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910" w:rsidRPr="002E109E" w:rsidRDefault="00F744F8" w:rsidP="001E5D54">
      <w:pPr>
        <w:pStyle w:val="23"/>
        <w:widowControl w:val="0"/>
        <w:ind w:right="567" w:firstLine="720"/>
        <w:jc w:val="center"/>
        <w:rPr>
          <w:bCs w:val="0"/>
          <w:sz w:val="24"/>
          <w:szCs w:val="24"/>
        </w:rPr>
      </w:pPr>
      <w:r w:rsidRPr="00F744F8">
        <w:rPr>
          <w:bCs w:val="0"/>
          <w:sz w:val="24"/>
          <w:szCs w:val="24"/>
        </w:rPr>
        <w:t>ДОГОВОР УСТУПК</w:t>
      </w:r>
      <w:r w:rsidR="002E1DB1">
        <w:rPr>
          <w:bCs w:val="0"/>
          <w:sz w:val="24"/>
          <w:szCs w:val="24"/>
        </w:rPr>
        <w:t>И ПРАВ (ТРЕБОВАНИЙ) №</w:t>
      </w:r>
      <w:r w:rsidR="00782447">
        <w:rPr>
          <w:bCs w:val="0"/>
          <w:sz w:val="24"/>
          <w:szCs w:val="24"/>
        </w:rPr>
        <w:t xml:space="preserve"> </w:t>
      </w:r>
      <w:r w:rsidR="00A834F5" w:rsidRPr="00A834F5">
        <w:rPr>
          <w:bCs w:val="0"/>
          <w:sz w:val="24"/>
          <w:szCs w:val="24"/>
        </w:rPr>
        <w:t>952312077</w:t>
      </w:r>
      <w:r w:rsidR="00E935E5" w:rsidRPr="00E935E5">
        <w:rPr>
          <w:bCs w:val="0"/>
          <w:sz w:val="24"/>
          <w:szCs w:val="24"/>
        </w:rPr>
        <w:t>/</w:t>
      </w:r>
      <w:proofErr w:type="gramStart"/>
      <w:r w:rsidR="00E935E5" w:rsidRPr="00E935E5">
        <w:rPr>
          <w:bCs w:val="0"/>
          <w:sz w:val="24"/>
          <w:szCs w:val="24"/>
        </w:rPr>
        <w:t>Ц</w:t>
      </w:r>
      <w:proofErr w:type="gramEnd"/>
    </w:p>
    <w:p w:rsidR="001E5D54" w:rsidRPr="0095021B" w:rsidRDefault="00C61910" w:rsidP="00EC2C8D">
      <w:pPr>
        <w:pStyle w:val="23"/>
        <w:ind w:left="142"/>
        <w:rPr>
          <w:bCs w:val="0"/>
          <w:sz w:val="24"/>
          <w:szCs w:val="24"/>
        </w:rPr>
      </w:pPr>
      <w:r w:rsidRPr="0095021B">
        <w:rPr>
          <w:bCs w:val="0"/>
          <w:sz w:val="24"/>
          <w:szCs w:val="24"/>
        </w:rPr>
        <w:t xml:space="preserve">  </w:t>
      </w:r>
      <w:r w:rsidR="00EC2C8D" w:rsidRPr="0095021B">
        <w:rPr>
          <w:bCs w:val="0"/>
          <w:sz w:val="24"/>
          <w:szCs w:val="24"/>
        </w:rPr>
        <w:t xml:space="preserve"> </w:t>
      </w:r>
      <w:r w:rsidRPr="0095021B">
        <w:rPr>
          <w:bCs w:val="0"/>
          <w:sz w:val="24"/>
          <w:szCs w:val="24"/>
        </w:rPr>
        <w:t xml:space="preserve"> </w:t>
      </w:r>
    </w:p>
    <w:p w:rsidR="00C61910" w:rsidRPr="0095021B" w:rsidRDefault="00C61910" w:rsidP="00EC2C8D">
      <w:pPr>
        <w:pStyle w:val="23"/>
        <w:ind w:left="142"/>
        <w:rPr>
          <w:b w:val="0"/>
          <w:bCs w:val="0"/>
          <w:sz w:val="24"/>
          <w:szCs w:val="24"/>
        </w:rPr>
      </w:pPr>
      <w:r w:rsidRPr="0095021B">
        <w:rPr>
          <w:b w:val="0"/>
          <w:bCs w:val="0"/>
          <w:sz w:val="24"/>
          <w:szCs w:val="24"/>
        </w:rPr>
        <w:t xml:space="preserve"> </w:t>
      </w:r>
      <w:r w:rsidR="00EC2C8D" w:rsidRPr="0095021B">
        <w:rPr>
          <w:b w:val="0"/>
          <w:bCs w:val="0"/>
          <w:sz w:val="24"/>
          <w:szCs w:val="24"/>
        </w:rPr>
        <w:t xml:space="preserve">г. Воронеж                                                                               </w:t>
      </w:r>
      <w:r w:rsidR="00A834F5">
        <w:rPr>
          <w:b w:val="0"/>
          <w:bCs w:val="0"/>
          <w:sz w:val="24"/>
          <w:szCs w:val="24"/>
        </w:rPr>
        <w:t xml:space="preserve">                 </w:t>
      </w:r>
      <w:r w:rsidR="002E1DB1">
        <w:rPr>
          <w:b w:val="0"/>
          <w:bCs w:val="0"/>
          <w:sz w:val="24"/>
          <w:szCs w:val="24"/>
        </w:rPr>
        <w:t xml:space="preserve">  </w:t>
      </w:r>
      <w:r w:rsidR="00264255" w:rsidRPr="0095021B">
        <w:rPr>
          <w:b w:val="0"/>
          <w:bCs w:val="0"/>
          <w:sz w:val="24"/>
          <w:szCs w:val="24"/>
        </w:rPr>
        <w:t xml:space="preserve">  </w:t>
      </w:r>
      <w:r w:rsidRPr="0095021B">
        <w:rPr>
          <w:b w:val="0"/>
          <w:bCs w:val="0"/>
          <w:sz w:val="24"/>
          <w:szCs w:val="24"/>
        </w:rPr>
        <w:t xml:space="preserve">  </w:t>
      </w:r>
      <w:r w:rsidR="00F744F8" w:rsidRPr="00F744F8">
        <w:rPr>
          <w:b w:val="0"/>
          <w:bCs w:val="0"/>
          <w:sz w:val="24"/>
          <w:szCs w:val="24"/>
        </w:rPr>
        <w:t xml:space="preserve">«       » </w:t>
      </w:r>
      <w:r w:rsidR="002D4DB5">
        <w:rPr>
          <w:b w:val="0"/>
          <w:bCs w:val="0"/>
          <w:sz w:val="24"/>
          <w:szCs w:val="24"/>
        </w:rPr>
        <w:t>________</w:t>
      </w:r>
      <w:r w:rsidR="00F744F8" w:rsidRPr="00F744F8">
        <w:rPr>
          <w:b w:val="0"/>
          <w:bCs w:val="0"/>
          <w:sz w:val="24"/>
          <w:szCs w:val="24"/>
        </w:rPr>
        <w:t xml:space="preserve"> 201</w:t>
      </w:r>
      <w:r w:rsidR="00E935E5">
        <w:rPr>
          <w:b w:val="0"/>
          <w:bCs w:val="0"/>
          <w:sz w:val="24"/>
          <w:szCs w:val="24"/>
        </w:rPr>
        <w:t>8</w:t>
      </w:r>
      <w:r w:rsidR="00F744F8" w:rsidRPr="00F744F8">
        <w:rPr>
          <w:b w:val="0"/>
          <w:bCs w:val="0"/>
          <w:sz w:val="24"/>
          <w:szCs w:val="24"/>
        </w:rPr>
        <w:t xml:space="preserve"> года</w:t>
      </w:r>
    </w:p>
    <w:p w:rsidR="00C61910" w:rsidRPr="0095021B" w:rsidRDefault="00C61910" w:rsidP="00C61910">
      <w:pPr>
        <w:spacing w:line="256" w:lineRule="exact"/>
        <w:rPr>
          <w:sz w:val="24"/>
          <w:szCs w:val="24"/>
        </w:rPr>
      </w:pPr>
    </w:p>
    <w:p w:rsidR="00294017" w:rsidRDefault="001A752E" w:rsidP="00640B39">
      <w:pPr>
        <w:spacing w:before="120" w:line="276" w:lineRule="auto"/>
        <w:ind w:firstLine="720"/>
        <w:jc w:val="both"/>
        <w:rPr>
          <w:sz w:val="24"/>
          <w:szCs w:val="24"/>
        </w:rPr>
      </w:pPr>
      <w:proofErr w:type="gramStart"/>
      <w:r w:rsidRPr="00C406E7">
        <w:rPr>
          <w:b/>
          <w:sz w:val="24"/>
          <w:szCs w:val="24"/>
        </w:rPr>
        <w:t>Публичное</w:t>
      </w:r>
      <w:r w:rsidR="00294017" w:rsidRPr="00C406E7">
        <w:rPr>
          <w:b/>
          <w:sz w:val="24"/>
          <w:szCs w:val="24"/>
        </w:rPr>
        <w:t xml:space="preserve"> акционерное общество «Сбербанк России»</w:t>
      </w:r>
      <w:r w:rsidR="00294017" w:rsidRPr="0095021B">
        <w:rPr>
          <w:sz w:val="24"/>
          <w:szCs w:val="24"/>
        </w:rPr>
        <w:t xml:space="preserve">, именуемое в дальнейшем «ЦЕДЕНТ», в </w:t>
      </w:r>
      <w:r w:rsidR="00294017" w:rsidRPr="00F744F8">
        <w:rPr>
          <w:sz w:val="24"/>
          <w:szCs w:val="24"/>
        </w:rPr>
        <w:t xml:space="preserve">лице </w:t>
      </w:r>
      <w:r w:rsidR="00F744F8" w:rsidRPr="00F744F8">
        <w:rPr>
          <w:iCs/>
          <w:sz w:val="24"/>
          <w:szCs w:val="24"/>
        </w:rPr>
        <w:t xml:space="preserve">Заместителя Управляющего </w:t>
      </w:r>
      <w:r w:rsidR="00294017" w:rsidRPr="00F744F8">
        <w:rPr>
          <w:iCs/>
          <w:sz w:val="24"/>
          <w:szCs w:val="24"/>
        </w:rPr>
        <w:t xml:space="preserve">Головным отделением по Воронежской области Центрально-Черноземного банка </w:t>
      </w:r>
      <w:r w:rsidRPr="00F744F8">
        <w:rPr>
          <w:iCs/>
          <w:sz w:val="24"/>
          <w:szCs w:val="24"/>
        </w:rPr>
        <w:t xml:space="preserve">ПАО </w:t>
      </w:r>
      <w:r w:rsidR="00294017" w:rsidRPr="00F744F8">
        <w:rPr>
          <w:iCs/>
          <w:sz w:val="24"/>
          <w:szCs w:val="24"/>
        </w:rPr>
        <w:t>Сбербанк</w:t>
      </w:r>
      <w:r w:rsidR="00294017" w:rsidRPr="00F744F8">
        <w:rPr>
          <w:b/>
          <w:iCs/>
          <w:sz w:val="24"/>
          <w:szCs w:val="24"/>
        </w:rPr>
        <w:t xml:space="preserve"> </w:t>
      </w:r>
      <w:r w:rsidR="00A834F5" w:rsidRPr="00A834F5">
        <w:rPr>
          <w:iCs/>
          <w:sz w:val="24"/>
          <w:szCs w:val="24"/>
        </w:rPr>
        <w:t>Кондаурова Владимира Митрофановича</w:t>
      </w:r>
      <w:r w:rsidR="00F744F8" w:rsidRPr="00F744F8">
        <w:rPr>
          <w:iCs/>
          <w:sz w:val="24"/>
          <w:szCs w:val="24"/>
        </w:rPr>
        <w:t>, действующего на основании Устава, Положения о  Головном отделении по Воронежской области Центрально-Черноземного банк</w:t>
      </w:r>
      <w:r w:rsidR="00034C31">
        <w:rPr>
          <w:iCs/>
          <w:sz w:val="24"/>
          <w:szCs w:val="24"/>
        </w:rPr>
        <w:t>а ПАО Сбербанк и Доверенности №</w:t>
      </w:r>
      <w:r w:rsidR="00034C31" w:rsidRPr="00034C31">
        <w:rPr>
          <w:iCs/>
          <w:sz w:val="24"/>
          <w:szCs w:val="24"/>
        </w:rPr>
        <w:t xml:space="preserve"> </w:t>
      </w:r>
      <w:r w:rsidR="00A834F5" w:rsidRPr="00A834F5">
        <w:rPr>
          <w:sz w:val="24"/>
          <w:szCs w:val="24"/>
        </w:rPr>
        <w:t>ЦЧБ/71-Д от 27.02.2018</w:t>
      </w:r>
      <w:r w:rsidR="00A834F5">
        <w:rPr>
          <w:sz w:val="24"/>
          <w:szCs w:val="24"/>
        </w:rPr>
        <w:t xml:space="preserve"> года</w:t>
      </w:r>
      <w:r w:rsidR="00146E8B" w:rsidRPr="00146E8B">
        <w:rPr>
          <w:iCs/>
          <w:sz w:val="24"/>
          <w:szCs w:val="24"/>
        </w:rPr>
        <w:t>, с одной стороны</w:t>
      </w:r>
      <w:r w:rsidR="00294017" w:rsidRPr="0095021B">
        <w:rPr>
          <w:sz w:val="24"/>
          <w:szCs w:val="24"/>
        </w:rPr>
        <w:t xml:space="preserve">, </w:t>
      </w:r>
      <w:r w:rsidR="00E935E5">
        <w:rPr>
          <w:sz w:val="24"/>
          <w:szCs w:val="24"/>
        </w:rPr>
        <w:t xml:space="preserve">и </w:t>
      </w:r>
      <w:r w:rsidR="00A834F5">
        <w:rPr>
          <w:b/>
          <w:sz w:val="24"/>
          <w:szCs w:val="24"/>
        </w:rPr>
        <w:t>___________________________________</w:t>
      </w:r>
      <w:r w:rsidR="00294017" w:rsidRPr="0095021B">
        <w:rPr>
          <w:sz w:val="24"/>
          <w:szCs w:val="24"/>
        </w:rPr>
        <w:t>, именуе</w:t>
      </w:r>
      <w:r>
        <w:rPr>
          <w:sz w:val="24"/>
          <w:szCs w:val="24"/>
        </w:rPr>
        <w:t>м</w:t>
      </w:r>
      <w:r w:rsidR="00A834F5">
        <w:rPr>
          <w:sz w:val="24"/>
          <w:szCs w:val="24"/>
        </w:rPr>
        <w:t>ый</w:t>
      </w:r>
      <w:r>
        <w:rPr>
          <w:sz w:val="24"/>
          <w:szCs w:val="24"/>
        </w:rPr>
        <w:t xml:space="preserve"> в дальнейшем «ЦЕССИОНАРИЙ»,</w:t>
      </w:r>
      <w:r w:rsidR="00294017" w:rsidRPr="0095021B">
        <w:rPr>
          <w:sz w:val="24"/>
          <w:szCs w:val="24"/>
        </w:rPr>
        <w:t xml:space="preserve"> с другой стороны, далее совместно</w:t>
      </w:r>
      <w:proofErr w:type="gramEnd"/>
      <w:r w:rsidR="00294017" w:rsidRPr="0095021B">
        <w:rPr>
          <w:sz w:val="24"/>
          <w:szCs w:val="24"/>
        </w:rPr>
        <w:t xml:space="preserve"> именуемые «Стороны», заключили настоящий договор</w:t>
      </w:r>
      <w:r w:rsidR="002A17B6">
        <w:rPr>
          <w:sz w:val="24"/>
          <w:szCs w:val="24"/>
        </w:rPr>
        <w:t xml:space="preserve">, </w:t>
      </w:r>
      <w:r w:rsidR="00294017" w:rsidRPr="0095021B">
        <w:rPr>
          <w:sz w:val="24"/>
          <w:szCs w:val="24"/>
        </w:rPr>
        <w:t xml:space="preserve">именуемый в дальнейшем </w:t>
      </w:r>
      <w:r w:rsidR="002A17B6">
        <w:rPr>
          <w:sz w:val="24"/>
          <w:szCs w:val="24"/>
        </w:rPr>
        <w:t>«</w:t>
      </w:r>
      <w:r w:rsidR="00294017" w:rsidRPr="0095021B">
        <w:rPr>
          <w:sz w:val="24"/>
          <w:szCs w:val="24"/>
        </w:rPr>
        <w:t>Договор</w:t>
      </w:r>
      <w:r w:rsidR="002A17B6">
        <w:rPr>
          <w:sz w:val="24"/>
          <w:szCs w:val="24"/>
        </w:rPr>
        <w:t>»</w:t>
      </w:r>
      <w:r w:rsidR="00294017" w:rsidRPr="0095021B">
        <w:rPr>
          <w:sz w:val="24"/>
          <w:szCs w:val="24"/>
        </w:rPr>
        <w:t>, о нижеследующем:</w:t>
      </w:r>
    </w:p>
    <w:p w:rsidR="002368A4" w:rsidRDefault="002368A4" w:rsidP="003179CA">
      <w:pPr>
        <w:spacing w:before="200" w:after="200" w:line="276" w:lineRule="auto"/>
        <w:ind w:left="1077" w:hanging="357"/>
        <w:jc w:val="center"/>
        <w:rPr>
          <w:b/>
          <w:sz w:val="24"/>
          <w:szCs w:val="24"/>
        </w:rPr>
      </w:pPr>
      <w:r w:rsidRPr="007C3CB2">
        <w:rPr>
          <w:b/>
          <w:sz w:val="24"/>
          <w:szCs w:val="24"/>
        </w:rPr>
        <w:t>Общие положения</w:t>
      </w:r>
    </w:p>
    <w:p w:rsidR="002368A4" w:rsidRPr="002368A4" w:rsidRDefault="002368A4" w:rsidP="002368A4">
      <w:pPr>
        <w:spacing w:line="276" w:lineRule="auto"/>
        <w:ind w:firstLine="720"/>
        <w:jc w:val="both"/>
        <w:rPr>
          <w:sz w:val="24"/>
          <w:szCs w:val="24"/>
        </w:rPr>
      </w:pPr>
      <w:r w:rsidRPr="002368A4">
        <w:rPr>
          <w:sz w:val="24"/>
          <w:szCs w:val="24"/>
        </w:rPr>
        <w:t>ЦЕССИОНАРИЙ подтверждает:</w:t>
      </w:r>
    </w:p>
    <w:p w:rsidR="002368A4" w:rsidRPr="00AC6242" w:rsidRDefault="002368A4" w:rsidP="00880AA8">
      <w:pPr>
        <w:spacing w:line="276" w:lineRule="auto"/>
        <w:ind w:firstLine="720"/>
        <w:jc w:val="both"/>
        <w:rPr>
          <w:sz w:val="24"/>
          <w:szCs w:val="24"/>
        </w:rPr>
      </w:pPr>
      <w:r w:rsidRPr="002368A4">
        <w:rPr>
          <w:sz w:val="24"/>
          <w:szCs w:val="24"/>
        </w:rPr>
        <w:t xml:space="preserve">- что ознакомлен с условиями </w:t>
      </w:r>
      <w:r w:rsidR="00E935E5" w:rsidRPr="00E935E5">
        <w:rPr>
          <w:sz w:val="24"/>
          <w:szCs w:val="24"/>
        </w:rPr>
        <w:t xml:space="preserve">Договора об открытии </w:t>
      </w:r>
      <w:proofErr w:type="spellStart"/>
      <w:r w:rsidR="00A834F5" w:rsidRPr="00A834F5">
        <w:rPr>
          <w:sz w:val="24"/>
          <w:szCs w:val="24"/>
        </w:rPr>
        <w:t>невозобновляемой</w:t>
      </w:r>
      <w:proofErr w:type="spellEnd"/>
      <w:r w:rsidR="00A834F5" w:rsidRPr="00A834F5">
        <w:rPr>
          <w:sz w:val="24"/>
          <w:szCs w:val="24"/>
        </w:rPr>
        <w:t xml:space="preserve"> </w:t>
      </w:r>
      <w:r w:rsidR="00E935E5" w:rsidRPr="00E935E5">
        <w:rPr>
          <w:sz w:val="24"/>
          <w:szCs w:val="24"/>
        </w:rPr>
        <w:t xml:space="preserve">кредитной линии № </w:t>
      </w:r>
      <w:r w:rsidR="00A834F5" w:rsidRPr="00A834F5">
        <w:rPr>
          <w:sz w:val="24"/>
          <w:szCs w:val="24"/>
        </w:rPr>
        <w:t xml:space="preserve">952312077 от 12.05.2012 </w:t>
      </w:r>
      <w:r w:rsidR="00E935E5" w:rsidRPr="00E935E5">
        <w:rPr>
          <w:sz w:val="24"/>
          <w:szCs w:val="24"/>
        </w:rPr>
        <w:t>года</w:t>
      </w:r>
      <w:r w:rsidR="002C5718">
        <w:rPr>
          <w:sz w:val="24"/>
          <w:szCs w:val="24"/>
        </w:rPr>
        <w:t xml:space="preserve"> (далее – Кредитны</w:t>
      </w:r>
      <w:r w:rsidR="00DC4FF1">
        <w:rPr>
          <w:sz w:val="24"/>
          <w:szCs w:val="24"/>
        </w:rPr>
        <w:t>й</w:t>
      </w:r>
      <w:r w:rsidR="002C5718">
        <w:rPr>
          <w:sz w:val="24"/>
          <w:szCs w:val="24"/>
        </w:rPr>
        <w:t xml:space="preserve"> договор) </w:t>
      </w:r>
      <w:r w:rsidRPr="00FE48E5">
        <w:rPr>
          <w:sz w:val="24"/>
          <w:szCs w:val="24"/>
        </w:rPr>
        <w:t xml:space="preserve">и </w:t>
      </w:r>
      <w:r w:rsidRPr="00AC6242">
        <w:rPr>
          <w:sz w:val="24"/>
          <w:szCs w:val="24"/>
        </w:rPr>
        <w:t xml:space="preserve">заключенных к </w:t>
      </w:r>
      <w:r w:rsidR="00880AA8" w:rsidRPr="00AC6242">
        <w:rPr>
          <w:sz w:val="24"/>
          <w:szCs w:val="24"/>
        </w:rPr>
        <w:t>н</w:t>
      </w:r>
      <w:r w:rsidR="00E935E5">
        <w:rPr>
          <w:sz w:val="24"/>
          <w:szCs w:val="24"/>
        </w:rPr>
        <w:t>ему</w:t>
      </w:r>
      <w:r w:rsidRPr="00AC6242">
        <w:rPr>
          <w:sz w:val="24"/>
          <w:szCs w:val="24"/>
        </w:rPr>
        <w:t xml:space="preserve"> дополнительных соглашений;</w:t>
      </w:r>
    </w:p>
    <w:p w:rsidR="004E5910" w:rsidRPr="002368A4" w:rsidRDefault="004E5910" w:rsidP="00A834F5">
      <w:pPr>
        <w:spacing w:line="276" w:lineRule="auto"/>
        <w:ind w:firstLine="720"/>
        <w:jc w:val="both"/>
        <w:rPr>
          <w:sz w:val="24"/>
          <w:szCs w:val="24"/>
        </w:rPr>
      </w:pPr>
      <w:r w:rsidRPr="00AC6242">
        <w:rPr>
          <w:sz w:val="24"/>
          <w:szCs w:val="24"/>
        </w:rPr>
        <w:t xml:space="preserve">- </w:t>
      </w:r>
      <w:r w:rsidR="00AC6242" w:rsidRPr="00AC6242">
        <w:rPr>
          <w:sz w:val="24"/>
          <w:szCs w:val="24"/>
        </w:rPr>
        <w:t xml:space="preserve">что ознакомлен с условиями </w:t>
      </w:r>
      <w:r w:rsidR="00A834F5" w:rsidRPr="00A834F5">
        <w:rPr>
          <w:sz w:val="24"/>
          <w:szCs w:val="24"/>
        </w:rPr>
        <w:t>договора ипотеки № 952312077</w:t>
      </w:r>
      <w:proofErr w:type="gramStart"/>
      <w:r w:rsidR="00A834F5" w:rsidRPr="00A834F5">
        <w:rPr>
          <w:sz w:val="24"/>
          <w:szCs w:val="24"/>
        </w:rPr>
        <w:t>/И</w:t>
      </w:r>
      <w:proofErr w:type="gramEnd"/>
      <w:r w:rsidR="00A834F5" w:rsidRPr="00A834F5">
        <w:rPr>
          <w:sz w:val="24"/>
          <w:szCs w:val="24"/>
        </w:rPr>
        <w:t xml:space="preserve"> от 12.05.2012 г., заключе</w:t>
      </w:r>
      <w:r w:rsidR="00A834F5">
        <w:rPr>
          <w:sz w:val="24"/>
          <w:szCs w:val="24"/>
        </w:rPr>
        <w:t>нного с ООО «Продакшен Групп М»,</w:t>
      </w:r>
      <w:r w:rsidR="00A834F5" w:rsidRPr="00A834F5">
        <w:rPr>
          <w:sz w:val="24"/>
          <w:szCs w:val="24"/>
        </w:rPr>
        <w:t xml:space="preserve"> договора залога  № 952312077/З-1 от 12.05.2012</w:t>
      </w:r>
      <w:r w:rsidR="00A834F5">
        <w:rPr>
          <w:sz w:val="24"/>
          <w:szCs w:val="24"/>
        </w:rPr>
        <w:t xml:space="preserve"> г., заключенного с Мерным А.И.,</w:t>
      </w:r>
      <w:r w:rsidR="00A834F5" w:rsidRPr="00A834F5">
        <w:rPr>
          <w:sz w:val="24"/>
          <w:szCs w:val="24"/>
        </w:rPr>
        <w:t xml:space="preserve"> договора залога  № 952312077/З-2 от 12.05.2012</w:t>
      </w:r>
      <w:r w:rsidR="00A834F5">
        <w:rPr>
          <w:sz w:val="24"/>
          <w:szCs w:val="24"/>
        </w:rPr>
        <w:t xml:space="preserve"> г., заключенного с ООО «Фобос»,</w:t>
      </w:r>
      <w:r w:rsidR="00A834F5" w:rsidRPr="00A834F5">
        <w:rPr>
          <w:sz w:val="24"/>
          <w:szCs w:val="24"/>
        </w:rPr>
        <w:t xml:space="preserve"> договора залога  № 952312077/З-3 от 12.05.2012 г., заключе</w:t>
      </w:r>
      <w:r w:rsidR="00A834F5">
        <w:rPr>
          <w:sz w:val="24"/>
          <w:szCs w:val="24"/>
        </w:rPr>
        <w:t>нного с ООО «Продакшен Групп М»,</w:t>
      </w:r>
      <w:r w:rsidR="00A834F5" w:rsidRPr="00A834F5">
        <w:rPr>
          <w:sz w:val="24"/>
          <w:szCs w:val="24"/>
        </w:rPr>
        <w:t xml:space="preserve"> договора залога  № 952312077/З-5 от 12.05.2012</w:t>
      </w:r>
      <w:r w:rsidR="00A834F5">
        <w:rPr>
          <w:sz w:val="24"/>
          <w:szCs w:val="24"/>
        </w:rPr>
        <w:t xml:space="preserve"> г., </w:t>
      </w:r>
      <w:proofErr w:type="gramStart"/>
      <w:r w:rsidR="00A834F5">
        <w:rPr>
          <w:sz w:val="24"/>
          <w:szCs w:val="24"/>
        </w:rPr>
        <w:t>заключенного с ООО «Фобос»,</w:t>
      </w:r>
      <w:r w:rsidR="00A834F5" w:rsidRPr="00A834F5">
        <w:rPr>
          <w:sz w:val="24"/>
          <w:szCs w:val="24"/>
        </w:rPr>
        <w:t xml:space="preserve"> договора залога  № 952312077/З-6 от 12.05.2012 г</w:t>
      </w:r>
      <w:r w:rsidR="00A834F5">
        <w:rPr>
          <w:sz w:val="24"/>
          <w:szCs w:val="24"/>
        </w:rPr>
        <w:t>., заключенного с ООО «Кварт-М»,</w:t>
      </w:r>
      <w:r w:rsidR="00A834F5" w:rsidRPr="00A834F5">
        <w:rPr>
          <w:sz w:val="24"/>
          <w:szCs w:val="24"/>
        </w:rPr>
        <w:t xml:space="preserve"> договора залога  № 952312077/З-8 от 12.05.2012 г., заключе</w:t>
      </w:r>
      <w:r w:rsidR="00A834F5">
        <w:rPr>
          <w:sz w:val="24"/>
          <w:szCs w:val="24"/>
        </w:rPr>
        <w:t>нного с ООО «Продакшен Групп М»,</w:t>
      </w:r>
      <w:r w:rsidR="00A834F5" w:rsidRPr="00A834F5">
        <w:rPr>
          <w:sz w:val="24"/>
          <w:szCs w:val="24"/>
        </w:rPr>
        <w:t xml:space="preserve"> договора залога  № 952312077/З-9 от 12.05.2012 г., заключенного с ООО «Продакшен Групп М», договора поручительства № 952312077/П-1 от 12.05.2012 г., заключенн</w:t>
      </w:r>
      <w:r w:rsidR="00A834F5">
        <w:rPr>
          <w:sz w:val="24"/>
          <w:szCs w:val="24"/>
        </w:rPr>
        <w:t>ого с АО «</w:t>
      </w:r>
      <w:proofErr w:type="spellStart"/>
      <w:r w:rsidR="00A834F5">
        <w:rPr>
          <w:sz w:val="24"/>
          <w:szCs w:val="24"/>
        </w:rPr>
        <w:t>Павловскхлеб</w:t>
      </w:r>
      <w:proofErr w:type="spellEnd"/>
      <w:r w:rsidR="00A834F5">
        <w:rPr>
          <w:sz w:val="24"/>
          <w:szCs w:val="24"/>
        </w:rPr>
        <w:t>»,</w:t>
      </w:r>
      <w:r w:rsidR="00A834F5" w:rsidRPr="00A834F5">
        <w:rPr>
          <w:sz w:val="24"/>
          <w:szCs w:val="24"/>
        </w:rPr>
        <w:t xml:space="preserve"> договора поручительства № 952312077/П-2 от 12.05.2012 г., закл</w:t>
      </w:r>
      <w:r w:rsidR="00A834F5">
        <w:rPr>
          <w:sz w:val="24"/>
          <w:szCs w:val="24"/>
        </w:rPr>
        <w:t>юченного</w:t>
      </w:r>
      <w:proofErr w:type="gramEnd"/>
      <w:r w:rsidR="00A834F5">
        <w:rPr>
          <w:sz w:val="24"/>
          <w:szCs w:val="24"/>
        </w:rPr>
        <w:t xml:space="preserve"> с ООО «</w:t>
      </w:r>
      <w:proofErr w:type="spellStart"/>
      <w:r w:rsidR="00A834F5">
        <w:rPr>
          <w:sz w:val="24"/>
          <w:szCs w:val="24"/>
        </w:rPr>
        <w:t>Павловскинвест</w:t>
      </w:r>
      <w:proofErr w:type="spellEnd"/>
      <w:r w:rsidR="00A834F5">
        <w:rPr>
          <w:sz w:val="24"/>
          <w:szCs w:val="24"/>
        </w:rPr>
        <w:t>»,</w:t>
      </w:r>
      <w:r w:rsidR="00A834F5" w:rsidRPr="00A834F5">
        <w:rPr>
          <w:sz w:val="24"/>
          <w:szCs w:val="24"/>
        </w:rPr>
        <w:t xml:space="preserve"> договора поручительства № 952312077/П-3 от 12.05.2012</w:t>
      </w:r>
      <w:r w:rsidR="00A834F5">
        <w:rPr>
          <w:sz w:val="24"/>
          <w:szCs w:val="24"/>
        </w:rPr>
        <w:t xml:space="preserve"> г., заключенного с Мерным А.И.,</w:t>
      </w:r>
      <w:r w:rsidR="00A834F5" w:rsidRPr="00A834F5">
        <w:rPr>
          <w:sz w:val="24"/>
          <w:szCs w:val="24"/>
        </w:rPr>
        <w:t xml:space="preserve"> договора поручительства № 952312077/П-4 от 12.05.2012 г., заключенного с ООО «Фобос»</w:t>
      </w:r>
      <w:r w:rsidR="003B5D11">
        <w:rPr>
          <w:sz w:val="24"/>
          <w:szCs w:val="24"/>
        </w:rPr>
        <w:t xml:space="preserve"> </w:t>
      </w:r>
      <w:r w:rsidR="00AC6242" w:rsidRPr="00AC6242">
        <w:rPr>
          <w:sz w:val="24"/>
          <w:szCs w:val="24"/>
        </w:rPr>
        <w:t xml:space="preserve">(далее – </w:t>
      </w:r>
      <w:r w:rsidR="003B5D11">
        <w:rPr>
          <w:sz w:val="24"/>
          <w:szCs w:val="24"/>
        </w:rPr>
        <w:t>Обеспечительные</w:t>
      </w:r>
      <w:r w:rsidR="00AC6242" w:rsidRPr="00AC6242">
        <w:rPr>
          <w:sz w:val="24"/>
          <w:szCs w:val="24"/>
        </w:rPr>
        <w:t xml:space="preserve"> договоры)</w:t>
      </w:r>
      <w:r w:rsidR="00AC6242">
        <w:rPr>
          <w:sz w:val="24"/>
          <w:szCs w:val="24"/>
        </w:rPr>
        <w:t>;</w:t>
      </w:r>
    </w:p>
    <w:p w:rsidR="002368A4" w:rsidRPr="002368A4" w:rsidRDefault="002368A4" w:rsidP="002368A4">
      <w:pPr>
        <w:spacing w:line="276" w:lineRule="auto"/>
        <w:ind w:firstLine="720"/>
        <w:jc w:val="both"/>
        <w:rPr>
          <w:sz w:val="24"/>
          <w:szCs w:val="24"/>
        </w:rPr>
      </w:pPr>
      <w:r w:rsidRPr="002368A4">
        <w:rPr>
          <w:sz w:val="24"/>
          <w:szCs w:val="24"/>
        </w:rPr>
        <w:t>- что провел все необходимые и достаточные действия, которые позволили ему убедиться в действительности передаваемых прав;</w:t>
      </w:r>
    </w:p>
    <w:p w:rsidR="002368A4" w:rsidRDefault="002368A4" w:rsidP="002368A4">
      <w:pPr>
        <w:spacing w:line="276" w:lineRule="auto"/>
        <w:ind w:firstLine="720"/>
        <w:jc w:val="both"/>
        <w:rPr>
          <w:sz w:val="24"/>
          <w:szCs w:val="24"/>
        </w:rPr>
      </w:pPr>
      <w:proofErr w:type="gramStart"/>
      <w:r w:rsidRPr="002368A4">
        <w:rPr>
          <w:sz w:val="24"/>
          <w:szCs w:val="24"/>
        </w:rPr>
        <w:t xml:space="preserve">- что </w:t>
      </w:r>
      <w:r w:rsidRPr="002268A0">
        <w:rPr>
          <w:sz w:val="24"/>
          <w:szCs w:val="24"/>
        </w:rPr>
        <w:t>ознакомился с документами, связанными с заключением и исполнением Кредитн</w:t>
      </w:r>
      <w:r w:rsidR="00DC4FF1">
        <w:rPr>
          <w:sz w:val="24"/>
          <w:szCs w:val="24"/>
        </w:rPr>
        <w:t>ого</w:t>
      </w:r>
      <w:r w:rsidRPr="002268A0">
        <w:rPr>
          <w:sz w:val="24"/>
          <w:szCs w:val="24"/>
        </w:rPr>
        <w:t xml:space="preserve"> договор</w:t>
      </w:r>
      <w:r w:rsidR="00DC4FF1">
        <w:rPr>
          <w:sz w:val="24"/>
          <w:szCs w:val="24"/>
        </w:rPr>
        <w:t>а, Обеспечительных</w:t>
      </w:r>
      <w:r w:rsidR="00DC4FF1" w:rsidRPr="00DC4FF1">
        <w:rPr>
          <w:sz w:val="24"/>
          <w:szCs w:val="24"/>
        </w:rPr>
        <w:t xml:space="preserve"> договор</w:t>
      </w:r>
      <w:r w:rsidR="00DC4FF1">
        <w:rPr>
          <w:sz w:val="24"/>
          <w:szCs w:val="24"/>
        </w:rPr>
        <w:t xml:space="preserve">ов </w:t>
      </w:r>
      <w:r w:rsidRPr="002268A0">
        <w:rPr>
          <w:sz w:val="24"/>
          <w:szCs w:val="24"/>
        </w:rPr>
        <w:t xml:space="preserve"> и пришел к выводу, что Кредитны</w:t>
      </w:r>
      <w:r w:rsidR="00DC4FF1">
        <w:rPr>
          <w:sz w:val="24"/>
          <w:szCs w:val="24"/>
        </w:rPr>
        <w:t>й</w:t>
      </w:r>
      <w:r w:rsidRPr="002368A4">
        <w:rPr>
          <w:sz w:val="24"/>
          <w:szCs w:val="24"/>
        </w:rPr>
        <w:t xml:space="preserve"> договор и </w:t>
      </w:r>
      <w:r w:rsidR="00DC4FF1" w:rsidRPr="00DC4FF1">
        <w:rPr>
          <w:sz w:val="24"/>
          <w:szCs w:val="24"/>
        </w:rPr>
        <w:t xml:space="preserve">Обеспечительные договоры </w:t>
      </w:r>
      <w:r w:rsidRPr="002368A4">
        <w:rPr>
          <w:sz w:val="24"/>
          <w:szCs w:val="24"/>
        </w:rPr>
        <w:t xml:space="preserve">являются действительными и надлежащим образом заключенными сделками, в том числе не имеют оснований к оспариванию в соответствии со </w:t>
      </w:r>
      <w:proofErr w:type="spellStart"/>
      <w:r w:rsidRPr="002368A4">
        <w:rPr>
          <w:sz w:val="24"/>
          <w:szCs w:val="24"/>
        </w:rPr>
        <w:t>ст.ст</w:t>
      </w:r>
      <w:proofErr w:type="spellEnd"/>
      <w:r w:rsidRPr="002368A4">
        <w:rPr>
          <w:sz w:val="24"/>
          <w:szCs w:val="24"/>
        </w:rPr>
        <w:t>. 61.2, 61.3 Федерального закона от 26.10.2002 № 127-ФЗ «О несостоятельности (банкротстве)», что права (требования), вытекающие из указанных сделок</w:t>
      </w:r>
      <w:proofErr w:type="gramEnd"/>
      <w:r w:rsidRPr="002368A4">
        <w:rPr>
          <w:sz w:val="24"/>
          <w:szCs w:val="24"/>
        </w:rPr>
        <w:t>, являются действительными;</w:t>
      </w:r>
    </w:p>
    <w:p w:rsidR="002368A4" w:rsidRDefault="002368A4" w:rsidP="002268A0">
      <w:pPr>
        <w:spacing w:line="276" w:lineRule="auto"/>
        <w:ind w:firstLine="709"/>
        <w:jc w:val="both"/>
        <w:rPr>
          <w:sz w:val="24"/>
          <w:szCs w:val="24"/>
        </w:rPr>
      </w:pPr>
      <w:r w:rsidRPr="002368A4">
        <w:rPr>
          <w:sz w:val="24"/>
          <w:szCs w:val="24"/>
        </w:rPr>
        <w:t xml:space="preserve">- что ознакомился с информацией об исках, предъявленных в суд в отношении сделок ЦЕДЕНТА и ДОЛЖНИКА, </w:t>
      </w:r>
      <w:r w:rsidR="00DC4FF1">
        <w:rPr>
          <w:sz w:val="24"/>
          <w:szCs w:val="24"/>
        </w:rPr>
        <w:t xml:space="preserve">а равно по Кредитному договору и Обеспечительным сделкам, </w:t>
      </w:r>
      <w:r w:rsidRPr="002368A4">
        <w:rPr>
          <w:sz w:val="24"/>
          <w:szCs w:val="24"/>
        </w:rPr>
        <w:t xml:space="preserve">о </w:t>
      </w:r>
      <w:proofErr w:type="gramStart"/>
      <w:r w:rsidRPr="002368A4">
        <w:rPr>
          <w:sz w:val="24"/>
          <w:szCs w:val="24"/>
        </w:rPr>
        <w:t>заявлениях</w:t>
      </w:r>
      <w:proofErr w:type="gramEnd"/>
      <w:r w:rsidRPr="002368A4">
        <w:rPr>
          <w:sz w:val="24"/>
          <w:szCs w:val="24"/>
        </w:rPr>
        <w:t xml:space="preserve"> о признании банкротом ДОЛЖНИКА и лиц, предоставивших обеспечение по обязательствам ДОЛЖНИКА,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p>
    <w:p w:rsidR="00333825" w:rsidRPr="00C654F6" w:rsidRDefault="00333825" w:rsidP="002268A0">
      <w:pPr>
        <w:spacing w:line="276" w:lineRule="auto"/>
        <w:ind w:firstLine="709"/>
        <w:jc w:val="both"/>
        <w:rPr>
          <w:sz w:val="24"/>
          <w:szCs w:val="24"/>
        </w:rPr>
      </w:pPr>
      <w:r w:rsidRPr="002268A0">
        <w:rPr>
          <w:bCs/>
          <w:sz w:val="24"/>
          <w:szCs w:val="24"/>
        </w:rPr>
        <w:lastRenderedPageBreak/>
        <w:t xml:space="preserve">- что убедился в фактическом </w:t>
      </w:r>
      <w:proofErr w:type="gramStart"/>
      <w:r w:rsidRPr="002268A0">
        <w:rPr>
          <w:bCs/>
          <w:sz w:val="24"/>
          <w:szCs w:val="24"/>
        </w:rPr>
        <w:t>наличии</w:t>
      </w:r>
      <w:proofErr w:type="gramEnd"/>
      <w:r w:rsidRPr="002268A0">
        <w:rPr>
          <w:bCs/>
          <w:sz w:val="24"/>
          <w:szCs w:val="24"/>
        </w:rPr>
        <w:t xml:space="preserve"> и проверил состояние предметов залога, </w:t>
      </w:r>
      <w:r w:rsidRPr="00C654F6">
        <w:rPr>
          <w:bCs/>
          <w:sz w:val="24"/>
          <w:szCs w:val="24"/>
        </w:rPr>
        <w:t>предоставленных в обеспечение обязательств ДОЛЖНИК</w:t>
      </w:r>
      <w:r w:rsidR="00352055">
        <w:rPr>
          <w:bCs/>
          <w:sz w:val="24"/>
          <w:szCs w:val="24"/>
        </w:rPr>
        <w:t>А</w:t>
      </w:r>
      <w:r w:rsidRPr="00C654F6">
        <w:rPr>
          <w:bCs/>
          <w:sz w:val="24"/>
          <w:szCs w:val="24"/>
        </w:rPr>
        <w:t xml:space="preserve"> на основании Обеспечительных договоров, указанных в настоящем Договоре; </w:t>
      </w:r>
    </w:p>
    <w:p w:rsidR="007715D7" w:rsidRDefault="002368A4" w:rsidP="005C13B6">
      <w:pPr>
        <w:spacing w:line="276" w:lineRule="auto"/>
        <w:ind w:firstLine="720"/>
        <w:jc w:val="both"/>
        <w:rPr>
          <w:sz w:val="24"/>
          <w:szCs w:val="24"/>
        </w:rPr>
      </w:pPr>
      <w:r w:rsidRPr="002368A4">
        <w:rPr>
          <w:sz w:val="24"/>
          <w:szCs w:val="24"/>
        </w:rPr>
        <w:t>- что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r w:rsidR="007715D7">
        <w:rPr>
          <w:sz w:val="24"/>
          <w:szCs w:val="24"/>
        </w:rPr>
        <w:t>;</w:t>
      </w:r>
    </w:p>
    <w:p w:rsidR="002368A4" w:rsidRDefault="007715D7" w:rsidP="005C13B6">
      <w:pPr>
        <w:spacing w:line="276" w:lineRule="auto"/>
        <w:ind w:firstLine="720"/>
        <w:jc w:val="both"/>
        <w:rPr>
          <w:sz w:val="24"/>
          <w:szCs w:val="24"/>
        </w:rPr>
      </w:pPr>
      <w:r>
        <w:rPr>
          <w:sz w:val="24"/>
          <w:szCs w:val="24"/>
        </w:rPr>
        <w:t xml:space="preserve">- что </w:t>
      </w:r>
      <w:r w:rsidRPr="007715D7">
        <w:rPr>
          <w:sz w:val="24"/>
          <w:szCs w:val="24"/>
        </w:rPr>
        <w:t xml:space="preserve">при заключении договора цессии действует в своих коммерческих интересах и учитывает риски, </w:t>
      </w:r>
      <w:proofErr w:type="gramStart"/>
      <w:r w:rsidRPr="007715D7">
        <w:rPr>
          <w:sz w:val="24"/>
          <w:szCs w:val="24"/>
        </w:rPr>
        <w:t>сопровождающие</w:t>
      </w:r>
      <w:proofErr w:type="gramEnd"/>
      <w:r w:rsidRPr="007715D7">
        <w:rPr>
          <w:sz w:val="24"/>
          <w:szCs w:val="24"/>
        </w:rPr>
        <w:t xml:space="preserve"> полученные им по цессии права (требования) к должникам</w:t>
      </w:r>
      <w:r w:rsidR="002368A4" w:rsidRPr="002368A4">
        <w:rPr>
          <w:sz w:val="24"/>
          <w:szCs w:val="24"/>
        </w:rPr>
        <w:t>.</w:t>
      </w:r>
    </w:p>
    <w:p w:rsidR="00C61910" w:rsidRPr="0095021B" w:rsidRDefault="00C61910" w:rsidP="005C13B6">
      <w:pPr>
        <w:pStyle w:val="a3"/>
        <w:numPr>
          <w:ilvl w:val="0"/>
          <w:numId w:val="26"/>
        </w:numPr>
        <w:spacing w:before="200"/>
        <w:ind w:left="1077" w:hanging="357"/>
        <w:jc w:val="center"/>
        <w:rPr>
          <w:rFonts w:ascii="Times New Roman" w:hAnsi="Times New Roman"/>
          <w:b/>
          <w:sz w:val="24"/>
          <w:szCs w:val="24"/>
        </w:rPr>
      </w:pPr>
      <w:r w:rsidRPr="0095021B">
        <w:rPr>
          <w:rFonts w:ascii="Times New Roman" w:hAnsi="Times New Roman"/>
          <w:b/>
          <w:sz w:val="24"/>
          <w:szCs w:val="24"/>
        </w:rPr>
        <w:t>Предмет Договора</w:t>
      </w:r>
    </w:p>
    <w:p w:rsidR="007715D7" w:rsidRPr="007715D7" w:rsidRDefault="00C61910" w:rsidP="00EA777F">
      <w:pPr>
        <w:pStyle w:val="21"/>
        <w:spacing w:line="276" w:lineRule="auto"/>
        <w:ind w:firstLine="709"/>
        <w:rPr>
          <w:sz w:val="24"/>
          <w:szCs w:val="24"/>
        </w:rPr>
      </w:pPr>
      <w:r w:rsidRPr="0095021B">
        <w:rPr>
          <w:sz w:val="24"/>
          <w:szCs w:val="24"/>
        </w:rPr>
        <w:t xml:space="preserve">1.1. </w:t>
      </w:r>
      <w:r w:rsidR="007715D7" w:rsidRPr="007715D7">
        <w:rPr>
          <w:sz w:val="24"/>
          <w:szCs w:val="24"/>
        </w:rPr>
        <w:t xml:space="preserve">ЦЕДЕНТ </w:t>
      </w:r>
      <w:r w:rsidR="007715D7" w:rsidRPr="00C654F6">
        <w:rPr>
          <w:sz w:val="24"/>
          <w:szCs w:val="24"/>
        </w:rPr>
        <w:t>уступает ЦЕССИОНАРИЮ прав</w:t>
      </w:r>
      <w:r w:rsidR="00E935E5">
        <w:rPr>
          <w:sz w:val="24"/>
          <w:szCs w:val="24"/>
        </w:rPr>
        <w:t>а</w:t>
      </w:r>
      <w:r w:rsidR="007715D7" w:rsidRPr="00C654F6">
        <w:rPr>
          <w:sz w:val="24"/>
          <w:szCs w:val="24"/>
        </w:rPr>
        <w:t xml:space="preserve"> (требовани</w:t>
      </w:r>
      <w:r w:rsidR="00E935E5">
        <w:rPr>
          <w:sz w:val="24"/>
          <w:szCs w:val="24"/>
        </w:rPr>
        <w:t>я</w:t>
      </w:r>
      <w:r w:rsidR="007715D7" w:rsidRPr="00C654F6">
        <w:rPr>
          <w:sz w:val="24"/>
          <w:szCs w:val="24"/>
        </w:rPr>
        <w:t xml:space="preserve">) к </w:t>
      </w:r>
      <w:r w:rsidR="00E935E5" w:rsidRPr="00E935E5">
        <w:rPr>
          <w:sz w:val="24"/>
          <w:szCs w:val="24"/>
        </w:rPr>
        <w:t>ООО «</w:t>
      </w:r>
      <w:r w:rsidR="00A834F5" w:rsidRPr="00A834F5">
        <w:rPr>
          <w:sz w:val="24"/>
          <w:szCs w:val="24"/>
        </w:rPr>
        <w:t>Продакшен Групп М</w:t>
      </w:r>
      <w:r w:rsidR="00E935E5" w:rsidRPr="00E935E5">
        <w:rPr>
          <w:sz w:val="24"/>
          <w:szCs w:val="24"/>
        </w:rPr>
        <w:t xml:space="preserve">» ИНН </w:t>
      </w:r>
      <w:r w:rsidR="00A834F5" w:rsidRPr="00A834F5">
        <w:rPr>
          <w:sz w:val="24"/>
          <w:szCs w:val="24"/>
        </w:rPr>
        <w:t xml:space="preserve">3620013069 </w:t>
      </w:r>
      <w:r w:rsidR="00F61209" w:rsidRPr="00C654F6">
        <w:rPr>
          <w:sz w:val="24"/>
          <w:szCs w:val="24"/>
        </w:rPr>
        <w:t>(</w:t>
      </w:r>
      <w:r w:rsidR="00E935E5" w:rsidRPr="00E935E5">
        <w:rPr>
          <w:sz w:val="24"/>
          <w:szCs w:val="24"/>
        </w:rPr>
        <w:t>далее и выше – ДОЛЖНИК</w:t>
      </w:r>
      <w:r w:rsidR="00F61209" w:rsidRPr="00C654F6">
        <w:rPr>
          <w:sz w:val="24"/>
          <w:szCs w:val="24"/>
        </w:rPr>
        <w:t>)</w:t>
      </w:r>
      <w:r w:rsidR="007715D7" w:rsidRPr="00C654F6">
        <w:rPr>
          <w:sz w:val="24"/>
          <w:szCs w:val="24"/>
        </w:rPr>
        <w:t>, вытекающи</w:t>
      </w:r>
      <w:r w:rsidR="00E935E5">
        <w:rPr>
          <w:sz w:val="24"/>
          <w:szCs w:val="24"/>
        </w:rPr>
        <w:t xml:space="preserve">е из </w:t>
      </w:r>
      <w:r w:rsidR="007715D7" w:rsidRPr="007715D7">
        <w:rPr>
          <w:sz w:val="24"/>
          <w:szCs w:val="24"/>
        </w:rPr>
        <w:t xml:space="preserve">Договора об открытии </w:t>
      </w:r>
      <w:proofErr w:type="spellStart"/>
      <w:r w:rsidR="00A834F5">
        <w:rPr>
          <w:sz w:val="24"/>
          <w:szCs w:val="24"/>
        </w:rPr>
        <w:t>не</w:t>
      </w:r>
      <w:r w:rsidR="00470555" w:rsidRPr="00470555">
        <w:rPr>
          <w:sz w:val="24"/>
          <w:szCs w:val="24"/>
        </w:rPr>
        <w:t>возобновляемой</w:t>
      </w:r>
      <w:proofErr w:type="spellEnd"/>
      <w:r w:rsidR="00470555" w:rsidRPr="00470555">
        <w:rPr>
          <w:sz w:val="24"/>
          <w:szCs w:val="24"/>
        </w:rPr>
        <w:t xml:space="preserve"> кредитной </w:t>
      </w:r>
      <w:r w:rsidR="00470555">
        <w:rPr>
          <w:sz w:val="24"/>
          <w:szCs w:val="24"/>
        </w:rPr>
        <w:t xml:space="preserve">линии № </w:t>
      </w:r>
      <w:r w:rsidR="00A834F5" w:rsidRPr="00A834F5">
        <w:rPr>
          <w:sz w:val="24"/>
          <w:szCs w:val="24"/>
        </w:rPr>
        <w:t xml:space="preserve">952312077 от 12.05.2012 </w:t>
      </w:r>
      <w:r w:rsidR="00E935E5">
        <w:rPr>
          <w:sz w:val="24"/>
          <w:szCs w:val="24"/>
        </w:rPr>
        <w:t>года</w:t>
      </w:r>
      <w:r w:rsidR="00352055">
        <w:rPr>
          <w:sz w:val="24"/>
          <w:szCs w:val="24"/>
        </w:rPr>
        <w:t xml:space="preserve"> (далее и выше</w:t>
      </w:r>
      <w:r w:rsidR="009C76DB">
        <w:rPr>
          <w:sz w:val="24"/>
          <w:szCs w:val="24"/>
        </w:rPr>
        <w:t xml:space="preserve"> </w:t>
      </w:r>
      <w:r w:rsidR="00352055">
        <w:rPr>
          <w:sz w:val="24"/>
          <w:szCs w:val="24"/>
        </w:rPr>
        <w:t>- Кредитный договор)</w:t>
      </w:r>
      <w:r w:rsidR="007715D7" w:rsidRPr="007715D7">
        <w:rPr>
          <w:sz w:val="24"/>
          <w:szCs w:val="24"/>
        </w:rPr>
        <w:t>.</w:t>
      </w:r>
    </w:p>
    <w:p w:rsidR="002F0CC8" w:rsidRDefault="002F0CC8" w:rsidP="00B643A3">
      <w:pPr>
        <w:pStyle w:val="21"/>
        <w:spacing w:line="276" w:lineRule="auto"/>
        <w:ind w:firstLine="709"/>
        <w:rPr>
          <w:sz w:val="24"/>
          <w:szCs w:val="24"/>
        </w:rPr>
      </w:pPr>
      <w:r w:rsidRPr="007715D7">
        <w:rPr>
          <w:sz w:val="24"/>
          <w:szCs w:val="24"/>
        </w:rPr>
        <w:t xml:space="preserve">ЦЕДЕНТ также полностью уступает ЦЕССИОНАРИЮ права (требования), вытекающие из договоров, заключенных в обеспечение исполнения обязательств по </w:t>
      </w:r>
      <w:r w:rsidR="00352055">
        <w:rPr>
          <w:sz w:val="24"/>
          <w:szCs w:val="24"/>
        </w:rPr>
        <w:t>К</w:t>
      </w:r>
      <w:r>
        <w:rPr>
          <w:sz w:val="24"/>
          <w:szCs w:val="24"/>
        </w:rPr>
        <w:t>редитн</w:t>
      </w:r>
      <w:r w:rsidR="00E935E5">
        <w:rPr>
          <w:sz w:val="24"/>
          <w:szCs w:val="24"/>
        </w:rPr>
        <w:t>ому</w:t>
      </w:r>
      <w:r w:rsidRPr="007715D7">
        <w:rPr>
          <w:sz w:val="24"/>
          <w:szCs w:val="24"/>
        </w:rPr>
        <w:t xml:space="preserve"> договор</w:t>
      </w:r>
      <w:r w:rsidR="00E935E5">
        <w:rPr>
          <w:sz w:val="24"/>
          <w:szCs w:val="24"/>
        </w:rPr>
        <w:t>у:</w:t>
      </w:r>
    </w:p>
    <w:p w:rsidR="00A834F5" w:rsidRPr="00A834F5" w:rsidRDefault="00A834F5" w:rsidP="00A834F5">
      <w:pPr>
        <w:pStyle w:val="21"/>
        <w:spacing w:line="276" w:lineRule="auto"/>
        <w:ind w:firstLine="709"/>
        <w:rPr>
          <w:sz w:val="24"/>
          <w:szCs w:val="24"/>
        </w:rPr>
      </w:pPr>
      <w:r w:rsidRPr="00A834F5">
        <w:rPr>
          <w:sz w:val="24"/>
          <w:szCs w:val="24"/>
        </w:rPr>
        <w:t>- договора ипотеки № 952312077</w:t>
      </w:r>
      <w:proofErr w:type="gramStart"/>
      <w:r w:rsidRPr="00A834F5">
        <w:rPr>
          <w:sz w:val="24"/>
          <w:szCs w:val="24"/>
        </w:rPr>
        <w:t>/И</w:t>
      </w:r>
      <w:proofErr w:type="gramEnd"/>
      <w:r w:rsidRPr="00A834F5">
        <w:rPr>
          <w:sz w:val="24"/>
          <w:szCs w:val="24"/>
        </w:rPr>
        <w:t xml:space="preserve"> от 12.05.2012 г., заключенного с ООО «Продакшен Групп М»;</w:t>
      </w:r>
    </w:p>
    <w:p w:rsidR="00A834F5" w:rsidRPr="00A834F5" w:rsidRDefault="00A834F5" w:rsidP="00A834F5">
      <w:pPr>
        <w:pStyle w:val="21"/>
        <w:spacing w:line="276" w:lineRule="auto"/>
        <w:ind w:firstLine="709"/>
        <w:rPr>
          <w:sz w:val="24"/>
          <w:szCs w:val="24"/>
        </w:rPr>
      </w:pPr>
      <w:r w:rsidRPr="00A834F5">
        <w:rPr>
          <w:sz w:val="24"/>
          <w:szCs w:val="24"/>
        </w:rPr>
        <w:t xml:space="preserve">- договора залога  № 952312077/З-1 от 12.05.2012 г., заключенного с </w:t>
      </w:r>
      <w:proofErr w:type="gramStart"/>
      <w:r w:rsidRPr="00A834F5">
        <w:rPr>
          <w:sz w:val="24"/>
          <w:szCs w:val="24"/>
        </w:rPr>
        <w:t>Мерным</w:t>
      </w:r>
      <w:proofErr w:type="gramEnd"/>
      <w:r w:rsidRPr="00A834F5">
        <w:rPr>
          <w:sz w:val="24"/>
          <w:szCs w:val="24"/>
        </w:rPr>
        <w:t xml:space="preserve"> А.И.;</w:t>
      </w:r>
    </w:p>
    <w:p w:rsidR="00A834F5" w:rsidRPr="00A834F5" w:rsidRDefault="00A834F5" w:rsidP="00A834F5">
      <w:pPr>
        <w:pStyle w:val="21"/>
        <w:spacing w:line="276" w:lineRule="auto"/>
        <w:ind w:firstLine="709"/>
        <w:rPr>
          <w:sz w:val="24"/>
          <w:szCs w:val="24"/>
        </w:rPr>
      </w:pPr>
      <w:r w:rsidRPr="00A834F5">
        <w:rPr>
          <w:sz w:val="24"/>
          <w:szCs w:val="24"/>
        </w:rPr>
        <w:t>- договора залога  № 952312077/З-2 от 12.05.2012 г., заключенного с ООО «Фобос»;</w:t>
      </w:r>
    </w:p>
    <w:p w:rsidR="00A834F5" w:rsidRPr="00A834F5" w:rsidRDefault="00A834F5" w:rsidP="00A834F5">
      <w:pPr>
        <w:pStyle w:val="21"/>
        <w:spacing w:line="276" w:lineRule="auto"/>
        <w:ind w:firstLine="709"/>
        <w:rPr>
          <w:sz w:val="24"/>
          <w:szCs w:val="24"/>
        </w:rPr>
      </w:pPr>
      <w:r w:rsidRPr="00A834F5">
        <w:rPr>
          <w:sz w:val="24"/>
          <w:szCs w:val="24"/>
        </w:rPr>
        <w:t>- договора залога  № 952312077/З-3 от 12.05.2012 г., заключенного с ООО «Продакшен Групп М»;</w:t>
      </w:r>
    </w:p>
    <w:p w:rsidR="00A834F5" w:rsidRPr="00A834F5" w:rsidRDefault="00A834F5" w:rsidP="00A834F5">
      <w:pPr>
        <w:pStyle w:val="21"/>
        <w:spacing w:line="276" w:lineRule="auto"/>
        <w:ind w:firstLine="709"/>
        <w:rPr>
          <w:sz w:val="24"/>
          <w:szCs w:val="24"/>
        </w:rPr>
      </w:pPr>
      <w:r w:rsidRPr="00A834F5">
        <w:rPr>
          <w:sz w:val="24"/>
          <w:szCs w:val="24"/>
        </w:rPr>
        <w:t>- договора залога  № 952312077/З-5 от 12.05.2012 г., заключенного с ООО «Фобос»;</w:t>
      </w:r>
    </w:p>
    <w:p w:rsidR="00A834F5" w:rsidRPr="00A834F5" w:rsidRDefault="00A834F5" w:rsidP="00A834F5">
      <w:pPr>
        <w:pStyle w:val="21"/>
        <w:spacing w:line="276" w:lineRule="auto"/>
        <w:ind w:firstLine="709"/>
        <w:rPr>
          <w:sz w:val="24"/>
          <w:szCs w:val="24"/>
        </w:rPr>
      </w:pPr>
      <w:r w:rsidRPr="00A834F5">
        <w:rPr>
          <w:sz w:val="24"/>
          <w:szCs w:val="24"/>
        </w:rPr>
        <w:t>- договора залога  № 952312077/З-6 от 12.05.2012 г., заключенного с ООО «Кварт-М»;</w:t>
      </w:r>
    </w:p>
    <w:p w:rsidR="00A834F5" w:rsidRPr="00A834F5" w:rsidRDefault="00A834F5" w:rsidP="00A834F5">
      <w:pPr>
        <w:pStyle w:val="21"/>
        <w:spacing w:line="276" w:lineRule="auto"/>
        <w:ind w:firstLine="709"/>
        <w:rPr>
          <w:sz w:val="24"/>
          <w:szCs w:val="24"/>
        </w:rPr>
      </w:pPr>
      <w:r w:rsidRPr="00A834F5">
        <w:rPr>
          <w:sz w:val="24"/>
          <w:szCs w:val="24"/>
        </w:rPr>
        <w:t>- договора залога  № 952312077/З-8 от 12.05.2012 г., заключенного с ООО «Продакшен Групп М»;</w:t>
      </w:r>
    </w:p>
    <w:p w:rsidR="00A834F5" w:rsidRPr="00A834F5" w:rsidRDefault="00A834F5" w:rsidP="00A834F5">
      <w:pPr>
        <w:pStyle w:val="21"/>
        <w:spacing w:line="276" w:lineRule="auto"/>
        <w:ind w:firstLine="709"/>
        <w:rPr>
          <w:sz w:val="24"/>
          <w:szCs w:val="24"/>
        </w:rPr>
      </w:pPr>
      <w:r w:rsidRPr="00A834F5">
        <w:rPr>
          <w:sz w:val="24"/>
          <w:szCs w:val="24"/>
        </w:rPr>
        <w:t>- договора залога  № 952312077/З-9 от 12.05.2012 г., заключенного с ООО «Продакшен Групп М»,</w:t>
      </w:r>
    </w:p>
    <w:p w:rsidR="00A834F5" w:rsidRPr="00A834F5" w:rsidRDefault="00A834F5" w:rsidP="00A834F5">
      <w:pPr>
        <w:pStyle w:val="21"/>
        <w:spacing w:line="276" w:lineRule="auto"/>
        <w:ind w:firstLine="709"/>
        <w:rPr>
          <w:sz w:val="24"/>
          <w:szCs w:val="24"/>
        </w:rPr>
      </w:pPr>
      <w:r w:rsidRPr="00A834F5">
        <w:rPr>
          <w:sz w:val="24"/>
          <w:szCs w:val="24"/>
        </w:rPr>
        <w:t>- договора поручительства № 952312077/П-1 от 12.05.2012 г., заключенного с АО «</w:t>
      </w:r>
      <w:proofErr w:type="spellStart"/>
      <w:r w:rsidRPr="00A834F5">
        <w:rPr>
          <w:sz w:val="24"/>
          <w:szCs w:val="24"/>
        </w:rPr>
        <w:t>Павловскхлеб</w:t>
      </w:r>
      <w:proofErr w:type="spellEnd"/>
      <w:r w:rsidRPr="00A834F5">
        <w:rPr>
          <w:sz w:val="24"/>
          <w:szCs w:val="24"/>
        </w:rPr>
        <w:t>»;</w:t>
      </w:r>
    </w:p>
    <w:p w:rsidR="00A834F5" w:rsidRPr="00A834F5" w:rsidRDefault="00A834F5" w:rsidP="00A834F5">
      <w:pPr>
        <w:pStyle w:val="21"/>
        <w:spacing w:line="276" w:lineRule="auto"/>
        <w:ind w:firstLine="709"/>
        <w:rPr>
          <w:sz w:val="24"/>
          <w:szCs w:val="24"/>
        </w:rPr>
      </w:pPr>
      <w:r w:rsidRPr="00A834F5">
        <w:rPr>
          <w:sz w:val="24"/>
          <w:szCs w:val="24"/>
        </w:rPr>
        <w:t>- договора поручительства № 952312077/П-2 от 12.05.2012 г., заключенного с ООО «</w:t>
      </w:r>
      <w:proofErr w:type="spellStart"/>
      <w:r w:rsidRPr="00A834F5">
        <w:rPr>
          <w:sz w:val="24"/>
          <w:szCs w:val="24"/>
        </w:rPr>
        <w:t>Павловскинвест</w:t>
      </w:r>
      <w:proofErr w:type="spellEnd"/>
      <w:r w:rsidRPr="00A834F5">
        <w:rPr>
          <w:sz w:val="24"/>
          <w:szCs w:val="24"/>
        </w:rPr>
        <w:t>»;</w:t>
      </w:r>
    </w:p>
    <w:p w:rsidR="00A834F5" w:rsidRPr="00A834F5" w:rsidRDefault="00A834F5" w:rsidP="00A834F5">
      <w:pPr>
        <w:pStyle w:val="21"/>
        <w:spacing w:line="276" w:lineRule="auto"/>
        <w:ind w:firstLine="709"/>
        <w:rPr>
          <w:sz w:val="24"/>
          <w:szCs w:val="24"/>
        </w:rPr>
      </w:pPr>
      <w:r w:rsidRPr="00A834F5">
        <w:rPr>
          <w:sz w:val="24"/>
          <w:szCs w:val="24"/>
        </w:rPr>
        <w:t xml:space="preserve">- договора поручительства № 952312077/П-3 от 12.05.2012 г., заключенного с </w:t>
      </w:r>
      <w:proofErr w:type="gramStart"/>
      <w:r w:rsidRPr="00A834F5">
        <w:rPr>
          <w:sz w:val="24"/>
          <w:szCs w:val="24"/>
        </w:rPr>
        <w:t>Мерным</w:t>
      </w:r>
      <w:proofErr w:type="gramEnd"/>
      <w:r w:rsidRPr="00A834F5">
        <w:rPr>
          <w:sz w:val="24"/>
          <w:szCs w:val="24"/>
        </w:rPr>
        <w:t xml:space="preserve"> А.И.;</w:t>
      </w:r>
    </w:p>
    <w:p w:rsidR="00E935E5" w:rsidRDefault="00A834F5" w:rsidP="00A834F5">
      <w:pPr>
        <w:pStyle w:val="21"/>
        <w:spacing w:line="276" w:lineRule="auto"/>
        <w:ind w:firstLine="709"/>
        <w:rPr>
          <w:sz w:val="24"/>
          <w:szCs w:val="24"/>
        </w:rPr>
      </w:pPr>
      <w:r w:rsidRPr="00A834F5">
        <w:rPr>
          <w:sz w:val="24"/>
          <w:szCs w:val="24"/>
        </w:rPr>
        <w:t>- договора поручительства № 952312077/П-4 от 12.05.2012 г., заключенного с ООО «Фобос».</w:t>
      </w:r>
    </w:p>
    <w:p w:rsidR="00532A96" w:rsidRDefault="002F0CC8" w:rsidP="00EA777F">
      <w:pPr>
        <w:overflowPunct w:val="0"/>
        <w:adjustRightInd w:val="0"/>
        <w:spacing w:line="276" w:lineRule="auto"/>
        <w:ind w:firstLine="709"/>
        <w:jc w:val="both"/>
        <w:rPr>
          <w:sz w:val="24"/>
          <w:szCs w:val="24"/>
        </w:rPr>
      </w:pPr>
      <w:r>
        <w:rPr>
          <w:sz w:val="24"/>
          <w:szCs w:val="24"/>
        </w:rPr>
        <w:t>1.2.</w:t>
      </w:r>
      <w:r w:rsidR="00E935E5">
        <w:rPr>
          <w:sz w:val="24"/>
          <w:szCs w:val="24"/>
        </w:rPr>
        <w:t xml:space="preserve"> </w:t>
      </w:r>
      <w:r w:rsidR="004E5910" w:rsidRPr="00C654F6">
        <w:rPr>
          <w:sz w:val="24"/>
          <w:szCs w:val="24"/>
        </w:rPr>
        <w:t>С учетом частичного погашения</w:t>
      </w:r>
      <w:r w:rsidR="00C654F6" w:rsidRPr="00C654F6">
        <w:rPr>
          <w:sz w:val="24"/>
          <w:szCs w:val="24"/>
        </w:rPr>
        <w:t xml:space="preserve"> </w:t>
      </w:r>
      <w:r w:rsidR="00573CDC">
        <w:rPr>
          <w:sz w:val="24"/>
          <w:szCs w:val="24"/>
        </w:rPr>
        <w:t xml:space="preserve">задолженности </w:t>
      </w:r>
      <w:r w:rsidR="00C654F6" w:rsidRPr="00C654F6">
        <w:rPr>
          <w:sz w:val="24"/>
          <w:szCs w:val="24"/>
        </w:rPr>
        <w:t>о</w:t>
      </w:r>
      <w:r w:rsidR="00C61910" w:rsidRPr="00C654F6">
        <w:rPr>
          <w:sz w:val="24"/>
          <w:szCs w:val="24"/>
        </w:rPr>
        <w:t xml:space="preserve">бщая сумма уступаемых </w:t>
      </w:r>
      <w:r w:rsidR="00C654F6" w:rsidRPr="00C654F6">
        <w:rPr>
          <w:sz w:val="24"/>
          <w:szCs w:val="24"/>
        </w:rPr>
        <w:t xml:space="preserve">ЦЕССИОНАРИЮ прав </w:t>
      </w:r>
      <w:r w:rsidR="00573CDC">
        <w:rPr>
          <w:sz w:val="24"/>
          <w:szCs w:val="24"/>
        </w:rPr>
        <w:t>(</w:t>
      </w:r>
      <w:r w:rsidR="00C654F6" w:rsidRPr="00C654F6">
        <w:rPr>
          <w:sz w:val="24"/>
          <w:szCs w:val="24"/>
        </w:rPr>
        <w:t>требовани</w:t>
      </w:r>
      <w:r w:rsidR="00573CDC">
        <w:rPr>
          <w:sz w:val="24"/>
          <w:szCs w:val="24"/>
        </w:rPr>
        <w:t>й)</w:t>
      </w:r>
      <w:r w:rsidR="00C654F6" w:rsidRPr="00C654F6">
        <w:rPr>
          <w:sz w:val="24"/>
          <w:szCs w:val="24"/>
        </w:rPr>
        <w:t xml:space="preserve"> </w:t>
      </w:r>
      <w:r w:rsidR="00C61910" w:rsidRPr="00C654F6">
        <w:rPr>
          <w:sz w:val="24"/>
          <w:szCs w:val="24"/>
        </w:rPr>
        <w:t>к ДОЛЖНИКУ</w:t>
      </w:r>
      <w:r w:rsidR="00C654F6">
        <w:rPr>
          <w:sz w:val="24"/>
          <w:szCs w:val="24"/>
        </w:rPr>
        <w:t xml:space="preserve"> </w:t>
      </w:r>
      <w:r w:rsidR="00352055">
        <w:rPr>
          <w:sz w:val="24"/>
          <w:szCs w:val="24"/>
        </w:rPr>
        <w:t xml:space="preserve">по Кредитному договору </w:t>
      </w:r>
      <w:r w:rsidR="00DD2C75">
        <w:rPr>
          <w:sz w:val="24"/>
          <w:szCs w:val="24"/>
        </w:rPr>
        <w:t xml:space="preserve">по состоянию </w:t>
      </w:r>
      <w:proofErr w:type="gramStart"/>
      <w:r w:rsidR="00DD2C75" w:rsidRPr="00470555">
        <w:rPr>
          <w:sz w:val="24"/>
          <w:szCs w:val="24"/>
        </w:rPr>
        <w:t>на</w:t>
      </w:r>
      <w:proofErr w:type="gramEnd"/>
      <w:r w:rsidR="00DD2C75" w:rsidRPr="00470555">
        <w:rPr>
          <w:sz w:val="24"/>
          <w:szCs w:val="24"/>
        </w:rPr>
        <w:t xml:space="preserve"> </w:t>
      </w:r>
      <w:r w:rsidR="00A834F5">
        <w:rPr>
          <w:sz w:val="24"/>
          <w:szCs w:val="24"/>
        </w:rPr>
        <w:t>_____________</w:t>
      </w:r>
      <w:r w:rsidR="00470555" w:rsidRPr="00470555">
        <w:rPr>
          <w:sz w:val="24"/>
          <w:szCs w:val="24"/>
        </w:rPr>
        <w:t xml:space="preserve"> </w:t>
      </w:r>
      <w:proofErr w:type="gramStart"/>
      <w:r w:rsidR="00DD2C75" w:rsidRPr="00470555">
        <w:rPr>
          <w:sz w:val="24"/>
          <w:szCs w:val="24"/>
        </w:rPr>
        <w:t>г</w:t>
      </w:r>
      <w:r w:rsidR="00E935E5">
        <w:rPr>
          <w:sz w:val="24"/>
          <w:szCs w:val="24"/>
        </w:rPr>
        <w:t>ода</w:t>
      </w:r>
      <w:proofErr w:type="gramEnd"/>
      <w:r w:rsidR="00DD2C75">
        <w:rPr>
          <w:sz w:val="24"/>
          <w:szCs w:val="24"/>
        </w:rPr>
        <w:t xml:space="preserve"> </w:t>
      </w:r>
      <w:r w:rsidR="00C61910" w:rsidRPr="00C654F6">
        <w:rPr>
          <w:sz w:val="24"/>
          <w:szCs w:val="24"/>
        </w:rPr>
        <w:t xml:space="preserve">составляет </w:t>
      </w:r>
      <w:r w:rsidR="00A834F5" w:rsidRPr="00A834F5">
        <w:rPr>
          <w:sz w:val="24"/>
          <w:szCs w:val="24"/>
          <w:u w:val="single"/>
        </w:rPr>
        <w:t>99 361 649,86 (девяносто девять миллионов триста шестьдесят одна тысяча шестьсот сорок девять рублей 86 копеек)</w:t>
      </w:r>
      <w:r w:rsidR="00532A96" w:rsidRPr="00C654F6">
        <w:rPr>
          <w:sz w:val="24"/>
          <w:szCs w:val="24"/>
        </w:rPr>
        <w:t>, в том числе:</w:t>
      </w:r>
    </w:p>
    <w:p w:rsidR="00A834F5" w:rsidRPr="00A834F5" w:rsidRDefault="00A834F5" w:rsidP="00A834F5">
      <w:pPr>
        <w:overflowPunct w:val="0"/>
        <w:adjustRightInd w:val="0"/>
        <w:spacing w:line="276" w:lineRule="auto"/>
        <w:ind w:firstLine="709"/>
        <w:jc w:val="both"/>
        <w:rPr>
          <w:sz w:val="24"/>
          <w:szCs w:val="24"/>
        </w:rPr>
      </w:pPr>
      <w:r w:rsidRPr="00A834F5">
        <w:rPr>
          <w:sz w:val="24"/>
          <w:szCs w:val="24"/>
        </w:rPr>
        <w:t>- просроченная задолженность по основному долгу – 95 376 800,00 руб.;</w:t>
      </w:r>
    </w:p>
    <w:p w:rsidR="00A834F5" w:rsidRPr="00A834F5" w:rsidRDefault="00A834F5" w:rsidP="00A834F5">
      <w:pPr>
        <w:overflowPunct w:val="0"/>
        <w:adjustRightInd w:val="0"/>
        <w:spacing w:line="276" w:lineRule="auto"/>
        <w:ind w:firstLine="709"/>
        <w:jc w:val="both"/>
        <w:rPr>
          <w:sz w:val="24"/>
          <w:szCs w:val="24"/>
        </w:rPr>
      </w:pPr>
      <w:r w:rsidRPr="00A834F5">
        <w:rPr>
          <w:sz w:val="24"/>
          <w:szCs w:val="24"/>
        </w:rPr>
        <w:t>- просроченная задолженность по процентам – 1 631 077,12 руб.;</w:t>
      </w:r>
    </w:p>
    <w:p w:rsidR="00A834F5" w:rsidRPr="00A834F5" w:rsidRDefault="00A834F5" w:rsidP="00A834F5">
      <w:pPr>
        <w:overflowPunct w:val="0"/>
        <w:adjustRightInd w:val="0"/>
        <w:spacing w:line="276" w:lineRule="auto"/>
        <w:ind w:firstLine="709"/>
        <w:jc w:val="both"/>
        <w:rPr>
          <w:sz w:val="24"/>
          <w:szCs w:val="24"/>
        </w:rPr>
      </w:pPr>
      <w:r w:rsidRPr="00A834F5">
        <w:rPr>
          <w:sz w:val="24"/>
          <w:szCs w:val="24"/>
        </w:rPr>
        <w:t xml:space="preserve">- просроченная задолженность по процентам на </w:t>
      </w:r>
      <w:proofErr w:type="spellStart"/>
      <w:r w:rsidRPr="00A834F5">
        <w:rPr>
          <w:sz w:val="24"/>
          <w:szCs w:val="24"/>
        </w:rPr>
        <w:t>внебалансе</w:t>
      </w:r>
      <w:proofErr w:type="spellEnd"/>
      <w:r w:rsidRPr="00A834F5">
        <w:rPr>
          <w:sz w:val="24"/>
          <w:szCs w:val="24"/>
        </w:rPr>
        <w:t xml:space="preserve"> – 1 722 687,92 руб.;</w:t>
      </w:r>
    </w:p>
    <w:p w:rsidR="00A834F5" w:rsidRPr="00A834F5" w:rsidRDefault="00A834F5" w:rsidP="00A834F5">
      <w:pPr>
        <w:overflowPunct w:val="0"/>
        <w:adjustRightInd w:val="0"/>
        <w:spacing w:line="276" w:lineRule="auto"/>
        <w:ind w:firstLine="709"/>
        <w:jc w:val="both"/>
        <w:rPr>
          <w:sz w:val="24"/>
          <w:szCs w:val="24"/>
        </w:rPr>
      </w:pPr>
      <w:r w:rsidRPr="00A834F5">
        <w:rPr>
          <w:sz w:val="24"/>
          <w:szCs w:val="24"/>
        </w:rPr>
        <w:t>- просроченная плата за обслуживание кредита – 4 248,74 руб.;</w:t>
      </w:r>
    </w:p>
    <w:p w:rsidR="00A834F5" w:rsidRPr="00A834F5" w:rsidRDefault="00A834F5" w:rsidP="00A834F5">
      <w:pPr>
        <w:overflowPunct w:val="0"/>
        <w:adjustRightInd w:val="0"/>
        <w:spacing w:line="276" w:lineRule="auto"/>
        <w:ind w:firstLine="709"/>
        <w:jc w:val="both"/>
        <w:rPr>
          <w:sz w:val="24"/>
          <w:szCs w:val="24"/>
        </w:rPr>
      </w:pPr>
      <w:r w:rsidRPr="00A834F5">
        <w:rPr>
          <w:sz w:val="24"/>
          <w:szCs w:val="24"/>
        </w:rPr>
        <w:t>- неучтенная просроченная плата за обслуживание кредита – 14 476,37 руб.;</w:t>
      </w:r>
    </w:p>
    <w:p w:rsidR="00A834F5" w:rsidRPr="00A834F5" w:rsidRDefault="00A834F5" w:rsidP="00A834F5">
      <w:pPr>
        <w:overflowPunct w:val="0"/>
        <w:adjustRightInd w:val="0"/>
        <w:spacing w:line="276" w:lineRule="auto"/>
        <w:ind w:firstLine="709"/>
        <w:jc w:val="both"/>
        <w:rPr>
          <w:sz w:val="24"/>
          <w:szCs w:val="24"/>
        </w:rPr>
      </w:pPr>
      <w:r w:rsidRPr="00A834F5">
        <w:rPr>
          <w:sz w:val="24"/>
          <w:szCs w:val="24"/>
        </w:rPr>
        <w:t>- неустойка за кредит – 161 696,34 руб.;</w:t>
      </w:r>
    </w:p>
    <w:p w:rsidR="00A834F5" w:rsidRPr="00A834F5" w:rsidRDefault="00A834F5" w:rsidP="00A834F5">
      <w:pPr>
        <w:overflowPunct w:val="0"/>
        <w:adjustRightInd w:val="0"/>
        <w:spacing w:line="276" w:lineRule="auto"/>
        <w:ind w:firstLine="709"/>
        <w:jc w:val="both"/>
        <w:rPr>
          <w:sz w:val="24"/>
          <w:szCs w:val="24"/>
        </w:rPr>
      </w:pPr>
      <w:r w:rsidRPr="00A834F5">
        <w:rPr>
          <w:sz w:val="24"/>
          <w:szCs w:val="24"/>
        </w:rPr>
        <w:t>- неустойка за проценты – 91 459,91 руб.;</w:t>
      </w:r>
    </w:p>
    <w:p w:rsidR="00A834F5" w:rsidRPr="00A834F5" w:rsidRDefault="00A834F5" w:rsidP="00A834F5">
      <w:pPr>
        <w:overflowPunct w:val="0"/>
        <w:adjustRightInd w:val="0"/>
        <w:spacing w:line="276" w:lineRule="auto"/>
        <w:ind w:firstLine="709"/>
        <w:jc w:val="both"/>
        <w:rPr>
          <w:sz w:val="24"/>
          <w:szCs w:val="24"/>
        </w:rPr>
      </w:pPr>
      <w:r w:rsidRPr="00A834F5">
        <w:rPr>
          <w:sz w:val="24"/>
          <w:szCs w:val="24"/>
        </w:rPr>
        <w:lastRenderedPageBreak/>
        <w:t>- неустойка за просрочку платы за обслуживание кредита – 353,46 руб.;</w:t>
      </w:r>
    </w:p>
    <w:p w:rsidR="00A834F5" w:rsidRPr="00A834F5" w:rsidRDefault="00A834F5" w:rsidP="00A834F5">
      <w:pPr>
        <w:overflowPunct w:val="0"/>
        <w:adjustRightInd w:val="0"/>
        <w:spacing w:line="276" w:lineRule="auto"/>
        <w:ind w:firstLine="709"/>
        <w:jc w:val="both"/>
        <w:rPr>
          <w:sz w:val="24"/>
          <w:szCs w:val="24"/>
        </w:rPr>
      </w:pPr>
      <w:r w:rsidRPr="00A834F5">
        <w:rPr>
          <w:sz w:val="24"/>
          <w:szCs w:val="24"/>
        </w:rPr>
        <w:t>- расходы банка по уплате государственной пошлины – 2 850,00 руб.;</w:t>
      </w:r>
    </w:p>
    <w:p w:rsidR="00E935E5" w:rsidRPr="00470555" w:rsidRDefault="00A834F5" w:rsidP="00A834F5">
      <w:pPr>
        <w:overflowPunct w:val="0"/>
        <w:adjustRightInd w:val="0"/>
        <w:spacing w:line="276" w:lineRule="auto"/>
        <w:ind w:firstLine="709"/>
        <w:jc w:val="both"/>
        <w:rPr>
          <w:sz w:val="24"/>
          <w:szCs w:val="24"/>
        </w:rPr>
      </w:pPr>
      <w:r w:rsidRPr="00A834F5">
        <w:rPr>
          <w:sz w:val="24"/>
          <w:szCs w:val="24"/>
        </w:rPr>
        <w:t>- расходы банка по уплате третейского сбора – 356 000,00 руб.</w:t>
      </w:r>
    </w:p>
    <w:p w:rsidR="00F9796E" w:rsidRDefault="004F42C3" w:rsidP="00EA777F">
      <w:pPr>
        <w:spacing w:line="276" w:lineRule="auto"/>
        <w:ind w:firstLine="709"/>
        <w:jc w:val="both"/>
        <w:rPr>
          <w:bCs/>
          <w:sz w:val="24"/>
          <w:szCs w:val="24"/>
        </w:rPr>
      </w:pPr>
      <w:r w:rsidRPr="004D3F8B">
        <w:rPr>
          <w:bCs/>
          <w:sz w:val="24"/>
          <w:szCs w:val="24"/>
        </w:rPr>
        <w:t>1.</w:t>
      </w:r>
      <w:r w:rsidR="00A9472F">
        <w:rPr>
          <w:bCs/>
          <w:sz w:val="24"/>
          <w:szCs w:val="24"/>
        </w:rPr>
        <w:t>3</w:t>
      </w:r>
      <w:r w:rsidRPr="004D3F8B">
        <w:rPr>
          <w:bCs/>
          <w:sz w:val="24"/>
          <w:szCs w:val="24"/>
        </w:rPr>
        <w:t>. Если вступившим в законную силу судебным актом будет установлено или признано, что Кредитны</w:t>
      </w:r>
      <w:r w:rsidR="00C54DE3">
        <w:rPr>
          <w:bCs/>
          <w:sz w:val="24"/>
          <w:szCs w:val="24"/>
        </w:rPr>
        <w:t>й</w:t>
      </w:r>
      <w:r w:rsidRPr="004D3F8B">
        <w:rPr>
          <w:bCs/>
          <w:sz w:val="24"/>
          <w:szCs w:val="24"/>
        </w:rPr>
        <w:t xml:space="preserve"> договор, указанны</w:t>
      </w:r>
      <w:r w:rsidR="00C54DE3">
        <w:rPr>
          <w:bCs/>
          <w:sz w:val="24"/>
          <w:szCs w:val="24"/>
        </w:rPr>
        <w:t>й</w:t>
      </w:r>
      <w:r w:rsidRPr="004D3F8B">
        <w:rPr>
          <w:bCs/>
          <w:sz w:val="24"/>
          <w:szCs w:val="24"/>
        </w:rPr>
        <w:t xml:space="preserve"> в п.1.1. настоящего Договора, явля</w:t>
      </w:r>
      <w:r w:rsidR="00C54DE3">
        <w:rPr>
          <w:bCs/>
          <w:sz w:val="24"/>
          <w:szCs w:val="24"/>
        </w:rPr>
        <w:t>е</w:t>
      </w:r>
      <w:r w:rsidRPr="004D3F8B">
        <w:rPr>
          <w:bCs/>
          <w:sz w:val="24"/>
          <w:szCs w:val="24"/>
        </w:rPr>
        <w:t>тся недействительным или незаключенным, к ЦЕССИОНАРИЮ переходит право требовать от ДОЛЖНИКА возврата полученного по данному договору или возврата неосновательного обогащения с учетом процентов по ст. 395 Гражданского кодекса Российской Федерации.</w:t>
      </w:r>
    </w:p>
    <w:p w:rsidR="00264255" w:rsidRPr="004D3F8B" w:rsidRDefault="00C61910" w:rsidP="005C13B6">
      <w:pPr>
        <w:pStyle w:val="23"/>
        <w:keepNext/>
        <w:numPr>
          <w:ilvl w:val="0"/>
          <w:numId w:val="26"/>
        </w:numPr>
        <w:spacing w:before="200" w:after="200" w:line="276" w:lineRule="auto"/>
        <w:ind w:left="1077" w:hanging="357"/>
        <w:jc w:val="center"/>
        <w:rPr>
          <w:bCs w:val="0"/>
          <w:sz w:val="24"/>
          <w:szCs w:val="24"/>
        </w:rPr>
      </w:pPr>
      <w:r w:rsidRPr="004D3F8B">
        <w:rPr>
          <w:bCs w:val="0"/>
          <w:sz w:val="24"/>
          <w:szCs w:val="24"/>
        </w:rPr>
        <w:t>Обязанности Сторон</w:t>
      </w:r>
    </w:p>
    <w:p w:rsidR="00C61910" w:rsidRPr="004D3F8B" w:rsidRDefault="00C61910" w:rsidP="00961B6D">
      <w:pPr>
        <w:keepNext/>
        <w:spacing w:line="276" w:lineRule="auto"/>
        <w:ind w:firstLine="709"/>
        <w:jc w:val="both"/>
        <w:rPr>
          <w:sz w:val="24"/>
          <w:szCs w:val="24"/>
        </w:rPr>
      </w:pPr>
      <w:r w:rsidRPr="004D3F8B">
        <w:rPr>
          <w:bCs/>
          <w:sz w:val="24"/>
          <w:szCs w:val="24"/>
        </w:rPr>
        <w:t xml:space="preserve">2.1. </w:t>
      </w:r>
      <w:r w:rsidR="00DB2294" w:rsidRPr="004D3F8B">
        <w:rPr>
          <w:bCs/>
          <w:sz w:val="24"/>
          <w:szCs w:val="24"/>
        </w:rPr>
        <w:t xml:space="preserve">Цена </w:t>
      </w:r>
      <w:r w:rsidR="00BA71C4" w:rsidRPr="004D3F8B">
        <w:rPr>
          <w:bCs/>
          <w:sz w:val="24"/>
          <w:szCs w:val="24"/>
        </w:rPr>
        <w:t>уступаемых Ц</w:t>
      </w:r>
      <w:r w:rsidR="00D45DC7">
        <w:rPr>
          <w:bCs/>
          <w:sz w:val="24"/>
          <w:szCs w:val="24"/>
        </w:rPr>
        <w:t>ЕДЕНТОМ</w:t>
      </w:r>
      <w:r w:rsidR="00BA71C4" w:rsidRPr="004D3F8B">
        <w:rPr>
          <w:bCs/>
          <w:sz w:val="24"/>
          <w:szCs w:val="24"/>
        </w:rPr>
        <w:t xml:space="preserve"> Ц</w:t>
      </w:r>
      <w:r w:rsidR="00D45DC7">
        <w:rPr>
          <w:bCs/>
          <w:sz w:val="24"/>
          <w:szCs w:val="24"/>
        </w:rPr>
        <w:t>ЕССИОНАРИЮ</w:t>
      </w:r>
      <w:r w:rsidR="00BA71C4" w:rsidRPr="004D3F8B">
        <w:rPr>
          <w:bCs/>
          <w:sz w:val="24"/>
          <w:szCs w:val="24"/>
        </w:rPr>
        <w:t xml:space="preserve"> прав (требований) </w:t>
      </w:r>
      <w:r w:rsidR="00DB2294" w:rsidRPr="004D3F8B">
        <w:rPr>
          <w:bCs/>
          <w:sz w:val="24"/>
          <w:szCs w:val="24"/>
        </w:rPr>
        <w:t xml:space="preserve">по настоящему Договору составляет </w:t>
      </w:r>
      <w:r w:rsidR="00A834F5">
        <w:rPr>
          <w:bCs/>
          <w:sz w:val="24"/>
          <w:szCs w:val="24"/>
        </w:rPr>
        <w:t>_____________</w:t>
      </w:r>
      <w:r w:rsidR="00DB2294" w:rsidRPr="004D3F8B">
        <w:rPr>
          <w:bCs/>
          <w:sz w:val="24"/>
          <w:szCs w:val="24"/>
        </w:rPr>
        <w:t xml:space="preserve"> руб. (</w:t>
      </w:r>
      <w:r w:rsidR="00A834F5">
        <w:rPr>
          <w:bCs/>
          <w:sz w:val="24"/>
          <w:szCs w:val="24"/>
        </w:rPr>
        <w:t>_________________________________</w:t>
      </w:r>
      <w:r w:rsidR="00F91BAA" w:rsidRPr="004D3F8B">
        <w:rPr>
          <w:bCs/>
          <w:sz w:val="24"/>
          <w:szCs w:val="24"/>
        </w:rPr>
        <w:t xml:space="preserve"> рублей</w:t>
      </w:r>
      <w:r w:rsidR="00A834F5">
        <w:rPr>
          <w:bCs/>
          <w:sz w:val="24"/>
          <w:szCs w:val="24"/>
        </w:rPr>
        <w:t xml:space="preserve"> ____ </w:t>
      </w:r>
      <w:r w:rsidR="00D20C30">
        <w:rPr>
          <w:bCs/>
          <w:sz w:val="24"/>
          <w:szCs w:val="24"/>
        </w:rPr>
        <w:t>копеек)</w:t>
      </w:r>
      <w:r w:rsidR="00A834F5">
        <w:rPr>
          <w:bCs/>
          <w:sz w:val="24"/>
          <w:szCs w:val="24"/>
        </w:rPr>
        <w:t>.</w:t>
      </w:r>
    </w:p>
    <w:p w:rsidR="002D33DD" w:rsidRPr="004D3F8B" w:rsidRDefault="00C61910" w:rsidP="00961B6D">
      <w:pPr>
        <w:pStyle w:val="23"/>
        <w:spacing w:line="276" w:lineRule="auto"/>
        <w:ind w:firstLine="709"/>
        <w:jc w:val="both"/>
        <w:rPr>
          <w:b w:val="0"/>
          <w:bCs w:val="0"/>
          <w:sz w:val="24"/>
          <w:szCs w:val="24"/>
        </w:rPr>
      </w:pPr>
      <w:r w:rsidRPr="004D3F8B">
        <w:rPr>
          <w:b w:val="0"/>
          <w:bCs w:val="0"/>
          <w:sz w:val="24"/>
          <w:szCs w:val="24"/>
        </w:rPr>
        <w:t xml:space="preserve">2.2. </w:t>
      </w:r>
      <w:r w:rsidR="00D20C30">
        <w:rPr>
          <w:b w:val="0"/>
          <w:bCs w:val="0"/>
          <w:sz w:val="24"/>
          <w:szCs w:val="24"/>
        </w:rPr>
        <w:t>На дату заключения настоящего Договора, у</w:t>
      </w:r>
      <w:r w:rsidR="00D20C30" w:rsidRPr="004D3F8B">
        <w:rPr>
          <w:b w:val="0"/>
          <w:bCs w:val="0"/>
          <w:sz w:val="24"/>
          <w:szCs w:val="24"/>
        </w:rPr>
        <w:t xml:space="preserve">казанная в п. 2.1 сумма </w:t>
      </w:r>
      <w:r w:rsidR="00D20C30">
        <w:rPr>
          <w:b w:val="0"/>
          <w:bCs w:val="0"/>
          <w:sz w:val="24"/>
          <w:szCs w:val="24"/>
        </w:rPr>
        <w:t xml:space="preserve">получена </w:t>
      </w:r>
      <w:r w:rsidR="00D20C30" w:rsidRPr="004D3F8B">
        <w:rPr>
          <w:b w:val="0"/>
          <w:bCs w:val="0"/>
          <w:sz w:val="24"/>
          <w:szCs w:val="24"/>
        </w:rPr>
        <w:t>ЦЕДЕНТ</w:t>
      </w:r>
      <w:r w:rsidR="00D20C30">
        <w:rPr>
          <w:b w:val="0"/>
          <w:bCs w:val="0"/>
          <w:sz w:val="24"/>
          <w:szCs w:val="24"/>
        </w:rPr>
        <w:t xml:space="preserve">ОМ в полном </w:t>
      </w:r>
      <w:proofErr w:type="gramStart"/>
      <w:r w:rsidR="00D20C30">
        <w:rPr>
          <w:b w:val="0"/>
          <w:bCs w:val="0"/>
          <w:sz w:val="24"/>
          <w:szCs w:val="24"/>
        </w:rPr>
        <w:t>объеме</w:t>
      </w:r>
      <w:proofErr w:type="gramEnd"/>
      <w:r w:rsidR="00263B6F" w:rsidRPr="004D3F8B">
        <w:rPr>
          <w:b w:val="0"/>
          <w:bCs w:val="0"/>
          <w:sz w:val="24"/>
          <w:szCs w:val="24"/>
        </w:rPr>
        <w:t>.</w:t>
      </w:r>
    </w:p>
    <w:p w:rsidR="00B722BB" w:rsidRPr="004D3F8B" w:rsidRDefault="00B722BB" w:rsidP="00961B6D">
      <w:pPr>
        <w:pStyle w:val="23"/>
        <w:spacing w:line="276" w:lineRule="auto"/>
        <w:ind w:firstLine="709"/>
        <w:jc w:val="both"/>
        <w:rPr>
          <w:b w:val="0"/>
          <w:bCs w:val="0"/>
          <w:sz w:val="24"/>
          <w:szCs w:val="24"/>
        </w:rPr>
      </w:pPr>
      <w:r w:rsidRPr="004D3F8B">
        <w:rPr>
          <w:b w:val="0"/>
          <w:bCs w:val="0"/>
          <w:sz w:val="24"/>
          <w:szCs w:val="24"/>
        </w:rPr>
        <w:t xml:space="preserve">2.3. </w:t>
      </w:r>
      <w:r w:rsidR="00D20C30" w:rsidRPr="004D3F8B">
        <w:rPr>
          <w:b w:val="0"/>
          <w:bCs w:val="0"/>
          <w:sz w:val="24"/>
          <w:szCs w:val="24"/>
        </w:rPr>
        <w:t xml:space="preserve">Уступка прав (требований) по Договору происходит в момент </w:t>
      </w:r>
      <w:r w:rsidR="00D20C30">
        <w:rPr>
          <w:b w:val="0"/>
          <w:bCs w:val="0"/>
          <w:sz w:val="24"/>
          <w:szCs w:val="24"/>
        </w:rPr>
        <w:t>заключения настоящего Договора</w:t>
      </w:r>
      <w:r w:rsidR="002D33DD" w:rsidRPr="004D3F8B">
        <w:rPr>
          <w:b w:val="0"/>
          <w:bCs w:val="0"/>
          <w:sz w:val="24"/>
          <w:szCs w:val="24"/>
        </w:rPr>
        <w:t>.</w:t>
      </w:r>
    </w:p>
    <w:p w:rsidR="00D20C30" w:rsidRPr="004D3F8B" w:rsidRDefault="00D20C30" w:rsidP="00D20C30">
      <w:pPr>
        <w:pStyle w:val="23"/>
        <w:spacing w:line="276" w:lineRule="auto"/>
        <w:ind w:firstLine="709"/>
        <w:jc w:val="both"/>
        <w:rPr>
          <w:b w:val="0"/>
          <w:bCs w:val="0"/>
          <w:sz w:val="24"/>
          <w:szCs w:val="24"/>
        </w:rPr>
      </w:pPr>
      <w:r w:rsidRPr="004D3F8B">
        <w:rPr>
          <w:b w:val="0"/>
          <w:bCs w:val="0"/>
          <w:sz w:val="24"/>
          <w:szCs w:val="24"/>
        </w:rPr>
        <w:t xml:space="preserve">2.4. В течение 10 (Десяти) рабочих дней </w:t>
      </w:r>
      <w:proofErr w:type="gramStart"/>
      <w:r w:rsidRPr="004D3F8B">
        <w:rPr>
          <w:b w:val="0"/>
          <w:bCs w:val="0"/>
          <w:sz w:val="24"/>
          <w:szCs w:val="24"/>
        </w:rPr>
        <w:t xml:space="preserve">с даты </w:t>
      </w:r>
      <w:r>
        <w:rPr>
          <w:b w:val="0"/>
          <w:bCs w:val="0"/>
          <w:sz w:val="24"/>
          <w:szCs w:val="24"/>
        </w:rPr>
        <w:t>заключения</w:t>
      </w:r>
      <w:proofErr w:type="gramEnd"/>
      <w:r>
        <w:rPr>
          <w:b w:val="0"/>
          <w:bCs w:val="0"/>
          <w:sz w:val="24"/>
          <w:szCs w:val="24"/>
        </w:rPr>
        <w:t xml:space="preserve"> настоящего Договора</w:t>
      </w:r>
      <w:r w:rsidRPr="004D3F8B">
        <w:rPr>
          <w:b w:val="0"/>
          <w:bCs w:val="0"/>
          <w:sz w:val="24"/>
          <w:szCs w:val="24"/>
        </w:rPr>
        <w:t xml:space="preserve"> Ц</w:t>
      </w:r>
      <w:r>
        <w:rPr>
          <w:b w:val="0"/>
          <w:bCs w:val="0"/>
          <w:sz w:val="24"/>
          <w:szCs w:val="24"/>
        </w:rPr>
        <w:t>ЕДЕНТ</w:t>
      </w:r>
      <w:r w:rsidRPr="004D3F8B">
        <w:rPr>
          <w:b w:val="0"/>
          <w:bCs w:val="0"/>
          <w:sz w:val="24"/>
          <w:szCs w:val="24"/>
        </w:rPr>
        <w:t xml:space="preserve"> обязуется передать Ц</w:t>
      </w:r>
      <w:r>
        <w:rPr>
          <w:b w:val="0"/>
          <w:bCs w:val="0"/>
          <w:sz w:val="24"/>
          <w:szCs w:val="24"/>
        </w:rPr>
        <w:t>ЕССИОНАРИЮ</w:t>
      </w:r>
      <w:r w:rsidRPr="004D3F8B">
        <w:rPr>
          <w:b w:val="0"/>
          <w:bCs w:val="0"/>
          <w:sz w:val="24"/>
          <w:szCs w:val="24"/>
        </w:rPr>
        <w:t>, а Ц</w:t>
      </w:r>
      <w:r>
        <w:rPr>
          <w:b w:val="0"/>
          <w:bCs w:val="0"/>
          <w:sz w:val="24"/>
          <w:szCs w:val="24"/>
        </w:rPr>
        <w:t>ЕССИОНАРИЙ</w:t>
      </w:r>
      <w:r w:rsidRPr="004D3F8B">
        <w:rPr>
          <w:b w:val="0"/>
          <w:bCs w:val="0"/>
          <w:sz w:val="24"/>
          <w:szCs w:val="24"/>
        </w:rPr>
        <w:t xml:space="preserve"> обязуется принять по месту нахождения Ц</w:t>
      </w:r>
      <w:r>
        <w:rPr>
          <w:b w:val="0"/>
          <w:bCs w:val="0"/>
          <w:sz w:val="24"/>
          <w:szCs w:val="24"/>
        </w:rPr>
        <w:t xml:space="preserve">ЕДЕНТА </w:t>
      </w:r>
      <w:r w:rsidRPr="004D3F8B">
        <w:rPr>
          <w:b w:val="0"/>
          <w:bCs w:val="0"/>
          <w:sz w:val="24"/>
          <w:szCs w:val="24"/>
        </w:rPr>
        <w:t>по Акту приема-передачи</w:t>
      </w:r>
      <w:r>
        <w:rPr>
          <w:b w:val="0"/>
          <w:bCs w:val="0"/>
          <w:sz w:val="24"/>
          <w:szCs w:val="24"/>
        </w:rPr>
        <w:t>,</w:t>
      </w:r>
      <w:r w:rsidRPr="004D3F8B">
        <w:rPr>
          <w:b w:val="0"/>
          <w:bCs w:val="0"/>
          <w:sz w:val="24"/>
          <w:szCs w:val="24"/>
        </w:rPr>
        <w:t xml:space="preserve"> по форме согласно Приложению №</w:t>
      </w:r>
      <w:r>
        <w:rPr>
          <w:b w:val="0"/>
          <w:bCs w:val="0"/>
          <w:sz w:val="24"/>
          <w:szCs w:val="24"/>
        </w:rPr>
        <w:t xml:space="preserve"> 2</w:t>
      </w:r>
      <w:r w:rsidRPr="004D3F8B">
        <w:rPr>
          <w:b w:val="0"/>
          <w:bCs w:val="0"/>
          <w:sz w:val="24"/>
          <w:szCs w:val="24"/>
        </w:rPr>
        <w:t xml:space="preserve"> к настоящему Договору, документы, подтверждающие уступаемые права (требования), согласно перечню, содержащемуся в Приложении №</w:t>
      </w:r>
      <w:r>
        <w:rPr>
          <w:b w:val="0"/>
          <w:bCs w:val="0"/>
          <w:sz w:val="24"/>
          <w:szCs w:val="24"/>
        </w:rPr>
        <w:t xml:space="preserve"> 1</w:t>
      </w:r>
      <w:r w:rsidRPr="004D3F8B">
        <w:rPr>
          <w:b w:val="0"/>
          <w:bCs w:val="0"/>
          <w:sz w:val="24"/>
          <w:szCs w:val="24"/>
        </w:rPr>
        <w:t>, которое является неотъемлемой частью  Договора.</w:t>
      </w:r>
    </w:p>
    <w:p w:rsidR="00D20C30" w:rsidRPr="004D3F8B" w:rsidRDefault="00D20C30" w:rsidP="00D20C30">
      <w:pPr>
        <w:pStyle w:val="23"/>
        <w:spacing w:line="276" w:lineRule="auto"/>
        <w:ind w:firstLine="709"/>
        <w:jc w:val="both"/>
        <w:rPr>
          <w:b w:val="0"/>
          <w:bCs w:val="0"/>
          <w:sz w:val="24"/>
          <w:szCs w:val="24"/>
        </w:rPr>
      </w:pPr>
      <w:r w:rsidRPr="004D3F8B">
        <w:rPr>
          <w:b w:val="0"/>
          <w:bCs w:val="0"/>
          <w:sz w:val="24"/>
          <w:szCs w:val="24"/>
        </w:rPr>
        <w:t>2.5. В течение 10 (Десяти) рабочих дней с даты</w:t>
      </w:r>
      <w:r>
        <w:rPr>
          <w:b w:val="0"/>
          <w:bCs w:val="0"/>
          <w:sz w:val="24"/>
          <w:szCs w:val="24"/>
        </w:rPr>
        <w:t xml:space="preserve"> заключения настоящего Договора,</w:t>
      </w:r>
      <w:r w:rsidRPr="004D3F8B">
        <w:rPr>
          <w:b w:val="0"/>
          <w:bCs w:val="0"/>
          <w:sz w:val="24"/>
          <w:szCs w:val="24"/>
        </w:rPr>
        <w:t xml:space="preserve"> ЦЕДЕНТ обязуется уведомить заказным письмом </w:t>
      </w:r>
      <w:proofErr w:type="gramStart"/>
      <w:r w:rsidRPr="004D3F8B">
        <w:rPr>
          <w:b w:val="0"/>
          <w:bCs w:val="0"/>
          <w:sz w:val="24"/>
          <w:szCs w:val="24"/>
        </w:rPr>
        <w:t>ДОЛЖНИКА</w:t>
      </w:r>
      <w:proofErr w:type="gramEnd"/>
      <w:r w:rsidRPr="004D3F8B">
        <w:rPr>
          <w:b w:val="0"/>
          <w:bCs w:val="0"/>
          <w:sz w:val="24"/>
          <w:szCs w:val="24"/>
        </w:rPr>
        <w:t xml:space="preserve"> </w:t>
      </w:r>
      <w:r w:rsidRPr="004D3F8B">
        <w:rPr>
          <w:b w:val="0"/>
          <w:sz w:val="24"/>
          <w:szCs w:val="24"/>
        </w:rPr>
        <w:t>а также лиц, предоставивших обеспечение по Кредитн</w:t>
      </w:r>
      <w:r>
        <w:rPr>
          <w:b w:val="0"/>
          <w:sz w:val="24"/>
          <w:szCs w:val="24"/>
        </w:rPr>
        <w:t>ому оговору</w:t>
      </w:r>
      <w:r w:rsidRPr="004D3F8B">
        <w:rPr>
          <w:b w:val="0"/>
          <w:sz w:val="24"/>
          <w:szCs w:val="24"/>
        </w:rPr>
        <w:t xml:space="preserve">, </w:t>
      </w:r>
      <w:r w:rsidRPr="004D3F8B">
        <w:rPr>
          <w:b w:val="0"/>
          <w:bCs w:val="0"/>
          <w:sz w:val="24"/>
          <w:szCs w:val="24"/>
        </w:rPr>
        <w:t>о совершенной уступке прав (требований) ЦЕССИОНАРИЮ и предоставить ЦЕССИОНАРИЮ копию такого уведомления.</w:t>
      </w:r>
    </w:p>
    <w:p w:rsidR="00CB1C99" w:rsidRDefault="00D20C30" w:rsidP="00D20C30">
      <w:pPr>
        <w:pStyle w:val="23"/>
        <w:spacing w:line="276" w:lineRule="auto"/>
        <w:ind w:firstLine="709"/>
        <w:jc w:val="both"/>
        <w:rPr>
          <w:b w:val="0"/>
          <w:bCs w:val="0"/>
          <w:sz w:val="24"/>
          <w:szCs w:val="24"/>
        </w:rPr>
      </w:pPr>
      <w:r w:rsidRPr="004D3F8B">
        <w:rPr>
          <w:b w:val="0"/>
          <w:bCs w:val="0"/>
          <w:sz w:val="24"/>
          <w:szCs w:val="24"/>
        </w:rPr>
        <w:t xml:space="preserve">2.6. ДОЛЖНИК считается обязанным перед ЦЕССИОНАРИЕМ по обязательствам, указанным в п.1 Договора, а его обязательства в </w:t>
      </w:r>
      <w:proofErr w:type="gramStart"/>
      <w:r w:rsidRPr="004D3F8B">
        <w:rPr>
          <w:b w:val="0"/>
          <w:bCs w:val="0"/>
          <w:sz w:val="24"/>
          <w:szCs w:val="24"/>
        </w:rPr>
        <w:t>отношении</w:t>
      </w:r>
      <w:proofErr w:type="gramEnd"/>
      <w:r w:rsidRPr="004D3F8B">
        <w:rPr>
          <w:b w:val="0"/>
          <w:bCs w:val="0"/>
          <w:sz w:val="24"/>
          <w:szCs w:val="24"/>
        </w:rPr>
        <w:t xml:space="preserve"> ЦЕДЕНТА считаются прекращенными</w:t>
      </w:r>
      <w:r>
        <w:rPr>
          <w:b w:val="0"/>
          <w:bCs w:val="0"/>
          <w:sz w:val="24"/>
          <w:szCs w:val="24"/>
        </w:rPr>
        <w:t>,</w:t>
      </w:r>
      <w:r w:rsidRPr="004D3F8B">
        <w:rPr>
          <w:b w:val="0"/>
          <w:bCs w:val="0"/>
          <w:sz w:val="24"/>
          <w:szCs w:val="24"/>
        </w:rPr>
        <w:t xml:space="preserve"> с даты поступления денежных средств на счет ЦЕДЕНТА в сумме, указанной в п.2.1 Договора, в полном объеме.</w:t>
      </w:r>
      <w:r w:rsidR="00CB1C99" w:rsidRPr="004D3F8B">
        <w:rPr>
          <w:b w:val="0"/>
          <w:bCs w:val="0"/>
          <w:sz w:val="24"/>
          <w:szCs w:val="24"/>
        </w:rPr>
        <w:t xml:space="preserve"> </w:t>
      </w:r>
    </w:p>
    <w:p w:rsidR="00352055" w:rsidRDefault="00A9472F" w:rsidP="009C76DB">
      <w:pPr>
        <w:spacing w:line="276" w:lineRule="auto"/>
        <w:ind w:firstLine="708"/>
        <w:jc w:val="both"/>
        <w:rPr>
          <w:bCs/>
          <w:sz w:val="24"/>
          <w:szCs w:val="24"/>
        </w:rPr>
      </w:pPr>
      <w:r>
        <w:rPr>
          <w:bCs/>
          <w:sz w:val="24"/>
          <w:szCs w:val="24"/>
        </w:rPr>
        <w:t xml:space="preserve">2.7. </w:t>
      </w:r>
      <w:r w:rsidR="00352055" w:rsidRPr="004D3F8B">
        <w:rPr>
          <w:bCs/>
          <w:sz w:val="24"/>
          <w:szCs w:val="24"/>
        </w:rPr>
        <w:t xml:space="preserve">ЦЕССИОНАРИЮ известно о том, что в отношении </w:t>
      </w:r>
      <w:r w:rsidR="00352055">
        <w:rPr>
          <w:bCs/>
          <w:sz w:val="24"/>
          <w:szCs w:val="24"/>
        </w:rPr>
        <w:t>ДОЛЖНИКА</w:t>
      </w:r>
      <w:r w:rsidR="00352055" w:rsidRPr="004D3F8B">
        <w:rPr>
          <w:bCs/>
          <w:sz w:val="24"/>
          <w:szCs w:val="24"/>
        </w:rPr>
        <w:t xml:space="preserve"> </w:t>
      </w:r>
      <w:r w:rsidR="009C76DB">
        <w:rPr>
          <w:bCs/>
          <w:sz w:val="24"/>
          <w:szCs w:val="24"/>
        </w:rPr>
        <w:t>и поручителей возбуждены дела о банкротстве</w:t>
      </w:r>
      <w:r w:rsidR="00352055" w:rsidRPr="004D3F8B">
        <w:rPr>
          <w:bCs/>
          <w:sz w:val="24"/>
          <w:szCs w:val="24"/>
        </w:rPr>
        <w:t>.</w:t>
      </w:r>
    </w:p>
    <w:p w:rsidR="00352055" w:rsidRPr="00A9472F" w:rsidRDefault="00352055" w:rsidP="0095373F">
      <w:pPr>
        <w:spacing w:line="305" w:lineRule="atLeast"/>
        <w:ind w:firstLine="708"/>
        <w:jc w:val="both"/>
        <w:rPr>
          <w:sz w:val="24"/>
          <w:szCs w:val="24"/>
        </w:rPr>
      </w:pPr>
      <w:proofErr w:type="gramStart"/>
      <w:r w:rsidRPr="00B4516F">
        <w:rPr>
          <w:bCs/>
          <w:sz w:val="24"/>
          <w:szCs w:val="24"/>
        </w:rPr>
        <w:t>ЦЕССИОНАРИЙ подтверждает, что он ознакомле</w:t>
      </w:r>
      <w:r>
        <w:rPr>
          <w:bCs/>
          <w:sz w:val="24"/>
          <w:szCs w:val="24"/>
        </w:rPr>
        <w:t>н с текущим состоянием процедур</w:t>
      </w:r>
      <w:r w:rsidRPr="00B4516F">
        <w:rPr>
          <w:bCs/>
          <w:sz w:val="24"/>
          <w:szCs w:val="24"/>
        </w:rPr>
        <w:t xml:space="preserve"> банкротства </w:t>
      </w:r>
      <w:r>
        <w:rPr>
          <w:bCs/>
          <w:sz w:val="24"/>
          <w:szCs w:val="24"/>
        </w:rPr>
        <w:t>и исполнительного производства ДОЛЖНИКА и лиц, предоставивших обеспечение по обязательствам ДОЛЖНИКА</w:t>
      </w:r>
      <w:r w:rsidRPr="00B4516F">
        <w:rPr>
          <w:bCs/>
          <w:sz w:val="24"/>
          <w:szCs w:val="24"/>
        </w:rPr>
        <w:t xml:space="preserve">, сведения о которых, по состоянию на дату заключения настоящего договора, размещены в общедоступных источниках: в картотеке арбитражных дел </w:t>
      </w:r>
      <w:r w:rsidRPr="00C54DE3">
        <w:rPr>
          <w:bCs/>
          <w:sz w:val="24"/>
          <w:szCs w:val="24"/>
        </w:rPr>
        <w:t>(</w:t>
      </w:r>
      <w:hyperlink r:id="rId9" w:history="1">
        <w:proofErr w:type="spellStart"/>
        <w:r w:rsidRPr="00C54DE3">
          <w:rPr>
            <w:rStyle w:val="ae"/>
            <w:bCs/>
            <w:color w:val="auto"/>
            <w:sz w:val="24"/>
            <w:szCs w:val="24"/>
            <w:lang w:val="en-US"/>
          </w:rPr>
          <w:t>kad</w:t>
        </w:r>
        <w:proofErr w:type="spellEnd"/>
        <w:r w:rsidRPr="00C54DE3">
          <w:rPr>
            <w:rStyle w:val="ae"/>
            <w:bCs/>
            <w:color w:val="auto"/>
            <w:sz w:val="24"/>
            <w:szCs w:val="24"/>
          </w:rPr>
          <w:t>.</w:t>
        </w:r>
        <w:proofErr w:type="spellStart"/>
        <w:r w:rsidRPr="00C54DE3">
          <w:rPr>
            <w:rStyle w:val="ae"/>
            <w:bCs/>
            <w:color w:val="auto"/>
            <w:sz w:val="24"/>
            <w:szCs w:val="24"/>
            <w:lang w:val="en-US"/>
          </w:rPr>
          <w:t>arbitr</w:t>
        </w:r>
        <w:proofErr w:type="spellEnd"/>
        <w:r w:rsidRPr="00C54DE3">
          <w:rPr>
            <w:rStyle w:val="ae"/>
            <w:bCs/>
            <w:color w:val="auto"/>
            <w:sz w:val="24"/>
            <w:szCs w:val="24"/>
          </w:rPr>
          <w:t>.</w:t>
        </w:r>
        <w:proofErr w:type="spellStart"/>
        <w:r w:rsidRPr="00C54DE3">
          <w:rPr>
            <w:rStyle w:val="ae"/>
            <w:bCs/>
            <w:color w:val="auto"/>
            <w:sz w:val="24"/>
            <w:szCs w:val="24"/>
            <w:lang w:val="en-US"/>
          </w:rPr>
          <w:t>ru</w:t>
        </w:r>
        <w:proofErr w:type="spellEnd"/>
      </w:hyperlink>
      <w:r w:rsidRPr="00C54DE3">
        <w:rPr>
          <w:bCs/>
          <w:sz w:val="24"/>
          <w:szCs w:val="24"/>
        </w:rPr>
        <w:t>), в Едином федеральном реестре сведений о банкротстве (</w:t>
      </w:r>
      <w:hyperlink r:id="rId10" w:history="1">
        <w:proofErr w:type="spellStart"/>
        <w:r w:rsidRPr="00C54DE3">
          <w:rPr>
            <w:rStyle w:val="ae"/>
            <w:bCs/>
            <w:color w:val="auto"/>
            <w:sz w:val="24"/>
            <w:szCs w:val="24"/>
            <w:lang w:val="en-US"/>
          </w:rPr>
          <w:t>bankrot</w:t>
        </w:r>
        <w:proofErr w:type="spellEnd"/>
        <w:r w:rsidRPr="00C54DE3">
          <w:rPr>
            <w:rStyle w:val="ae"/>
            <w:bCs/>
            <w:color w:val="auto"/>
            <w:sz w:val="24"/>
            <w:szCs w:val="24"/>
          </w:rPr>
          <w:t>.</w:t>
        </w:r>
        <w:proofErr w:type="spellStart"/>
        <w:r w:rsidRPr="00C54DE3">
          <w:rPr>
            <w:rStyle w:val="ae"/>
            <w:bCs/>
            <w:color w:val="auto"/>
            <w:sz w:val="24"/>
            <w:szCs w:val="24"/>
            <w:lang w:val="en-US"/>
          </w:rPr>
          <w:t>fedresurs</w:t>
        </w:r>
        <w:proofErr w:type="spellEnd"/>
        <w:r w:rsidRPr="00C54DE3">
          <w:rPr>
            <w:rStyle w:val="ae"/>
            <w:bCs/>
            <w:color w:val="auto"/>
            <w:sz w:val="24"/>
            <w:szCs w:val="24"/>
          </w:rPr>
          <w:t>.</w:t>
        </w:r>
        <w:proofErr w:type="spellStart"/>
        <w:r w:rsidRPr="00C54DE3">
          <w:rPr>
            <w:rStyle w:val="ae"/>
            <w:bCs/>
            <w:color w:val="auto"/>
            <w:sz w:val="24"/>
            <w:szCs w:val="24"/>
            <w:lang w:val="en-US"/>
          </w:rPr>
          <w:t>ru</w:t>
        </w:r>
        <w:proofErr w:type="spellEnd"/>
      </w:hyperlink>
      <w:r w:rsidRPr="00C54DE3">
        <w:rPr>
          <w:bCs/>
          <w:sz w:val="24"/>
          <w:szCs w:val="24"/>
        </w:rPr>
        <w:t xml:space="preserve">) и </w:t>
      </w:r>
      <w:r w:rsidRPr="00C54DE3">
        <w:rPr>
          <w:sz w:val="24"/>
          <w:szCs w:val="24"/>
        </w:rPr>
        <w:t xml:space="preserve">газете </w:t>
      </w:r>
      <w:r>
        <w:rPr>
          <w:sz w:val="24"/>
          <w:szCs w:val="24"/>
        </w:rPr>
        <w:t>«</w:t>
      </w:r>
      <w:r w:rsidRPr="00C54DE3">
        <w:rPr>
          <w:sz w:val="24"/>
          <w:szCs w:val="24"/>
        </w:rPr>
        <w:t>Коммерсантъ</w:t>
      </w:r>
      <w:r>
        <w:rPr>
          <w:sz w:val="24"/>
          <w:szCs w:val="24"/>
        </w:rPr>
        <w:t>»</w:t>
      </w:r>
      <w:r w:rsidRPr="00C54DE3">
        <w:rPr>
          <w:sz w:val="24"/>
          <w:szCs w:val="24"/>
        </w:rPr>
        <w:t xml:space="preserve"> (</w:t>
      </w:r>
      <w:hyperlink r:id="rId11" w:history="1">
        <w:proofErr w:type="spellStart"/>
        <w:r w:rsidRPr="00C54DE3">
          <w:rPr>
            <w:rStyle w:val="ae"/>
            <w:color w:val="auto"/>
            <w:sz w:val="24"/>
            <w:szCs w:val="24"/>
            <w:lang w:val="en-US"/>
          </w:rPr>
          <w:t>kommersant</w:t>
        </w:r>
        <w:proofErr w:type="spellEnd"/>
        <w:r w:rsidRPr="00C54DE3">
          <w:rPr>
            <w:rStyle w:val="ae"/>
            <w:color w:val="auto"/>
            <w:sz w:val="24"/>
            <w:szCs w:val="24"/>
          </w:rPr>
          <w:t>.</w:t>
        </w:r>
        <w:proofErr w:type="spellStart"/>
        <w:r w:rsidRPr="00C54DE3">
          <w:rPr>
            <w:rStyle w:val="ae"/>
            <w:color w:val="auto"/>
            <w:sz w:val="24"/>
            <w:szCs w:val="24"/>
            <w:lang w:val="en-US"/>
          </w:rPr>
          <w:t>ru</w:t>
        </w:r>
        <w:proofErr w:type="spellEnd"/>
      </w:hyperlink>
      <w:r w:rsidRPr="00C54DE3">
        <w:rPr>
          <w:sz w:val="24"/>
          <w:szCs w:val="24"/>
        </w:rPr>
        <w:t>)</w:t>
      </w:r>
      <w:r w:rsidR="00103F07">
        <w:rPr>
          <w:sz w:val="24"/>
          <w:szCs w:val="24"/>
        </w:rPr>
        <w:t>, официальном</w:t>
      </w:r>
      <w:r>
        <w:rPr>
          <w:sz w:val="24"/>
          <w:szCs w:val="24"/>
        </w:rPr>
        <w:t xml:space="preserve"> сайте ФССП</w:t>
      </w:r>
      <w:proofErr w:type="gramEnd"/>
      <w:r>
        <w:rPr>
          <w:sz w:val="24"/>
          <w:szCs w:val="24"/>
        </w:rPr>
        <w:t xml:space="preserve"> России </w:t>
      </w:r>
      <w:r w:rsidR="00103F07" w:rsidRPr="0095373F">
        <w:rPr>
          <w:sz w:val="24"/>
          <w:szCs w:val="24"/>
        </w:rPr>
        <w:t>(</w:t>
      </w:r>
      <w:proofErr w:type="spellStart"/>
      <w:r w:rsidR="00103F07">
        <w:rPr>
          <w:sz w:val="24"/>
          <w:szCs w:val="24"/>
          <w:lang w:val="en-US"/>
        </w:rPr>
        <w:t>fssprus</w:t>
      </w:r>
      <w:proofErr w:type="spellEnd"/>
      <w:r w:rsidR="00103F07" w:rsidRPr="0095373F">
        <w:rPr>
          <w:sz w:val="24"/>
          <w:szCs w:val="24"/>
        </w:rPr>
        <w:t>.</w:t>
      </w:r>
      <w:proofErr w:type="spellStart"/>
      <w:r w:rsidR="00103F07">
        <w:rPr>
          <w:sz w:val="24"/>
          <w:szCs w:val="24"/>
          <w:lang w:val="en-US"/>
        </w:rPr>
        <w:t>ru</w:t>
      </w:r>
      <w:proofErr w:type="spellEnd"/>
      <w:r>
        <w:rPr>
          <w:sz w:val="24"/>
          <w:szCs w:val="24"/>
        </w:rPr>
        <w:t>)</w:t>
      </w:r>
      <w:r w:rsidRPr="00C54DE3">
        <w:rPr>
          <w:sz w:val="24"/>
          <w:szCs w:val="24"/>
        </w:rPr>
        <w:t>.</w:t>
      </w:r>
    </w:p>
    <w:p w:rsidR="00CB1C99" w:rsidRPr="004D3F8B" w:rsidRDefault="00CB1C99" w:rsidP="00CB1C99">
      <w:pPr>
        <w:pStyle w:val="23"/>
        <w:spacing w:line="276" w:lineRule="auto"/>
        <w:ind w:firstLine="709"/>
        <w:jc w:val="both"/>
        <w:rPr>
          <w:b w:val="0"/>
          <w:bCs w:val="0"/>
          <w:sz w:val="24"/>
          <w:szCs w:val="24"/>
        </w:rPr>
      </w:pPr>
      <w:r w:rsidRPr="004D3F8B">
        <w:rPr>
          <w:b w:val="0"/>
          <w:bCs w:val="0"/>
          <w:sz w:val="24"/>
          <w:szCs w:val="24"/>
        </w:rPr>
        <w:t>Уступка прав (требований), указанных в п. 1.1 - 1.2 Договора, является основанием для производства Сторонами процессуального правопреемства по указанным процедурам.</w:t>
      </w:r>
    </w:p>
    <w:p w:rsidR="00771ADD" w:rsidRPr="004D3F8B" w:rsidRDefault="00771ADD" w:rsidP="00771ADD">
      <w:pPr>
        <w:pStyle w:val="23"/>
        <w:spacing w:line="276" w:lineRule="auto"/>
        <w:ind w:firstLine="709"/>
        <w:jc w:val="both"/>
        <w:rPr>
          <w:b w:val="0"/>
          <w:bCs w:val="0"/>
          <w:sz w:val="24"/>
          <w:szCs w:val="24"/>
        </w:rPr>
      </w:pPr>
      <w:r w:rsidRPr="004D3F8B">
        <w:rPr>
          <w:b w:val="0"/>
          <w:bCs w:val="0"/>
          <w:sz w:val="24"/>
          <w:szCs w:val="24"/>
        </w:rPr>
        <w:t>2.</w:t>
      </w:r>
      <w:r w:rsidR="00CB1C99" w:rsidRPr="004D3F8B">
        <w:rPr>
          <w:b w:val="0"/>
          <w:bCs w:val="0"/>
          <w:sz w:val="24"/>
          <w:szCs w:val="24"/>
        </w:rPr>
        <w:t>8</w:t>
      </w:r>
      <w:r w:rsidRPr="004D3F8B">
        <w:rPr>
          <w:b w:val="0"/>
          <w:bCs w:val="0"/>
          <w:sz w:val="24"/>
          <w:szCs w:val="24"/>
        </w:rPr>
        <w:t xml:space="preserve">. ЦЕССИОНАРИЙ обязан совершить в течение </w:t>
      </w:r>
      <w:r w:rsidR="00BA71C4" w:rsidRPr="004D3F8B">
        <w:rPr>
          <w:b w:val="0"/>
          <w:bCs w:val="0"/>
          <w:sz w:val="24"/>
          <w:szCs w:val="24"/>
        </w:rPr>
        <w:t>45</w:t>
      </w:r>
      <w:r w:rsidRPr="004D3F8B">
        <w:rPr>
          <w:b w:val="0"/>
          <w:bCs w:val="0"/>
          <w:sz w:val="24"/>
          <w:szCs w:val="24"/>
        </w:rPr>
        <w:t xml:space="preserve"> </w:t>
      </w:r>
      <w:r w:rsidR="00BA71C4" w:rsidRPr="004D3F8B">
        <w:rPr>
          <w:b w:val="0"/>
          <w:bCs w:val="0"/>
          <w:sz w:val="24"/>
          <w:szCs w:val="24"/>
        </w:rPr>
        <w:t>(сорока пяти)</w:t>
      </w:r>
      <w:r w:rsidRPr="004D3F8B">
        <w:rPr>
          <w:b w:val="0"/>
          <w:bCs w:val="0"/>
          <w:sz w:val="24"/>
          <w:szCs w:val="24"/>
        </w:rPr>
        <w:t xml:space="preserve"> рабочих дней с момента уступки прав (требований) фактические и юридические действия, направленные на процессуальное правопреемство во всех судебных делах в отношении уступаемых по </w:t>
      </w:r>
      <w:r w:rsidR="00DB2294" w:rsidRPr="004D3F8B">
        <w:rPr>
          <w:b w:val="0"/>
          <w:bCs w:val="0"/>
          <w:sz w:val="24"/>
          <w:szCs w:val="24"/>
        </w:rPr>
        <w:t>Д</w:t>
      </w:r>
      <w:r w:rsidRPr="004D3F8B">
        <w:rPr>
          <w:b w:val="0"/>
          <w:bCs w:val="0"/>
          <w:sz w:val="24"/>
          <w:szCs w:val="24"/>
        </w:rPr>
        <w:t>оговору прав (требований).</w:t>
      </w:r>
    </w:p>
    <w:p w:rsidR="00771ADD" w:rsidRPr="004D3F8B" w:rsidRDefault="00771ADD" w:rsidP="00771ADD">
      <w:pPr>
        <w:pStyle w:val="23"/>
        <w:spacing w:line="276" w:lineRule="auto"/>
        <w:ind w:firstLine="709"/>
        <w:jc w:val="both"/>
        <w:rPr>
          <w:b w:val="0"/>
          <w:bCs w:val="0"/>
          <w:sz w:val="24"/>
          <w:szCs w:val="24"/>
        </w:rPr>
      </w:pPr>
      <w:r w:rsidRPr="004D3F8B">
        <w:rPr>
          <w:b w:val="0"/>
          <w:bCs w:val="0"/>
          <w:sz w:val="24"/>
          <w:szCs w:val="24"/>
        </w:rPr>
        <w:t>2.</w:t>
      </w:r>
      <w:r w:rsidR="00CB1C99" w:rsidRPr="004D3F8B">
        <w:rPr>
          <w:b w:val="0"/>
          <w:bCs w:val="0"/>
          <w:sz w:val="24"/>
          <w:szCs w:val="24"/>
        </w:rPr>
        <w:t>9</w:t>
      </w:r>
      <w:r w:rsidRPr="004D3F8B">
        <w:rPr>
          <w:b w:val="0"/>
          <w:bCs w:val="0"/>
          <w:sz w:val="24"/>
          <w:szCs w:val="24"/>
        </w:rPr>
        <w:t xml:space="preserve">. С момента полной оплаты по </w:t>
      </w:r>
      <w:r w:rsidR="00DB2294" w:rsidRPr="004D3F8B">
        <w:rPr>
          <w:b w:val="0"/>
          <w:bCs w:val="0"/>
          <w:sz w:val="24"/>
          <w:szCs w:val="24"/>
        </w:rPr>
        <w:t>Д</w:t>
      </w:r>
      <w:r w:rsidRPr="004D3F8B">
        <w:rPr>
          <w:b w:val="0"/>
          <w:bCs w:val="0"/>
          <w:sz w:val="24"/>
          <w:szCs w:val="24"/>
        </w:rPr>
        <w:t xml:space="preserve">оговору и до вступления в силу </w:t>
      </w:r>
      <w:proofErr w:type="gramStart"/>
      <w:r w:rsidRPr="004D3F8B">
        <w:rPr>
          <w:b w:val="0"/>
          <w:bCs w:val="0"/>
          <w:sz w:val="24"/>
          <w:szCs w:val="24"/>
        </w:rPr>
        <w:t>процессуальных</w:t>
      </w:r>
      <w:proofErr w:type="gramEnd"/>
      <w:r w:rsidRPr="004D3F8B">
        <w:rPr>
          <w:b w:val="0"/>
          <w:bCs w:val="0"/>
          <w:sz w:val="24"/>
          <w:szCs w:val="24"/>
        </w:rPr>
        <w:t xml:space="preserve"> документов о процессуальной замене ЦЕДЕНТА на ЦЕССИОНАРИЯ, все и любые юридически </w:t>
      </w:r>
      <w:r w:rsidRPr="004D3F8B">
        <w:rPr>
          <w:b w:val="0"/>
          <w:bCs w:val="0"/>
          <w:sz w:val="24"/>
          <w:szCs w:val="24"/>
        </w:rPr>
        <w:lastRenderedPageBreak/>
        <w:t>значимые действия в отношении и в связи с уступаемыми правами (требованиями) ЦЕДЕНТ вправе и обязан совершать только по письменному указанию ЦЕССИОНАРИЯ.</w:t>
      </w:r>
    </w:p>
    <w:p w:rsidR="004F42C3" w:rsidRPr="004D3F8B" w:rsidRDefault="004F42C3" w:rsidP="00961B6D">
      <w:pPr>
        <w:pStyle w:val="23"/>
        <w:spacing w:line="276" w:lineRule="auto"/>
        <w:ind w:firstLine="709"/>
        <w:jc w:val="both"/>
        <w:rPr>
          <w:b w:val="0"/>
          <w:bCs w:val="0"/>
          <w:sz w:val="24"/>
          <w:szCs w:val="24"/>
        </w:rPr>
      </w:pPr>
      <w:r w:rsidRPr="004D3F8B">
        <w:rPr>
          <w:b w:val="0"/>
          <w:bCs w:val="0"/>
          <w:sz w:val="24"/>
          <w:szCs w:val="24"/>
        </w:rPr>
        <w:t>2.</w:t>
      </w:r>
      <w:r w:rsidR="00771ADD" w:rsidRPr="004D3F8B">
        <w:rPr>
          <w:b w:val="0"/>
          <w:bCs w:val="0"/>
          <w:sz w:val="24"/>
          <w:szCs w:val="24"/>
        </w:rPr>
        <w:t>10</w:t>
      </w:r>
      <w:r w:rsidRPr="004D3F8B">
        <w:rPr>
          <w:b w:val="0"/>
          <w:bCs w:val="0"/>
          <w:sz w:val="24"/>
          <w:szCs w:val="24"/>
        </w:rPr>
        <w:t xml:space="preserve">. ЦЕССИОНАРИЙ подтверждает, что при определении размера денежных средств, которые ЦЕССИОНАРИЙ </w:t>
      </w:r>
      <w:proofErr w:type="gramStart"/>
      <w:r w:rsidRPr="004D3F8B">
        <w:rPr>
          <w:b w:val="0"/>
          <w:bCs w:val="0"/>
          <w:sz w:val="24"/>
          <w:szCs w:val="24"/>
        </w:rPr>
        <w:t>обязан</w:t>
      </w:r>
      <w:proofErr w:type="gramEnd"/>
      <w:r w:rsidRPr="004D3F8B">
        <w:rPr>
          <w:b w:val="0"/>
          <w:bCs w:val="0"/>
          <w:sz w:val="24"/>
          <w:szCs w:val="24"/>
        </w:rPr>
        <w:t xml:space="preserve"> будет перечислить на основании </w:t>
      </w:r>
      <w:r w:rsidR="00430EE2" w:rsidRPr="004D3F8B">
        <w:rPr>
          <w:b w:val="0"/>
          <w:bCs w:val="0"/>
          <w:sz w:val="24"/>
          <w:szCs w:val="24"/>
        </w:rPr>
        <w:t>Д</w:t>
      </w:r>
      <w:r w:rsidR="005E0A15" w:rsidRPr="004D3F8B">
        <w:rPr>
          <w:b w:val="0"/>
          <w:bCs w:val="0"/>
          <w:sz w:val="24"/>
          <w:szCs w:val="24"/>
        </w:rPr>
        <w:t>оговора</w:t>
      </w:r>
      <w:r w:rsidRPr="004D3F8B">
        <w:rPr>
          <w:b w:val="0"/>
          <w:bCs w:val="0"/>
          <w:sz w:val="24"/>
          <w:szCs w:val="24"/>
        </w:rPr>
        <w:t xml:space="preserve"> в счет оплаты уступаемых прав</w:t>
      </w:r>
      <w:r w:rsidR="00CB1C99" w:rsidRPr="004D3F8B">
        <w:rPr>
          <w:b w:val="0"/>
          <w:bCs w:val="0"/>
          <w:sz w:val="24"/>
          <w:szCs w:val="24"/>
        </w:rPr>
        <w:t xml:space="preserve"> (требований)</w:t>
      </w:r>
      <w:r w:rsidRPr="004D3F8B">
        <w:rPr>
          <w:b w:val="0"/>
          <w:bCs w:val="0"/>
          <w:sz w:val="24"/>
          <w:szCs w:val="24"/>
        </w:rPr>
        <w:t xml:space="preserve">, ЦЕССИОНАРИЙ принимал во внимание финансовое состояние, состояние кредиторской и дебиторской задолженности, </w:t>
      </w:r>
      <w:proofErr w:type="spellStart"/>
      <w:r w:rsidRPr="004D3F8B">
        <w:rPr>
          <w:b w:val="0"/>
          <w:bCs w:val="0"/>
          <w:sz w:val="24"/>
          <w:szCs w:val="24"/>
        </w:rPr>
        <w:t>забалансовые</w:t>
      </w:r>
      <w:proofErr w:type="spellEnd"/>
      <w:r w:rsidRPr="004D3F8B">
        <w:rPr>
          <w:b w:val="0"/>
          <w:bCs w:val="0"/>
          <w:sz w:val="24"/>
          <w:szCs w:val="24"/>
        </w:rPr>
        <w:t xml:space="preserve"> обязательства,  иски и иные заявления, предъявленные в суд в отношении ДОЛЖНИКА и лиц, предоставивших обеспечение по обязательствам ДОЛЖНИКА.</w:t>
      </w:r>
    </w:p>
    <w:p w:rsidR="0015566B" w:rsidRDefault="004F42C3" w:rsidP="005C13B6">
      <w:pPr>
        <w:pStyle w:val="23"/>
        <w:spacing w:line="276" w:lineRule="auto"/>
        <w:ind w:firstLine="709"/>
        <w:jc w:val="both"/>
        <w:rPr>
          <w:b w:val="0"/>
          <w:bCs w:val="0"/>
          <w:sz w:val="24"/>
          <w:szCs w:val="24"/>
        </w:rPr>
      </w:pPr>
      <w:r w:rsidRPr="004D3F8B">
        <w:rPr>
          <w:b w:val="0"/>
          <w:bCs w:val="0"/>
          <w:sz w:val="24"/>
          <w:szCs w:val="24"/>
        </w:rPr>
        <w:t xml:space="preserve">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w:t>
      </w:r>
      <w:r w:rsidR="00430EE2" w:rsidRPr="004D3F8B">
        <w:rPr>
          <w:b w:val="0"/>
          <w:bCs w:val="0"/>
          <w:sz w:val="24"/>
          <w:szCs w:val="24"/>
        </w:rPr>
        <w:t>Д</w:t>
      </w:r>
      <w:r w:rsidRPr="004D3F8B">
        <w:rPr>
          <w:b w:val="0"/>
          <w:bCs w:val="0"/>
          <w:sz w:val="24"/>
          <w:szCs w:val="24"/>
        </w:rPr>
        <w:t>оговору, равноценен реальной рыночной стоимости уступаемых прав в текущей ситуации.</w:t>
      </w:r>
    </w:p>
    <w:p w:rsidR="0095021B" w:rsidRPr="004D3F8B" w:rsidRDefault="00C61910" w:rsidP="005C13B6">
      <w:pPr>
        <w:pStyle w:val="23"/>
        <w:numPr>
          <w:ilvl w:val="0"/>
          <w:numId w:val="26"/>
        </w:numPr>
        <w:spacing w:before="200" w:after="200" w:line="276" w:lineRule="auto"/>
        <w:ind w:left="1077" w:hanging="357"/>
        <w:jc w:val="center"/>
        <w:rPr>
          <w:bCs w:val="0"/>
          <w:sz w:val="24"/>
          <w:szCs w:val="24"/>
        </w:rPr>
      </w:pPr>
      <w:r w:rsidRPr="004D3F8B">
        <w:rPr>
          <w:bCs w:val="0"/>
          <w:sz w:val="24"/>
          <w:szCs w:val="24"/>
        </w:rPr>
        <w:t>Ответственность Сторон</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 xml:space="preserve">3.1. За неисполнение или ненадлежащее исполнение Договора Стороны несут ответственность в </w:t>
      </w:r>
      <w:proofErr w:type="gramStart"/>
      <w:r w:rsidRPr="00D20C30">
        <w:rPr>
          <w:b w:val="0"/>
          <w:bCs w:val="0"/>
          <w:sz w:val="24"/>
          <w:szCs w:val="24"/>
        </w:rPr>
        <w:t>соответствии</w:t>
      </w:r>
      <w:proofErr w:type="gramEnd"/>
      <w:r w:rsidRPr="00D20C30">
        <w:rPr>
          <w:b w:val="0"/>
          <w:bCs w:val="0"/>
          <w:sz w:val="24"/>
          <w:szCs w:val="24"/>
        </w:rPr>
        <w:t xml:space="preserve"> с действующим законодательством Российской Федерации.</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 xml:space="preserve">3.2. ЦЕССИОНАРИЙ в </w:t>
      </w:r>
      <w:proofErr w:type="gramStart"/>
      <w:r w:rsidRPr="00D20C30">
        <w:rPr>
          <w:b w:val="0"/>
          <w:bCs w:val="0"/>
          <w:sz w:val="24"/>
          <w:szCs w:val="24"/>
        </w:rPr>
        <w:t>порядке</w:t>
      </w:r>
      <w:proofErr w:type="gramEnd"/>
      <w:r w:rsidRPr="00D20C30">
        <w:rPr>
          <w:b w:val="0"/>
          <w:bCs w:val="0"/>
          <w:sz w:val="24"/>
          <w:szCs w:val="24"/>
        </w:rPr>
        <w:t xml:space="preserve"> ст. 431.2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 от цены сделки.</w:t>
      </w:r>
    </w:p>
    <w:p w:rsidR="00D20C30" w:rsidRPr="00D20C30" w:rsidRDefault="00D20C30" w:rsidP="00D20C30">
      <w:pPr>
        <w:pStyle w:val="23"/>
        <w:spacing w:line="276" w:lineRule="auto"/>
        <w:ind w:firstLine="709"/>
        <w:jc w:val="both"/>
        <w:rPr>
          <w:b w:val="0"/>
          <w:bCs w:val="0"/>
          <w:sz w:val="24"/>
          <w:szCs w:val="24"/>
        </w:rPr>
      </w:pPr>
      <w:proofErr w:type="gramStart"/>
      <w:r w:rsidRPr="00D20C30">
        <w:rPr>
          <w:b w:val="0"/>
          <w:bCs w:val="0"/>
          <w:sz w:val="24"/>
          <w:szCs w:val="24"/>
        </w:rPr>
        <w:t>Принимая во внимание исследования, проведенные ЦЕССИОНАРИЕМ в отношении Кредитного договора и Обеспечительных договоров, учитывая вывод ЦЕССИОНАРИЯ о том, что Кредитный договор и Обеспечительные договоры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ст.404 Гражданского кодекса Российской Федерации, ЦЕССИОНАРИЙ и ЦЕДЕНТ устанавливают предел ответственности ЦЕДЕНТА</w:t>
      </w:r>
      <w:proofErr w:type="gramEnd"/>
      <w:r w:rsidRPr="00D20C30">
        <w:rPr>
          <w:b w:val="0"/>
          <w:bCs w:val="0"/>
          <w:sz w:val="24"/>
          <w:szCs w:val="24"/>
        </w:rPr>
        <w:t xml:space="preserve"> в </w:t>
      </w:r>
      <w:proofErr w:type="gramStart"/>
      <w:r w:rsidRPr="00D20C30">
        <w:rPr>
          <w:b w:val="0"/>
          <w:bCs w:val="0"/>
          <w:sz w:val="24"/>
          <w:szCs w:val="24"/>
        </w:rPr>
        <w:t>случае</w:t>
      </w:r>
      <w:proofErr w:type="gramEnd"/>
      <w:r w:rsidRPr="00D20C30">
        <w:rPr>
          <w:b w:val="0"/>
          <w:bCs w:val="0"/>
          <w:sz w:val="24"/>
          <w:szCs w:val="24"/>
        </w:rPr>
        <w:t>, если по каким-либо причинам уступаемые права будут признаны недействительными, и определяют в объеме, не превышающим 100 000 рублей.</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 xml:space="preserve">3.3. ЦЕДЕНТ не отвечает перед ЦЕССИОНАРИЕМ за недействительность уступаемых прав в </w:t>
      </w:r>
      <w:proofErr w:type="gramStart"/>
      <w:r w:rsidRPr="00D20C30">
        <w:rPr>
          <w:b w:val="0"/>
          <w:bCs w:val="0"/>
          <w:sz w:val="24"/>
          <w:szCs w:val="24"/>
        </w:rPr>
        <w:t>случае</w:t>
      </w:r>
      <w:proofErr w:type="gramEnd"/>
      <w:r w:rsidRPr="00D20C30">
        <w:rPr>
          <w:b w:val="0"/>
          <w:bCs w:val="0"/>
          <w:sz w:val="24"/>
          <w:szCs w:val="24"/>
        </w:rPr>
        <w:t xml:space="preserve"> недобросовестного поведения ЦЕССИОНАРИЯ, если </w:t>
      </w:r>
    </w:p>
    <w:p w:rsidR="00D20C30" w:rsidRPr="00D20C30" w:rsidRDefault="00D20C30" w:rsidP="00D20C30">
      <w:pPr>
        <w:pStyle w:val="23"/>
        <w:spacing w:line="276" w:lineRule="auto"/>
        <w:ind w:firstLine="709"/>
        <w:jc w:val="both"/>
        <w:rPr>
          <w:b w:val="0"/>
          <w:bCs w:val="0"/>
          <w:sz w:val="24"/>
          <w:szCs w:val="24"/>
        </w:rPr>
      </w:pPr>
      <w:proofErr w:type="gramStart"/>
      <w:r w:rsidRPr="00D20C30">
        <w:rPr>
          <w:b w:val="0"/>
          <w:bCs w:val="0"/>
          <w:sz w:val="24"/>
          <w:szCs w:val="24"/>
        </w:rPr>
        <w:t>- ЦЕССИОНАРИЙ и/или любой иной кредитор, которому будут переданы Уступаемые права,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 в любых</w:t>
      </w:r>
      <w:proofErr w:type="gramEnd"/>
      <w:r w:rsidRPr="00D20C30">
        <w:rPr>
          <w:b w:val="0"/>
          <w:bCs w:val="0"/>
          <w:sz w:val="24"/>
          <w:szCs w:val="24"/>
        </w:rPr>
        <w:t xml:space="preserve"> и всех судебных процессах от всех и любых исков и требований, направленных на признание Уступаемых прав </w:t>
      </w:r>
      <w:proofErr w:type="gramStart"/>
      <w:r w:rsidRPr="00D20C30">
        <w:rPr>
          <w:b w:val="0"/>
          <w:bCs w:val="0"/>
          <w:sz w:val="24"/>
          <w:szCs w:val="24"/>
        </w:rPr>
        <w:t>недействительными</w:t>
      </w:r>
      <w:proofErr w:type="gramEnd"/>
      <w:r w:rsidRPr="00D20C30">
        <w:rPr>
          <w:b w:val="0"/>
          <w:bCs w:val="0"/>
          <w:sz w:val="24"/>
          <w:szCs w:val="24"/>
        </w:rPr>
        <w:t>/незаконными/неправомерными в целом либо в части; и</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 xml:space="preserve">- ЦЕССИОНАРИЙ и/или любой иной кредитор, которому будут переданы Уступаемые права, в любых и всех судебных процессах по всем и любым искам и требованиям, направленным на признание Уступаемых прав недействительными/незаконными/ неправомерными не предпримет разумные усилия для защиты Уступаемых прав от указанных исков и требований. </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Во избежание сомнений буллиты подпункта не заменяют и не исключают друг друга, но применяются одновременно.</w:t>
      </w:r>
    </w:p>
    <w:p w:rsidR="00D20C30" w:rsidRPr="00D20C30" w:rsidRDefault="00D20C30" w:rsidP="00D20C30">
      <w:pPr>
        <w:pStyle w:val="23"/>
        <w:spacing w:line="276" w:lineRule="auto"/>
        <w:ind w:firstLine="709"/>
        <w:jc w:val="both"/>
        <w:rPr>
          <w:b w:val="0"/>
          <w:bCs w:val="0"/>
          <w:sz w:val="24"/>
          <w:szCs w:val="24"/>
        </w:rPr>
      </w:pPr>
      <w:r w:rsidRPr="00D20C30">
        <w:rPr>
          <w:b w:val="0"/>
          <w:bCs w:val="0"/>
          <w:sz w:val="24"/>
          <w:szCs w:val="24"/>
        </w:rPr>
        <w:t>Во избежание сомнений с целью обеспечения обязательств ЦЕССИОНАРИЯ, установленных настоящим пунктом Договора, ЦЕССИОНАРИЙ должен добросовестно предпринимать все разумные меры материально-правового, процессуального и переговорного характера.</w:t>
      </w:r>
    </w:p>
    <w:p w:rsidR="008C7618" w:rsidRPr="00D20C30" w:rsidRDefault="00D20C30" w:rsidP="00D20C30">
      <w:pPr>
        <w:pStyle w:val="23"/>
        <w:spacing w:line="276" w:lineRule="auto"/>
        <w:ind w:firstLine="709"/>
        <w:jc w:val="both"/>
        <w:rPr>
          <w:b w:val="0"/>
          <w:sz w:val="24"/>
          <w:szCs w:val="24"/>
          <w:u w:val="single"/>
        </w:rPr>
      </w:pPr>
      <w:r w:rsidRPr="00D20C30">
        <w:rPr>
          <w:b w:val="0"/>
          <w:bCs w:val="0"/>
          <w:sz w:val="24"/>
          <w:szCs w:val="24"/>
          <w:u w:val="single"/>
        </w:rPr>
        <w:lastRenderedPageBreak/>
        <w:t>3.4 ЦЕДЕНТ не несет ответственности перед ЦЕССИОНАРИЕМ за недействительность переданного ему требования по договору, включая требования по правам, обеспечивающим исполнение обязательства, и правам на проценты, при условии, что такая недействительность вызвана обстоятельствами, о которых ЦЕДЕНТ не знал или не мог знать или о которых он предупредил ЦЕССИОНАРИЯ.</w:t>
      </w:r>
    </w:p>
    <w:p w:rsidR="0095021B" w:rsidRPr="004D3F8B" w:rsidRDefault="00C61910" w:rsidP="003179CA">
      <w:pPr>
        <w:pStyle w:val="23"/>
        <w:numPr>
          <w:ilvl w:val="0"/>
          <w:numId w:val="26"/>
        </w:numPr>
        <w:spacing w:before="200" w:after="200" w:line="276" w:lineRule="auto"/>
        <w:ind w:left="1077" w:hanging="357"/>
        <w:jc w:val="center"/>
        <w:rPr>
          <w:bCs w:val="0"/>
          <w:sz w:val="24"/>
          <w:szCs w:val="24"/>
        </w:rPr>
      </w:pPr>
      <w:r w:rsidRPr="004D3F8B">
        <w:rPr>
          <w:bCs w:val="0"/>
          <w:sz w:val="24"/>
          <w:szCs w:val="24"/>
        </w:rPr>
        <w:t>Срок действия Договора</w:t>
      </w:r>
    </w:p>
    <w:p w:rsidR="00C61910" w:rsidRPr="0010183B" w:rsidRDefault="006A1D5C" w:rsidP="00EA777F">
      <w:pPr>
        <w:pStyle w:val="23"/>
        <w:spacing w:line="276" w:lineRule="auto"/>
        <w:ind w:right="-1" w:firstLine="709"/>
        <w:jc w:val="both"/>
        <w:rPr>
          <w:b w:val="0"/>
          <w:bCs w:val="0"/>
          <w:sz w:val="24"/>
          <w:szCs w:val="24"/>
        </w:rPr>
      </w:pPr>
      <w:r w:rsidRPr="004D3F8B">
        <w:rPr>
          <w:b w:val="0"/>
          <w:bCs w:val="0"/>
          <w:sz w:val="24"/>
          <w:szCs w:val="24"/>
        </w:rPr>
        <w:t xml:space="preserve">4.1. </w:t>
      </w:r>
      <w:r w:rsidR="00C61910" w:rsidRPr="004D3F8B">
        <w:rPr>
          <w:b w:val="0"/>
          <w:bCs w:val="0"/>
          <w:sz w:val="24"/>
          <w:szCs w:val="24"/>
        </w:rPr>
        <w:t>Договор вступает в силу с момента его подписания Сторонами и действует до момента его исполнения Сторонами.</w:t>
      </w:r>
    </w:p>
    <w:p w:rsidR="00C61910" w:rsidRPr="004D3F8B" w:rsidRDefault="00C61910" w:rsidP="003179CA">
      <w:pPr>
        <w:pStyle w:val="23"/>
        <w:spacing w:before="200" w:after="200" w:line="276" w:lineRule="auto"/>
        <w:ind w:left="1077" w:hanging="357"/>
        <w:jc w:val="center"/>
        <w:rPr>
          <w:bCs w:val="0"/>
          <w:sz w:val="24"/>
          <w:szCs w:val="24"/>
        </w:rPr>
      </w:pPr>
      <w:r w:rsidRPr="004D3F8B">
        <w:rPr>
          <w:bCs w:val="0"/>
          <w:sz w:val="24"/>
          <w:szCs w:val="24"/>
        </w:rPr>
        <w:t>5. Прочие условия</w:t>
      </w:r>
    </w:p>
    <w:p w:rsidR="00C61910" w:rsidRPr="004D3F8B" w:rsidRDefault="00C61910" w:rsidP="00EA777F">
      <w:pPr>
        <w:pStyle w:val="23"/>
        <w:spacing w:line="276" w:lineRule="auto"/>
        <w:ind w:right="-1" w:firstLine="709"/>
        <w:jc w:val="both"/>
        <w:rPr>
          <w:b w:val="0"/>
          <w:bCs w:val="0"/>
          <w:sz w:val="24"/>
          <w:szCs w:val="24"/>
        </w:rPr>
      </w:pPr>
      <w:r w:rsidRPr="004D3F8B">
        <w:rPr>
          <w:b w:val="0"/>
          <w:bCs w:val="0"/>
          <w:sz w:val="24"/>
          <w:szCs w:val="24"/>
        </w:rPr>
        <w:t>5.1.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w:t>
      </w:r>
      <w:r w:rsidR="00DA207E" w:rsidRPr="004D3F8B">
        <w:rPr>
          <w:b w:val="0"/>
          <w:bCs w:val="0"/>
          <w:sz w:val="24"/>
          <w:szCs w:val="24"/>
        </w:rPr>
        <w:t xml:space="preserve"> </w:t>
      </w:r>
      <w:r w:rsidRPr="004D3F8B">
        <w:rPr>
          <w:b w:val="0"/>
          <w:bCs w:val="0"/>
          <w:sz w:val="24"/>
          <w:szCs w:val="24"/>
        </w:rPr>
        <w:t>4.1 Договора.</w:t>
      </w:r>
    </w:p>
    <w:p w:rsidR="004F42C3" w:rsidRPr="004D3F8B" w:rsidRDefault="004F42C3" w:rsidP="00EA777F">
      <w:pPr>
        <w:pStyle w:val="23"/>
        <w:spacing w:line="276" w:lineRule="auto"/>
        <w:ind w:right="-1" w:firstLine="709"/>
        <w:jc w:val="both"/>
        <w:rPr>
          <w:b w:val="0"/>
          <w:bCs w:val="0"/>
          <w:sz w:val="24"/>
          <w:szCs w:val="24"/>
        </w:rPr>
      </w:pPr>
      <w:r w:rsidRPr="004D3F8B">
        <w:rPr>
          <w:b w:val="0"/>
          <w:bCs w:val="0"/>
          <w:sz w:val="24"/>
          <w:szCs w:val="24"/>
        </w:rPr>
        <w:t>5.2. Стороны пришли к соглашению о том, что проценты по ст. 317.1 Гражданского кодекса Российской Федерации не начисляются.</w:t>
      </w:r>
    </w:p>
    <w:p w:rsidR="004F42C3" w:rsidRPr="004D3F8B" w:rsidRDefault="004F42C3" w:rsidP="00EA777F">
      <w:pPr>
        <w:pStyle w:val="23"/>
        <w:spacing w:line="276" w:lineRule="auto"/>
        <w:ind w:right="-1" w:firstLine="709"/>
        <w:jc w:val="both"/>
        <w:rPr>
          <w:b w:val="0"/>
          <w:bCs w:val="0"/>
          <w:sz w:val="24"/>
          <w:szCs w:val="24"/>
        </w:rPr>
      </w:pPr>
      <w:r w:rsidRPr="004D3F8B">
        <w:rPr>
          <w:b w:val="0"/>
          <w:bCs w:val="0"/>
          <w:sz w:val="24"/>
          <w:szCs w:val="24"/>
        </w:rPr>
        <w:t>5.3. Если указанные в п.</w:t>
      </w:r>
      <w:r w:rsidR="00DA207E" w:rsidRPr="004D3F8B">
        <w:rPr>
          <w:b w:val="0"/>
          <w:bCs w:val="0"/>
          <w:sz w:val="24"/>
          <w:szCs w:val="24"/>
        </w:rPr>
        <w:t xml:space="preserve"> </w:t>
      </w:r>
      <w:r w:rsidRPr="004D3F8B">
        <w:rPr>
          <w:b w:val="0"/>
          <w:bCs w:val="0"/>
          <w:sz w:val="24"/>
          <w:szCs w:val="24"/>
        </w:rPr>
        <w:t>1.1. Договора права (требования) будут частично погашены до момента их перехода к ЦЕССИОНАРИЮ, цена Договора, указанная в п.</w:t>
      </w:r>
      <w:r w:rsidR="00DA207E" w:rsidRPr="004D3F8B">
        <w:rPr>
          <w:b w:val="0"/>
          <w:bCs w:val="0"/>
          <w:sz w:val="24"/>
          <w:szCs w:val="24"/>
        </w:rPr>
        <w:t xml:space="preserve"> </w:t>
      </w:r>
      <w:r w:rsidRPr="004D3F8B">
        <w:rPr>
          <w:b w:val="0"/>
          <w:bCs w:val="0"/>
          <w:sz w:val="24"/>
          <w:szCs w:val="24"/>
        </w:rPr>
        <w:t>2.1. Договора, подлежит уменьшению пропорционально снижению общей суммы уступаемых прав, обусловленному таким погашением.</w:t>
      </w:r>
    </w:p>
    <w:p w:rsidR="004F42C3" w:rsidRPr="004D3F8B" w:rsidRDefault="004F42C3" w:rsidP="00EA777F">
      <w:pPr>
        <w:pStyle w:val="23"/>
        <w:spacing w:line="276" w:lineRule="auto"/>
        <w:ind w:right="-1" w:firstLine="709"/>
        <w:jc w:val="both"/>
        <w:rPr>
          <w:b w:val="0"/>
          <w:bCs w:val="0"/>
          <w:sz w:val="24"/>
          <w:szCs w:val="24"/>
        </w:rPr>
      </w:pPr>
      <w:r w:rsidRPr="004D3F8B">
        <w:rPr>
          <w:b w:val="0"/>
          <w:bCs w:val="0"/>
          <w:sz w:val="24"/>
          <w:szCs w:val="24"/>
        </w:rPr>
        <w:t>В случае полного погашения уступаемых прав до момента их перехода к ЦЕССИОНАРИЮ Договор считается расторгнутым.</w:t>
      </w:r>
    </w:p>
    <w:p w:rsidR="00C61910" w:rsidRPr="002E5401" w:rsidRDefault="004F42C3" w:rsidP="002E5401">
      <w:pPr>
        <w:pStyle w:val="23"/>
        <w:ind w:firstLine="709"/>
        <w:jc w:val="both"/>
        <w:rPr>
          <w:b w:val="0"/>
          <w:color w:val="000000" w:themeColor="text1"/>
          <w:sz w:val="24"/>
          <w:szCs w:val="24"/>
        </w:rPr>
      </w:pPr>
      <w:r w:rsidRPr="002E5401">
        <w:rPr>
          <w:b w:val="0"/>
          <w:bCs w:val="0"/>
          <w:sz w:val="24"/>
          <w:szCs w:val="24"/>
        </w:rPr>
        <w:t xml:space="preserve">5.4. </w:t>
      </w:r>
      <w:r w:rsidR="00C61910" w:rsidRPr="002E5401">
        <w:rPr>
          <w:b w:val="0"/>
          <w:color w:val="000000" w:themeColor="text1"/>
          <w:sz w:val="24"/>
          <w:szCs w:val="24"/>
        </w:rPr>
        <w:t xml:space="preserve">Уведомление или сообщение, направленное </w:t>
      </w:r>
      <w:r w:rsidR="00C61910" w:rsidRPr="002E5401">
        <w:rPr>
          <w:b w:val="0"/>
          <w:sz w:val="24"/>
          <w:szCs w:val="24"/>
        </w:rPr>
        <w:t>ЦЕССИОНАРИЮ</w:t>
      </w:r>
      <w:r w:rsidR="00C61910" w:rsidRPr="002E5401">
        <w:rPr>
          <w:b w:val="0"/>
          <w:color w:val="000000" w:themeColor="text1"/>
          <w:sz w:val="24"/>
          <w:szCs w:val="24"/>
        </w:rPr>
        <w:t xml:space="preserve">,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w:t>
      </w:r>
      <w:proofErr w:type="gramStart"/>
      <w:r w:rsidR="00C61910" w:rsidRPr="002E5401">
        <w:rPr>
          <w:b w:val="0"/>
          <w:color w:val="000000" w:themeColor="text1"/>
          <w:sz w:val="24"/>
          <w:szCs w:val="24"/>
        </w:rPr>
        <w:t>Договоре</w:t>
      </w:r>
      <w:proofErr w:type="gramEnd"/>
      <w:r w:rsidR="00C61910" w:rsidRPr="002E5401">
        <w:rPr>
          <w:b w:val="0"/>
          <w:color w:val="000000" w:themeColor="text1"/>
          <w:sz w:val="24"/>
          <w:szCs w:val="24"/>
        </w:rPr>
        <w:t>, и за подписью уполномоченного лица.</w:t>
      </w:r>
    </w:p>
    <w:p w:rsidR="00C61910" w:rsidRPr="004D3F8B" w:rsidRDefault="00C61910" w:rsidP="00EA777F">
      <w:pPr>
        <w:spacing w:line="276" w:lineRule="auto"/>
        <w:ind w:firstLine="709"/>
        <w:jc w:val="both"/>
        <w:rPr>
          <w:color w:val="000000" w:themeColor="text1"/>
          <w:sz w:val="24"/>
          <w:szCs w:val="24"/>
        </w:rPr>
      </w:pPr>
      <w:proofErr w:type="gramStart"/>
      <w:r w:rsidRPr="004D3F8B">
        <w:rPr>
          <w:color w:val="000000" w:themeColor="text1"/>
          <w:sz w:val="24"/>
          <w:szCs w:val="24"/>
        </w:rPr>
        <w:t xml:space="preserve">Уведомление или сообщение ЦЕДЕНТА считается доставленным </w:t>
      </w:r>
      <w:r w:rsidRPr="004D3F8B">
        <w:rPr>
          <w:sz w:val="24"/>
          <w:szCs w:val="24"/>
        </w:rPr>
        <w:t>ЦЕССИОНАРИЮ</w:t>
      </w:r>
      <w:r w:rsidRPr="004D3F8B">
        <w:rPr>
          <w:color w:val="000000" w:themeColor="text1"/>
          <w:sz w:val="24"/>
          <w:szCs w:val="24"/>
        </w:rPr>
        <w:t xml:space="preserve">  надлежащим образом, если оно получено </w:t>
      </w:r>
      <w:r w:rsidRPr="004D3F8B">
        <w:rPr>
          <w:sz w:val="24"/>
          <w:szCs w:val="24"/>
        </w:rPr>
        <w:t>ЦЕССИОНАРИЕМ</w:t>
      </w:r>
      <w:r w:rsidRPr="004D3F8B">
        <w:rPr>
          <w:color w:val="000000" w:themeColor="text1"/>
          <w:sz w:val="24"/>
          <w:szCs w:val="24"/>
        </w:rPr>
        <w:t>, а также в случаях, если, несмотря на направление уведомления (сообщения) ЦЕДЕНТОМ в соответствии с условиями Договора</w:t>
      </w:r>
      <w:r w:rsidR="002D33DD" w:rsidRPr="004D3F8B">
        <w:rPr>
          <w:color w:val="000000" w:themeColor="text1"/>
          <w:sz w:val="24"/>
          <w:szCs w:val="24"/>
        </w:rPr>
        <w:t xml:space="preserve">, </w:t>
      </w:r>
      <w:r w:rsidRPr="004D3F8B">
        <w:rPr>
          <w:sz w:val="24"/>
          <w:szCs w:val="24"/>
        </w:rPr>
        <w:t>ЦЕССИОНАРИЙ</w:t>
      </w:r>
      <w:r w:rsidRPr="004D3F8B">
        <w:rPr>
          <w:color w:val="000000" w:themeColor="text1"/>
          <w:sz w:val="24"/>
          <w:szCs w:val="24"/>
        </w:rPr>
        <w:t xml:space="preserve">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w:t>
      </w:r>
      <w:proofErr w:type="gramEnd"/>
      <w:r w:rsidRPr="004D3F8B">
        <w:rPr>
          <w:color w:val="000000" w:themeColor="text1"/>
          <w:sz w:val="24"/>
          <w:szCs w:val="24"/>
        </w:rPr>
        <w:t xml:space="preserve"> проинформировал ЦЕДЕНТА. </w:t>
      </w:r>
      <w:proofErr w:type="gramStart"/>
      <w:r w:rsidRPr="004D3F8B">
        <w:rPr>
          <w:color w:val="000000" w:themeColor="text1"/>
          <w:sz w:val="24"/>
          <w:szCs w:val="24"/>
        </w:rPr>
        <w:t xml:space="preserve">Датой доставки уведомления или сообщения ЦЕДЕНТА считается дата его получения </w:t>
      </w:r>
      <w:r w:rsidRPr="004D3F8B">
        <w:rPr>
          <w:sz w:val="24"/>
          <w:szCs w:val="24"/>
        </w:rPr>
        <w:t>ЦЕССИОНАРИЕМ</w:t>
      </w:r>
      <w:r w:rsidRPr="004D3F8B">
        <w:rPr>
          <w:color w:val="000000" w:themeColor="text1"/>
          <w:sz w:val="24"/>
          <w:szCs w:val="24"/>
        </w:rPr>
        <w:t xml:space="preserve">, а при неявке </w:t>
      </w:r>
      <w:r w:rsidRPr="004D3F8B">
        <w:rPr>
          <w:sz w:val="24"/>
          <w:szCs w:val="24"/>
        </w:rPr>
        <w:t>ЦЕССИОНАРИЯ</w:t>
      </w:r>
      <w:r w:rsidRPr="004D3F8B">
        <w:rPr>
          <w:color w:val="000000" w:themeColor="text1"/>
          <w:sz w:val="24"/>
          <w:szCs w:val="24"/>
        </w:rPr>
        <w:t xml:space="preserve">  за получением уведомления (сообщения) с требованием ЦЕДЕНТА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ЦЕДЕНТУ о невручении </w:t>
      </w:r>
      <w:r w:rsidRPr="004D3F8B">
        <w:rPr>
          <w:sz w:val="24"/>
          <w:szCs w:val="24"/>
        </w:rPr>
        <w:t>ЦЕССИОНАРИЮ</w:t>
      </w:r>
      <w:r w:rsidR="00DA207E" w:rsidRPr="004D3F8B">
        <w:rPr>
          <w:color w:val="000000" w:themeColor="text1"/>
          <w:sz w:val="24"/>
          <w:szCs w:val="24"/>
        </w:rPr>
        <w:t xml:space="preserve">  требования ЦЕДЕНТА</w:t>
      </w:r>
      <w:r w:rsidRPr="004D3F8B">
        <w:rPr>
          <w:color w:val="000000" w:themeColor="text1"/>
          <w:sz w:val="24"/>
          <w:szCs w:val="24"/>
        </w:rPr>
        <w:t>.</w:t>
      </w:r>
      <w:proofErr w:type="gramEnd"/>
    </w:p>
    <w:p w:rsidR="00C61910" w:rsidRPr="004D3F8B" w:rsidRDefault="00DB58A1" w:rsidP="00EA777F">
      <w:pPr>
        <w:spacing w:line="276" w:lineRule="auto"/>
        <w:ind w:firstLine="709"/>
        <w:jc w:val="both"/>
        <w:rPr>
          <w:color w:val="000000" w:themeColor="text1"/>
          <w:sz w:val="24"/>
          <w:szCs w:val="24"/>
        </w:rPr>
      </w:pPr>
      <w:r w:rsidRPr="004D3F8B">
        <w:rPr>
          <w:color w:val="000000" w:themeColor="text1"/>
          <w:sz w:val="24"/>
          <w:szCs w:val="24"/>
        </w:rPr>
        <w:t>5.</w:t>
      </w:r>
      <w:r w:rsidR="002E5401">
        <w:rPr>
          <w:color w:val="000000" w:themeColor="text1"/>
          <w:sz w:val="24"/>
          <w:szCs w:val="24"/>
        </w:rPr>
        <w:t>5</w:t>
      </w:r>
      <w:r w:rsidR="00C61910" w:rsidRPr="004D3F8B">
        <w:rPr>
          <w:color w:val="000000" w:themeColor="text1"/>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C61910" w:rsidRPr="004D3F8B">
        <w:rPr>
          <w:color w:val="000000" w:themeColor="text1"/>
          <w:sz w:val="24"/>
          <w:szCs w:val="24"/>
        </w:rPr>
        <w:t>незаключенности</w:t>
      </w:r>
      <w:proofErr w:type="spellEnd"/>
      <w:r w:rsidR="00C61910" w:rsidRPr="004D3F8B">
        <w:rPr>
          <w:color w:val="000000" w:themeColor="text1"/>
          <w:sz w:val="24"/>
          <w:szCs w:val="24"/>
        </w:rPr>
        <w:t xml:space="preserve">, передаются на разрешение </w:t>
      </w:r>
      <w:r w:rsidR="008D4BDB" w:rsidRPr="004D3F8B">
        <w:rPr>
          <w:color w:val="000000" w:themeColor="text1"/>
          <w:sz w:val="24"/>
          <w:szCs w:val="24"/>
        </w:rPr>
        <w:t>в компетентн</w:t>
      </w:r>
      <w:r w:rsidR="0002054A" w:rsidRPr="004D3F8B">
        <w:rPr>
          <w:color w:val="000000" w:themeColor="text1"/>
          <w:sz w:val="24"/>
          <w:szCs w:val="24"/>
        </w:rPr>
        <w:t>ый</w:t>
      </w:r>
      <w:r w:rsidR="008D4BDB" w:rsidRPr="004D3F8B">
        <w:rPr>
          <w:color w:val="000000" w:themeColor="text1"/>
          <w:sz w:val="24"/>
          <w:szCs w:val="24"/>
        </w:rPr>
        <w:t xml:space="preserve"> суд в соответствии с законодательством Российской Федерации</w:t>
      </w:r>
      <w:r w:rsidR="00C61910" w:rsidRPr="004D3F8B">
        <w:rPr>
          <w:color w:val="000000" w:themeColor="text1"/>
          <w:sz w:val="24"/>
          <w:szCs w:val="24"/>
        </w:rPr>
        <w:t>.</w:t>
      </w:r>
    </w:p>
    <w:p w:rsidR="00A605A9" w:rsidRPr="004D3F8B" w:rsidRDefault="00DB58A1" w:rsidP="00EA777F">
      <w:pPr>
        <w:spacing w:line="276" w:lineRule="auto"/>
        <w:ind w:firstLine="709"/>
        <w:jc w:val="both"/>
        <w:rPr>
          <w:color w:val="000000" w:themeColor="text1"/>
          <w:sz w:val="24"/>
          <w:szCs w:val="24"/>
        </w:rPr>
      </w:pPr>
      <w:r w:rsidRPr="004D3F8B">
        <w:rPr>
          <w:color w:val="000000" w:themeColor="text1"/>
          <w:sz w:val="24"/>
          <w:szCs w:val="24"/>
        </w:rPr>
        <w:t>5.</w:t>
      </w:r>
      <w:r w:rsidR="002E5401">
        <w:rPr>
          <w:color w:val="000000" w:themeColor="text1"/>
          <w:sz w:val="24"/>
          <w:szCs w:val="24"/>
        </w:rPr>
        <w:t>6</w:t>
      </w:r>
      <w:r w:rsidR="00C61910" w:rsidRPr="004D3F8B">
        <w:rPr>
          <w:color w:val="000000" w:themeColor="text1"/>
          <w:sz w:val="24"/>
          <w:szCs w:val="24"/>
        </w:rPr>
        <w:t xml:space="preserve">. </w:t>
      </w:r>
      <w:r w:rsidR="00782447" w:rsidRPr="004D3F8B">
        <w:rPr>
          <w:color w:val="000000" w:themeColor="text1"/>
          <w:sz w:val="24"/>
          <w:szCs w:val="24"/>
        </w:rPr>
        <w:t xml:space="preserve">Договор составлен в </w:t>
      </w:r>
      <w:r w:rsidR="0002054A" w:rsidRPr="004D3F8B">
        <w:rPr>
          <w:color w:val="000000" w:themeColor="text1"/>
          <w:sz w:val="24"/>
          <w:szCs w:val="24"/>
        </w:rPr>
        <w:t>трех</w:t>
      </w:r>
      <w:r w:rsidR="00782447" w:rsidRPr="004D3F8B">
        <w:rPr>
          <w:color w:val="000000" w:themeColor="text1"/>
          <w:sz w:val="24"/>
          <w:szCs w:val="24"/>
        </w:rPr>
        <w:t xml:space="preserve"> подлинных экземплярах, имеющих одинаковую юридическую силу, при этом два экземпляра находятся </w:t>
      </w:r>
      <w:r w:rsidR="0002054A" w:rsidRPr="004D3F8B">
        <w:rPr>
          <w:color w:val="000000" w:themeColor="text1"/>
          <w:sz w:val="24"/>
          <w:szCs w:val="24"/>
        </w:rPr>
        <w:t>у ЦЕДЕНТА, один - у ЦЕССИОНАРИЯ</w:t>
      </w:r>
      <w:r w:rsidR="002D33DD" w:rsidRPr="004D3F8B">
        <w:rPr>
          <w:color w:val="000000" w:themeColor="text1"/>
          <w:sz w:val="24"/>
          <w:szCs w:val="24"/>
        </w:rPr>
        <w:t>.</w:t>
      </w:r>
    </w:p>
    <w:p w:rsidR="00685D3D" w:rsidRDefault="00685D3D" w:rsidP="00EA777F">
      <w:pPr>
        <w:spacing w:line="276" w:lineRule="auto"/>
        <w:ind w:firstLine="709"/>
        <w:jc w:val="both"/>
        <w:rPr>
          <w:color w:val="000000" w:themeColor="text1"/>
          <w:sz w:val="24"/>
          <w:szCs w:val="24"/>
        </w:rPr>
      </w:pPr>
      <w:r w:rsidRPr="004D3F8B">
        <w:rPr>
          <w:color w:val="000000" w:themeColor="text1"/>
          <w:sz w:val="24"/>
          <w:szCs w:val="24"/>
        </w:rPr>
        <w:t xml:space="preserve">Все приложения к настоящему Договору, поименованные в </w:t>
      </w:r>
      <w:proofErr w:type="gramStart"/>
      <w:r w:rsidRPr="004D3F8B">
        <w:rPr>
          <w:color w:val="000000" w:themeColor="text1"/>
          <w:sz w:val="24"/>
          <w:szCs w:val="24"/>
        </w:rPr>
        <w:t>тексте</w:t>
      </w:r>
      <w:proofErr w:type="gramEnd"/>
      <w:r w:rsidRPr="004D3F8B">
        <w:rPr>
          <w:color w:val="000000" w:themeColor="text1"/>
          <w:sz w:val="24"/>
          <w:szCs w:val="24"/>
        </w:rPr>
        <w:t xml:space="preserve"> Договора, являются его неотъемлемой частью.</w:t>
      </w:r>
    </w:p>
    <w:p w:rsidR="002B6B87" w:rsidRDefault="00A605A9" w:rsidP="003179CA">
      <w:pPr>
        <w:spacing w:before="200" w:after="200" w:line="276" w:lineRule="auto"/>
        <w:ind w:left="1077" w:hanging="357"/>
        <w:jc w:val="center"/>
        <w:rPr>
          <w:b/>
          <w:sz w:val="24"/>
          <w:szCs w:val="24"/>
        </w:rPr>
      </w:pPr>
      <w:r w:rsidRPr="004D3F8B">
        <w:rPr>
          <w:b/>
          <w:sz w:val="24"/>
          <w:szCs w:val="24"/>
        </w:rPr>
        <w:t xml:space="preserve">6. </w:t>
      </w:r>
      <w:r w:rsidR="002D33DD" w:rsidRPr="004D3F8B">
        <w:rPr>
          <w:b/>
          <w:sz w:val="24"/>
          <w:szCs w:val="24"/>
        </w:rPr>
        <w:t>Адреса и реквизиты Сторон</w:t>
      </w:r>
    </w:p>
    <w:p w:rsidR="00A341CF" w:rsidRPr="004D3F8B" w:rsidRDefault="00A341CF" w:rsidP="00014F6B">
      <w:pPr>
        <w:spacing w:line="276" w:lineRule="auto"/>
        <w:ind w:firstLine="709"/>
        <w:jc w:val="both"/>
        <w:rPr>
          <w:b/>
          <w:sz w:val="24"/>
          <w:szCs w:val="24"/>
        </w:rPr>
      </w:pPr>
      <w:r w:rsidRPr="004D3F8B">
        <w:rPr>
          <w:b/>
          <w:sz w:val="24"/>
          <w:szCs w:val="24"/>
        </w:rPr>
        <w:lastRenderedPageBreak/>
        <w:t>6.1. Ц</w:t>
      </w:r>
      <w:r w:rsidR="00D3773B" w:rsidRPr="004D3F8B">
        <w:rPr>
          <w:b/>
          <w:sz w:val="24"/>
          <w:szCs w:val="24"/>
        </w:rPr>
        <w:t>ЕДЕНТ</w:t>
      </w:r>
      <w:r w:rsidRPr="004D3F8B">
        <w:rPr>
          <w:b/>
          <w:sz w:val="24"/>
          <w:szCs w:val="24"/>
        </w:rPr>
        <w:t>:</w:t>
      </w:r>
    </w:p>
    <w:p w:rsidR="00A341CF" w:rsidRPr="004D3F8B" w:rsidRDefault="002D33DD" w:rsidP="00014F6B">
      <w:pPr>
        <w:spacing w:line="276" w:lineRule="auto"/>
        <w:ind w:firstLine="709"/>
        <w:jc w:val="both"/>
        <w:rPr>
          <w:sz w:val="24"/>
          <w:szCs w:val="24"/>
        </w:rPr>
      </w:pPr>
      <w:r w:rsidRPr="004D3F8B">
        <w:rPr>
          <w:sz w:val="24"/>
          <w:szCs w:val="24"/>
        </w:rPr>
        <w:t>Публичное</w:t>
      </w:r>
      <w:r w:rsidR="00A341CF" w:rsidRPr="004D3F8B">
        <w:rPr>
          <w:sz w:val="24"/>
          <w:szCs w:val="24"/>
        </w:rPr>
        <w:t xml:space="preserve"> акционерное общество «Сбербанк России»</w:t>
      </w:r>
    </w:p>
    <w:p w:rsidR="004D3F8B" w:rsidRPr="004D3F8B" w:rsidRDefault="004D3F8B" w:rsidP="00014F6B">
      <w:pPr>
        <w:spacing w:line="276" w:lineRule="auto"/>
        <w:ind w:firstLine="709"/>
        <w:jc w:val="both"/>
        <w:rPr>
          <w:sz w:val="24"/>
          <w:szCs w:val="24"/>
        </w:rPr>
      </w:pPr>
      <w:r w:rsidRPr="004D3F8B">
        <w:rPr>
          <w:sz w:val="24"/>
          <w:szCs w:val="24"/>
        </w:rPr>
        <w:t>Головное отделение по Воронежской области Центрально-Черноземного банка</w:t>
      </w:r>
    </w:p>
    <w:p w:rsidR="00A341CF" w:rsidRPr="004D3F8B" w:rsidRDefault="00A341CF" w:rsidP="00014F6B">
      <w:pPr>
        <w:spacing w:line="276" w:lineRule="auto"/>
        <w:ind w:firstLine="709"/>
        <w:jc w:val="both"/>
        <w:rPr>
          <w:sz w:val="24"/>
          <w:szCs w:val="24"/>
        </w:rPr>
      </w:pPr>
      <w:r w:rsidRPr="004D3F8B">
        <w:rPr>
          <w:sz w:val="24"/>
          <w:szCs w:val="24"/>
        </w:rPr>
        <w:t>Юридический адрес: 117997, г. Москва, ул. Вавилова, дом 19.</w:t>
      </w:r>
    </w:p>
    <w:p w:rsidR="00A341CF" w:rsidRPr="004D3F8B" w:rsidRDefault="00A341CF" w:rsidP="00014F6B">
      <w:pPr>
        <w:spacing w:line="276" w:lineRule="auto"/>
        <w:ind w:firstLine="709"/>
        <w:jc w:val="both"/>
        <w:rPr>
          <w:sz w:val="24"/>
          <w:szCs w:val="24"/>
        </w:rPr>
      </w:pPr>
      <w:r w:rsidRPr="004D3F8B">
        <w:rPr>
          <w:sz w:val="24"/>
          <w:szCs w:val="24"/>
        </w:rPr>
        <w:t>Почтовый адрес: 394006, г. Воронеж, ул. 9 Января, 28</w:t>
      </w:r>
    </w:p>
    <w:p w:rsidR="00A341CF" w:rsidRPr="004D3F8B" w:rsidRDefault="00A341CF" w:rsidP="00014F6B">
      <w:pPr>
        <w:spacing w:line="276" w:lineRule="auto"/>
        <w:ind w:firstLine="709"/>
        <w:jc w:val="both"/>
        <w:rPr>
          <w:sz w:val="24"/>
          <w:szCs w:val="24"/>
        </w:rPr>
      </w:pPr>
      <w:r w:rsidRPr="004D3F8B">
        <w:rPr>
          <w:sz w:val="24"/>
          <w:szCs w:val="24"/>
        </w:rPr>
        <w:t>ИНН 7707083893, ОГРН 1027700132195, КПП 366402001, ОКПО09111971.</w:t>
      </w:r>
    </w:p>
    <w:p w:rsidR="00A341CF" w:rsidRDefault="00A341CF" w:rsidP="00014F6B">
      <w:pPr>
        <w:spacing w:line="276" w:lineRule="auto"/>
        <w:ind w:firstLine="709"/>
        <w:jc w:val="both"/>
        <w:rPr>
          <w:sz w:val="24"/>
          <w:szCs w:val="24"/>
        </w:rPr>
      </w:pPr>
      <w:r w:rsidRPr="004D3F8B">
        <w:rPr>
          <w:sz w:val="24"/>
          <w:szCs w:val="24"/>
        </w:rPr>
        <w:t>Корреспондентский счет №</w:t>
      </w:r>
      <w:r w:rsidR="00014F6B">
        <w:rPr>
          <w:sz w:val="24"/>
          <w:szCs w:val="24"/>
        </w:rPr>
        <w:t xml:space="preserve"> </w:t>
      </w:r>
      <w:r w:rsidRPr="004D3F8B">
        <w:rPr>
          <w:sz w:val="24"/>
          <w:szCs w:val="24"/>
        </w:rPr>
        <w:t>30101810600000000681 в ГРКЦ ГУ Банка России по Воронежской области.</w:t>
      </w:r>
    </w:p>
    <w:p w:rsidR="001A7AF8" w:rsidRPr="004D3F8B" w:rsidRDefault="001A7AF8" w:rsidP="00014F6B">
      <w:pPr>
        <w:spacing w:line="276" w:lineRule="auto"/>
        <w:ind w:firstLine="709"/>
        <w:jc w:val="both"/>
        <w:rPr>
          <w:sz w:val="24"/>
          <w:szCs w:val="24"/>
        </w:rPr>
      </w:pPr>
      <w:proofErr w:type="gramStart"/>
      <w:r w:rsidRPr="001A7AF8">
        <w:rPr>
          <w:sz w:val="24"/>
          <w:szCs w:val="24"/>
        </w:rPr>
        <w:t>Расчетный счет № 47422810513009915165</w:t>
      </w:r>
      <w:r>
        <w:rPr>
          <w:sz w:val="24"/>
          <w:szCs w:val="24"/>
        </w:rPr>
        <w:t xml:space="preserve"> </w:t>
      </w:r>
      <w:r w:rsidRPr="001A7AF8">
        <w:rPr>
          <w:sz w:val="24"/>
          <w:szCs w:val="24"/>
        </w:rPr>
        <w:t xml:space="preserve">в </w:t>
      </w:r>
      <w:r w:rsidR="0055503A" w:rsidRPr="0055503A">
        <w:rPr>
          <w:sz w:val="24"/>
          <w:szCs w:val="24"/>
        </w:rPr>
        <w:t>Центрально-Черноземном Банке ПАО Сбербанк</w:t>
      </w:r>
      <w:proofErr w:type="gramEnd"/>
    </w:p>
    <w:p w:rsidR="00A341CF" w:rsidRPr="004D3F8B" w:rsidRDefault="00A341CF" w:rsidP="00014F6B">
      <w:pPr>
        <w:spacing w:line="276" w:lineRule="auto"/>
        <w:ind w:firstLine="709"/>
        <w:jc w:val="both"/>
        <w:rPr>
          <w:sz w:val="24"/>
          <w:szCs w:val="24"/>
        </w:rPr>
      </w:pPr>
      <w:r w:rsidRPr="004D3F8B">
        <w:rPr>
          <w:sz w:val="24"/>
          <w:szCs w:val="24"/>
        </w:rPr>
        <w:t>БИК 042007681.</w:t>
      </w:r>
    </w:p>
    <w:p w:rsidR="00C61910" w:rsidRPr="004D3F8B" w:rsidRDefault="00A341CF" w:rsidP="00014F6B">
      <w:pPr>
        <w:spacing w:line="276" w:lineRule="auto"/>
        <w:ind w:firstLine="709"/>
        <w:jc w:val="both"/>
        <w:rPr>
          <w:sz w:val="24"/>
          <w:szCs w:val="24"/>
        </w:rPr>
      </w:pPr>
      <w:r w:rsidRPr="004D3F8B">
        <w:rPr>
          <w:sz w:val="24"/>
          <w:szCs w:val="24"/>
        </w:rPr>
        <w:t>Телефон: +7</w:t>
      </w:r>
      <w:r w:rsidR="00C406E7" w:rsidRPr="004D3F8B">
        <w:rPr>
          <w:sz w:val="24"/>
          <w:szCs w:val="24"/>
        </w:rPr>
        <w:t xml:space="preserve"> </w:t>
      </w:r>
      <w:r w:rsidRPr="004D3F8B">
        <w:rPr>
          <w:sz w:val="24"/>
          <w:szCs w:val="24"/>
        </w:rPr>
        <w:t>(473) 267-98-24</w:t>
      </w:r>
    </w:p>
    <w:p w:rsidR="0010183B" w:rsidRPr="004D3F8B" w:rsidRDefault="0010183B" w:rsidP="00EA777F">
      <w:pPr>
        <w:spacing w:line="276" w:lineRule="auto"/>
        <w:ind w:firstLine="709"/>
        <w:rPr>
          <w:sz w:val="24"/>
          <w:szCs w:val="24"/>
        </w:rPr>
      </w:pPr>
    </w:p>
    <w:p w:rsidR="00C61910" w:rsidRPr="004D3F8B" w:rsidRDefault="00A341CF" w:rsidP="00EA777F">
      <w:pPr>
        <w:spacing w:line="276" w:lineRule="auto"/>
        <w:ind w:firstLine="709"/>
        <w:jc w:val="both"/>
        <w:rPr>
          <w:sz w:val="24"/>
          <w:szCs w:val="24"/>
        </w:rPr>
      </w:pPr>
      <w:r w:rsidRPr="004D3F8B">
        <w:rPr>
          <w:b/>
          <w:sz w:val="24"/>
          <w:szCs w:val="24"/>
        </w:rPr>
        <w:t>6</w:t>
      </w:r>
      <w:r w:rsidR="00C61910" w:rsidRPr="004D3F8B">
        <w:rPr>
          <w:b/>
          <w:sz w:val="24"/>
          <w:szCs w:val="24"/>
        </w:rPr>
        <w:t>.2.</w:t>
      </w:r>
      <w:r w:rsidR="00C61910" w:rsidRPr="004D3F8B">
        <w:rPr>
          <w:sz w:val="24"/>
          <w:szCs w:val="24"/>
        </w:rPr>
        <w:t xml:space="preserve">  </w:t>
      </w:r>
      <w:r w:rsidR="00C61910" w:rsidRPr="004D3F8B">
        <w:rPr>
          <w:b/>
          <w:sz w:val="24"/>
          <w:szCs w:val="24"/>
        </w:rPr>
        <w:t>ЦЕССИОНАРИЙ</w:t>
      </w:r>
      <w:r w:rsidR="00C61910" w:rsidRPr="004D3F8B">
        <w:rPr>
          <w:sz w:val="24"/>
          <w:szCs w:val="24"/>
        </w:rPr>
        <w:t>:</w:t>
      </w:r>
    </w:p>
    <w:p w:rsidR="009C76DB" w:rsidRDefault="009C76DB" w:rsidP="00EA777F">
      <w:pPr>
        <w:spacing w:line="276" w:lineRule="auto"/>
        <w:ind w:firstLine="709"/>
        <w:jc w:val="both"/>
        <w:rPr>
          <w:sz w:val="24"/>
          <w:szCs w:val="24"/>
        </w:rPr>
      </w:pPr>
    </w:p>
    <w:p w:rsidR="00C406E7" w:rsidRDefault="00C406E7" w:rsidP="002D33DD">
      <w:pPr>
        <w:ind w:left="142" w:firstLine="566"/>
        <w:jc w:val="both"/>
        <w:rPr>
          <w:sz w:val="24"/>
          <w:szCs w:val="24"/>
        </w:rPr>
      </w:pPr>
    </w:p>
    <w:p w:rsidR="004D3F8B" w:rsidRDefault="004D3F8B" w:rsidP="002D33DD">
      <w:pPr>
        <w:ind w:left="142" w:firstLine="566"/>
        <w:jc w:val="both"/>
        <w:rPr>
          <w:sz w:val="24"/>
          <w:szCs w:val="24"/>
        </w:rPr>
      </w:pPr>
    </w:p>
    <w:p w:rsidR="00691016" w:rsidRDefault="00691016" w:rsidP="002D33DD">
      <w:pPr>
        <w:ind w:left="142" w:firstLine="566"/>
        <w:jc w:val="both"/>
        <w:rPr>
          <w:sz w:val="24"/>
          <w:szCs w:val="24"/>
        </w:rPr>
      </w:pPr>
    </w:p>
    <w:p w:rsidR="00691016" w:rsidRDefault="00691016" w:rsidP="002D33DD">
      <w:pPr>
        <w:ind w:left="142" w:firstLine="566"/>
        <w:jc w:val="both"/>
        <w:rPr>
          <w:sz w:val="24"/>
          <w:szCs w:val="24"/>
        </w:rPr>
      </w:pPr>
    </w:p>
    <w:p w:rsidR="00691016" w:rsidRDefault="00691016" w:rsidP="002D33DD">
      <w:pPr>
        <w:ind w:left="142" w:firstLine="566"/>
        <w:jc w:val="both"/>
        <w:rPr>
          <w:sz w:val="24"/>
          <w:szCs w:val="24"/>
        </w:rPr>
      </w:pPr>
    </w:p>
    <w:p w:rsidR="00691016" w:rsidRDefault="00691016" w:rsidP="002D33DD">
      <w:pPr>
        <w:ind w:left="142" w:firstLine="566"/>
        <w:jc w:val="both"/>
        <w:rPr>
          <w:sz w:val="24"/>
          <w:szCs w:val="24"/>
        </w:rPr>
      </w:pPr>
    </w:p>
    <w:p w:rsidR="00570202" w:rsidRPr="0095021B" w:rsidRDefault="00570202" w:rsidP="002D33DD">
      <w:pPr>
        <w:ind w:left="142" w:firstLine="566"/>
        <w:jc w:val="both"/>
        <w:rPr>
          <w:sz w:val="24"/>
          <w:szCs w:val="24"/>
        </w:rPr>
      </w:pPr>
    </w:p>
    <w:tbl>
      <w:tblPr>
        <w:tblW w:w="0" w:type="auto"/>
        <w:tblLook w:val="01E0" w:firstRow="1" w:lastRow="1" w:firstColumn="1" w:lastColumn="1" w:noHBand="0" w:noVBand="0"/>
      </w:tblPr>
      <w:tblGrid>
        <w:gridCol w:w="4785"/>
        <w:gridCol w:w="4786"/>
      </w:tblGrid>
      <w:tr w:rsidR="00264255" w:rsidRPr="0095021B" w:rsidTr="005E0A15">
        <w:tc>
          <w:tcPr>
            <w:tcW w:w="4785" w:type="dxa"/>
            <w:shd w:val="clear" w:color="auto" w:fill="auto"/>
          </w:tcPr>
          <w:p w:rsidR="00264255" w:rsidRPr="0095021B" w:rsidRDefault="00264255" w:rsidP="00B52171">
            <w:pPr>
              <w:spacing w:line="252" w:lineRule="auto"/>
              <w:ind w:left="142"/>
              <w:rPr>
                <w:b/>
                <w:sz w:val="24"/>
                <w:szCs w:val="24"/>
              </w:rPr>
            </w:pPr>
            <w:r w:rsidRPr="0095021B">
              <w:rPr>
                <w:b/>
                <w:sz w:val="24"/>
                <w:szCs w:val="24"/>
              </w:rPr>
              <w:t>Цедент</w:t>
            </w:r>
          </w:p>
        </w:tc>
        <w:tc>
          <w:tcPr>
            <w:tcW w:w="4786" w:type="dxa"/>
            <w:shd w:val="clear" w:color="auto" w:fill="auto"/>
          </w:tcPr>
          <w:p w:rsidR="00264255" w:rsidRPr="0095021B" w:rsidRDefault="00264255" w:rsidP="002D33DD">
            <w:pPr>
              <w:spacing w:line="252" w:lineRule="auto"/>
              <w:ind w:left="142" w:firstLine="566"/>
              <w:rPr>
                <w:b/>
                <w:sz w:val="24"/>
                <w:szCs w:val="24"/>
              </w:rPr>
            </w:pPr>
            <w:r w:rsidRPr="0095021B">
              <w:rPr>
                <w:b/>
                <w:sz w:val="24"/>
                <w:szCs w:val="24"/>
              </w:rPr>
              <w:t>Цессионарий</w:t>
            </w:r>
          </w:p>
        </w:tc>
      </w:tr>
      <w:tr w:rsidR="00264255" w:rsidRPr="0095021B" w:rsidTr="005E0A15">
        <w:tc>
          <w:tcPr>
            <w:tcW w:w="4785" w:type="dxa"/>
            <w:shd w:val="clear" w:color="auto" w:fill="auto"/>
          </w:tcPr>
          <w:p w:rsidR="002B6B87" w:rsidRPr="002B6B87" w:rsidRDefault="002B6B87" w:rsidP="002B6B87">
            <w:pPr>
              <w:spacing w:line="252" w:lineRule="auto"/>
              <w:ind w:left="142"/>
              <w:rPr>
                <w:sz w:val="24"/>
                <w:szCs w:val="24"/>
              </w:rPr>
            </w:pPr>
            <w:r w:rsidRPr="002B6B87">
              <w:rPr>
                <w:sz w:val="24"/>
                <w:szCs w:val="24"/>
              </w:rPr>
              <w:t xml:space="preserve">Заместитель Управляющего Головным отделением по Воронежской области Центрально-Черноземного банка  </w:t>
            </w:r>
          </w:p>
          <w:p w:rsidR="00264255" w:rsidRPr="0095021B" w:rsidRDefault="002B6B87" w:rsidP="002B6B87">
            <w:pPr>
              <w:spacing w:line="252" w:lineRule="auto"/>
              <w:ind w:left="142"/>
              <w:rPr>
                <w:sz w:val="24"/>
                <w:szCs w:val="24"/>
              </w:rPr>
            </w:pPr>
            <w:r w:rsidRPr="002B6B87">
              <w:rPr>
                <w:sz w:val="24"/>
                <w:szCs w:val="24"/>
              </w:rPr>
              <w:t>ПАО Сбербанк</w:t>
            </w:r>
          </w:p>
        </w:tc>
        <w:tc>
          <w:tcPr>
            <w:tcW w:w="4786" w:type="dxa"/>
            <w:shd w:val="clear" w:color="auto" w:fill="auto"/>
          </w:tcPr>
          <w:p w:rsidR="00264255" w:rsidRPr="0095021B" w:rsidRDefault="009C76DB" w:rsidP="002B6B87">
            <w:pPr>
              <w:spacing w:line="252" w:lineRule="auto"/>
              <w:ind w:left="142" w:firstLine="566"/>
              <w:rPr>
                <w:sz w:val="24"/>
                <w:szCs w:val="24"/>
              </w:rPr>
            </w:pPr>
            <w:r>
              <w:rPr>
                <w:sz w:val="24"/>
                <w:szCs w:val="24"/>
              </w:rPr>
              <w:t>______________________</w:t>
            </w:r>
          </w:p>
        </w:tc>
      </w:tr>
      <w:tr w:rsidR="00264255" w:rsidRPr="0095021B" w:rsidTr="005E0A15">
        <w:tc>
          <w:tcPr>
            <w:tcW w:w="4785" w:type="dxa"/>
            <w:shd w:val="clear" w:color="auto" w:fill="auto"/>
          </w:tcPr>
          <w:p w:rsidR="00264255" w:rsidRPr="0095021B" w:rsidRDefault="00264255" w:rsidP="002D33DD">
            <w:pPr>
              <w:spacing w:line="252" w:lineRule="auto"/>
              <w:ind w:left="142" w:firstLine="566"/>
              <w:rPr>
                <w:sz w:val="24"/>
                <w:szCs w:val="24"/>
              </w:rPr>
            </w:pPr>
          </w:p>
          <w:p w:rsidR="00264255" w:rsidRPr="0095021B" w:rsidRDefault="00264255" w:rsidP="00C406E7">
            <w:pPr>
              <w:spacing w:line="252" w:lineRule="auto"/>
              <w:ind w:left="142"/>
              <w:rPr>
                <w:sz w:val="24"/>
                <w:szCs w:val="24"/>
              </w:rPr>
            </w:pPr>
            <w:r w:rsidRPr="0095021B">
              <w:rPr>
                <w:sz w:val="24"/>
                <w:szCs w:val="24"/>
              </w:rPr>
              <w:t xml:space="preserve">__________________ </w:t>
            </w:r>
            <w:r w:rsidR="009C76DB">
              <w:rPr>
                <w:sz w:val="24"/>
                <w:szCs w:val="24"/>
              </w:rPr>
              <w:t>В</w:t>
            </w:r>
            <w:r w:rsidR="002B6B87" w:rsidRPr="002B6B87">
              <w:rPr>
                <w:sz w:val="24"/>
                <w:szCs w:val="24"/>
              </w:rPr>
              <w:t>.</w:t>
            </w:r>
            <w:r w:rsidR="009C76DB">
              <w:rPr>
                <w:sz w:val="24"/>
                <w:szCs w:val="24"/>
              </w:rPr>
              <w:t>М</w:t>
            </w:r>
            <w:r w:rsidR="002B6B87" w:rsidRPr="002B6B87">
              <w:rPr>
                <w:sz w:val="24"/>
                <w:szCs w:val="24"/>
              </w:rPr>
              <w:t>.</w:t>
            </w:r>
            <w:r w:rsidR="002B6B87">
              <w:rPr>
                <w:sz w:val="24"/>
                <w:szCs w:val="24"/>
              </w:rPr>
              <w:t xml:space="preserve"> </w:t>
            </w:r>
            <w:r w:rsidR="009C76DB">
              <w:rPr>
                <w:sz w:val="24"/>
                <w:szCs w:val="24"/>
              </w:rPr>
              <w:t>Кондауров</w:t>
            </w:r>
            <w:r w:rsidRPr="0095021B">
              <w:rPr>
                <w:sz w:val="24"/>
                <w:szCs w:val="24"/>
              </w:rPr>
              <w:t xml:space="preserve">       </w:t>
            </w:r>
          </w:p>
          <w:p w:rsidR="00570202" w:rsidRDefault="00570202" w:rsidP="00777511">
            <w:pPr>
              <w:spacing w:line="252" w:lineRule="auto"/>
              <w:ind w:left="142" w:firstLine="566"/>
              <w:rPr>
                <w:sz w:val="24"/>
                <w:szCs w:val="24"/>
              </w:rPr>
            </w:pPr>
          </w:p>
          <w:p w:rsidR="0095021B" w:rsidRPr="0095021B" w:rsidRDefault="00264255" w:rsidP="00777511">
            <w:pPr>
              <w:spacing w:line="252" w:lineRule="auto"/>
              <w:ind w:left="142" w:firstLine="566"/>
              <w:rPr>
                <w:sz w:val="24"/>
                <w:szCs w:val="24"/>
              </w:rPr>
            </w:pPr>
            <w:r w:rsidRPr="0095021B">
              <w:rPr>
                <w:sz w:val="24"/>
                <w:szCs w:val="24"/>
              </w:rPr>
              <w:t xml:space="preserve">  </w:t>
            </w:r>
          </w:p>
        </w:tc>
        <w:tc>
          <w:tcPr>
            <w:tcW w:w="4786" w:type="dxa"/>
            <w:shd w:val="clear" w:color="auto" w:fill="auto"/>
          </w:tcPr>
          <w:p w:rsidR="00264255" w:rsidRPr="0095021B" w:rsidRDefault="00264255" w:rsidP="002D33DD">
            <w:pPr>
              <w:spacing w:line="252" w:lineRule="auto"/>
              <w:ind w:left="142" w:firstLine="566"/>
              <w:rPr>
                <w:sz w:val="24"/>
                <w:szCs w:val="24"/>
              </w:rPr>
            </w:pPr>
          </w:p>
          <w:p w:rsidR="00264255" w:rsidRPr="0095021B" w:rsidRDefault="0002054A" w:rsidP="002D33DD">
            <w:pPr>
              <w:spacing w:line="252" w:lineRule="auto"/>
              <w:ind w:left="142" w:firstLine="566"/>
              <w:rPr>
                <w:sz w:val="24"/>
                <w:szCs w:val="24"/>
              </w:rPr>
            </w:pPr>
            <w:r>
              <w:rPr>
                <w:sz w:val="24"/>
                <w:szCs w:val="24"/>
              </w:rPr>
              <w:t>_________________</w:t>
            </w:r>
            <w:r w:rsidR="00264255" w:rsidRPr="0095021B">
              <w:rPr>
                <w:sz w:val="24"/>
                <w:szCs w:val="24"/>
              </w:rPr>
              <w:t xml:space="preserve"> </w:t>
            </w:r>
            <w:r w:rsidR="009C76DB">
              <w:rPr>
                <w:sz w:val="24"/>
                <w:szCs w:val="24"/>
              </w:rPr>
              <w:t>_____________</w:t>
            </w:r>
            <w:r w:rsidR="00264255" w:rsidRPr="0095021B">
              <w:rPr>
                <w:sz w:val="24"/>
                <w:szCs w:val="24"/>
              </w:rPr>
              <w:t xml:space="preserve">  </w:t>
            </w:r>
          </w:p>
          <w:p w:rsidR="00264255" w:rsidRPr="0095021B" w:rsidRDefault="00264255" w:rsidP="002D33DD">
            <w:pPr>
              <w:spacing w:line="252" w:lineRule="auto"/>
              <w:ind w:left="142" w:firstLine="566"/>
              <w:rPr>
                <w:sz w:val="24"/>
                <w:szCs w:val="24"/>
              </w:rPr>
            </w:pPr>
          </w:p>
        </w:tc>
      </w:tr>
    </w:tbl>
    <w:p w:rsidR="002E5401" w:rsidRDefault="002E5401" w:rsidP="00E666D8">
      <w:pPr>
        <w:spacing w:line="276" w:lineRule="auto"/>
        <w:jc w:val="center"/>
        <w:rPr>
          <w:sz w:val="24"/>
          <w:szCs w:val="24"/>
          <w:u w:val="single"/>
        </w:rPr>
      </w:pPr>
    </w:p>
    <w:p w:rsidR="00014F6B" w:rsidRDefault="00014F6B">
      <w:pPr>
        <w:autoSpaceDE/>
        <w:autoSpaceDN/>
        <w:rPr>
          <w:sz w:val="24"/>
          <w:szCs w:val="24"/>
          <w:u w:val="single"/>
        </w:rPr>
      </w:pPr>
      <w:r>
        <w:rPr>
          <w:sz w:val="24"/>
          <w:szCs w:val="24"/>
          <w:u w:val="single"/>
        </w:rPr>
        <w:br w:type="page"/>
      </w:r>
    </w:p>
    <w:p w:rsidR="00B643A3" w:rsidRPr="002E5401" w:rsidRDefault="00B643A3" w:rsidP="00524D76">
      <w:pPr>
        <w:autoSpaceDE/>
        <w:autoSpaceDN/>
        <w:spacing w:before="120" w:after="120"/>
        <w:jc w:val="center"/>
        <w:rPr>
          <w:b/>
          <w:bCs/>
          <w:sz w:val="24"/>
          <w:szCs w:val="24"/>
          <w:u w:val="single"/>
        </w:rPr>
      </w:pPr>
      <w:r w:rsidRPr="002E5401">
        <w:rPr>
          <w:b/>
          <w:sz w:val="24"/>
          <w:szCs w:val="24"/>
          <w:u w:val="single"/>
        </w:rPr>
        <w:lastRenderedPageBreak/>
        <w:t>Приложение № 1 к Догов</w:t>
      </w:r>
      <w:r w:rsidR="009C76DB">
        <w:rPr>
          <w:b/>
          <w:sz w:val="24"/>
          <w:szCs w:val="24"/>
          <w:u w:val="single"/>
        </w:rPr>
        <w:t>ору уступки прав (требований) №</w:t>
      </w:r>
      <w:r w:rsidR="009C76DB" w:rsidRPr="009C76DB">
        <w:rPr>
          <w:b/>
          <w:iCs/>
          <w:sz w:val="24"/>
          <w:szCs w:val="24"/>
          <w:u w:val="single"/>
        </w:rPr>
        <w:t>952312077</w:t>
      </w:r>
      <w:r w:rsidRPr="002E5401">
        <w:rPr>
          <w:b/>
          <w:iCs/>
          <w:sz w:val="24"/>
          <w:szCs w:val="24"/>
          <w:u w:val="single"/>
        </w:rPr>
        <w:t>/</w:t>
      </w:r>
      <w:proofErr w:type="gramStart"/>
      <w:r w:rsidRPr="002E5401">
        <w:rPr>
          <w:b/>
          <w:iCs/>
          <w:sz w:val="24"/>
          <w:szCs w:val="24"/>
          <w:u w:val="single"/>
        </w:rPr>
        <w:t>Ц</w:t>
      </w:r>
      <w:proofErr w:type="gramEnd"/>
      <w:r w:rsidR="009C76DB">
        <w:rPr>
          <w:b/>
          <w:sz w:val="24"/>
          <w:szCs w:val="24"/>
          <w:u w:val="single"/>
        </w:rPr>
        <w:t xml:space="preserve"> от </w:t>
      </w:r>
      <w:r w:rsidRPr="002E5401">
        <w:rPr>
          <w:b/>
          <w:sz w:val="24"/>
          <w:szCs w:val="24"/>
          <w:u w:val="single"/>
        </w:rPr>
        <w:t>«</w:t>
      </w:r>
      <w:r w:rsidR="009C76DB">
        <w:rPr>
          <w:b/>
          <w:bCs/>
          <w:sz w:val="24"/>
          <w:szCs w:val="24"/>
          <w:u w:val="single"/>
        </w:rPr>
        <w:t xml:space="preserve">  </w:t>
      </w:r>
      <w:r w:rsidR="002E5401">
        <w:rPr>
          <w:b/>
          <w:sz w:val="24"/>
          <w:szCs w:val="24"/>
          <w:u w:val="single"/>
        </w:rPr>
        <w:t xml:space="preserve">» </w:t>
      </w:r>
      <w:r w:rsidR="002D4DB5">
        <w:rPr>
          <w:b/>
          <w:sz w:val="24"/>
          <w:szCs w:val="24"/>
          <w:u w:val="single"/>
        </w:rPr>
        <w:t>_________</w:t>
      </w:r>
      <w:r w:rsidR="002E5401">
        <w:rPr>
          <w:b/>
          <w:sz w:val="24"/>
          <w:szCs w:val="24"/>
          <w:u w:val="single"/>
        </w:rPr>
        <w:t xml:space="preserve"> 201</w:t>
      </w:r>
      <w:r w:rsidR="009C76DB">
        <w:rPr>
          <w:b/>
          <w:sz w:val="24"/>
          <w:szCs w:val="24"/>
          <w:u w:val="single"/>
        </w:rPr>
        <w:t>8</w:t>
      </w:r>
    </w:p>
    <w:p w:rsidR="00782447" w:rsidRPr="002A17B6" w:rsidRDefault="00E91CBC" w:rsidP="008078C2">
      <w:pPr>
        <w:spacing w:line="276" w:lineRule="auto"/>
        <w:ind w:firstLine="709"/>
        <w:jc w:val="both"/>
        <w:rPr>
          <w:sz w:val="24"/>
          <w:szCs w:val="24"/>
        </w:rPr>
      </w:pPr>
      <w:proofErr w:type="gramStart"/>
      <w:r w:rsidRPr="00556588">
        <w:rPr>
          <w:sz w:val="24"/>
          <w:szCs w:val="24"/>
        </w:rPr>
        <w:t xml:space="preserve">Публичное акционерное общество «Сбербанк России», именуемое в дальнейшем «ЦЕДЕНТ», в лице Заместителя Управляющего Головным отделением по Воронежской области Центрально-Черноземного банка ПАО Сбербанк </w:t>
      </w:r>
      <w:r w:rsidR="009C76DB" w:rsidRPr="009C76DB">
        <w:rPr>
          <w:iCs/>
          <w:sz w:val="24"/>
          <w:szCs w:val="24"/>
        </w:rPr>
        <w:t>Кондаурова Владимира Митрофановича</w:t>
      </w:r>
      <w:r w:rsidR="00034C31" w:rsidRPr="00F744F8">
        <w:rPr>
          <w:iCs/>
          <w:sz w:val="24"/>
          <w:szCs w:val="24"/>
        </w:rPr>
        <w:t>, действующего на основании Устава, Положения о  Головном отделении по Воронежской области Центрально-Черноземного банк</w:t>
      </w:r>
      <w:r w:rsidR="00034C31">
        <w:rPr>
          <w:iCs/>
          <w:sz w:val="24"/>
          <w:szCs w:val="24"/>
        </w:rPr>
        <w:t>а ПАО Сбербанк и Доверенности №</w:t>
      </w:r>
      <w:r w:rsidR="00034C31" w:rsidRPr="00034C31">
        <w:rPr>
          <w:iCs/>
          <w:sz w:val="24"/>
          <w:szCs w:val="24"/>
        </w:rPr>
        <w:t xml:space="preserve"> </w:t>
      </w:r>
      <w:r w:rsidR="009C76DB" w:rsidRPr="009C76DB">
        <w:rPr>
          <w:iCs/>
          <w:sz w:val="24"/>
          <w:szCs w:val="24"/>
        </w:rPr>
        <w:t xml:space="preserve">ЦЧБ/71-Д от 27.02.2018 </w:t>
      </w:r>
      <w:r w:rsidR="00524D76" w:rsidRPr="00524D76">
        <w:rPr>
          <w:iCs/>
          <w:sz w:val="24"/>
          <w:szCs w:val="24"/>
        </w:rPr>
        <w:t xml:space="preserve"> года</w:t>
      </w:r>
      <w:r w:rsidR="00034C31" w:rsidRPr="00146E8B">
        <w:rPr>
          <w:iCs/>
          <w:sz w:val="24"/>
          <w:szCs w:val="24"/>
        </w:rPr>
        <w:t>,</w:t>
      </w:r>
      <w:r w:rsidRPr="00556588">
        <w:rPr>
          <w:sz w:val="24"/>
          <w:szCs w:val="24"/>
        </w:rPr>
        <w:t xml:space="preserve"> с одной стороны, </w:t>
      </w:r>
      <w:r w:rsidR="00524D76">
        <w:rPr>
          <w:sz w:val="24"/>
          <w:szCs w:val="24"/>
        </w:rPr>
        <w:t xml:space="preserve">и </w:t>
      </w:r>
      <w:r w:rsidR="009C76DB">
        <w:rPr>
          <w:sz w:val="24"/>
          <w:szCs w:val="24"/>
        </w:rPr>
        <w:t>____________________________________</w:t>
      </w:r>
      <w:r w:rsidRPr="00556588">
        <w:rPr>
          <w:sz w:val="24"/>
          <w:szCs w:val="24"/>
        </w:rPr>
        <w:t>, именуем</w:t>
      </w:r>
      <w:r w:rsidR="009C76DB">
        <w:rPr>
          <w:sz w:val="24"/>
          <w:szCs w:val="24"/>
        </w:rPr>
        <w:t>ый</w:t>
      </w:r>
      <w:r w:rsidRPr="00556588">
        <w:rPr>
          <w:sz w:val="24"/>
          <w:szCs w:val="24"/>
        </w:rPr>
        <w:t xml:space="preserve"> в дальнейшем «ЦЕССИОНАРИЙ», с другой стороны, </w:t>
      </w:r>
      <w:r w:rsidR="00782447" w:rsidRPr="00556588">
        <w:rPr>
          <w:sz w:val="24"/>
          <w:szCs w:val="24"/>
        </w:rPr>
        <w:t>согласовали Перечень</w:t>
      </w:r>
      <w:proofErr w:type="gramEnd"/>
      <w:r w:rsidR="00782447" w:rsidRPr="00556588">
        <w:rPr>
          <w:sz w:val="24"/>
          <w:szCs w:val="24"/>
        </w:rPr>
        <w:t xml:space="preserve"> документов, удостоверяющих уступаемые права (требования) и подлежащих передаче ЦЕССИОНАРИЮ:</w:t>
      </w:r>
    </w:p>
    <w:p w:rsidR="00556588" w:rsidRPr="002A17B6" w:rsidRDefault="00556588" w:rsidP="00782447">
      <w:pPr>
        <w:ind w:right="-54" w:firstLine="708"/>
        <w:jc w:val="both"/>
        <w:rPr>
          <w:sz w:val="24"/>
          <w:szCs w:val="24"/>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6788"/>
        <w:gridCol w:w="1056"/>
        <w:gridCol w:w="1885"/>
      </w:tblGrid>
      <w:tr w:rsidR="00782447" w:rsidRPr="00556588" w:rsidTr="004D6838">
        <w:tc>
          <w:tcPr>
            <w:tcW w:w="283" w:type="pct"/>
            <w:vAlign w:val="center"/>
          </w:tcPr>
          <w:p w:rsidR="00782447" w:rsidRPr="00556588" w:rsidRDefault="00782447" w:rsidP="004D6838">
            <w:pPr>
              <w:pStyle w:val="af6"/>
              <w:rPr>
                <w:b w:val="0"/>
                <w:bCs w:val="0"/>
                <w:sz w:val="24"/>
                <w:szCs w:val="24"/>
              </w:rPr>
            </w:pPr>
            <w:r w:rsidRPr="00556588">
              <w:rPr>
                <w:b w:val="0"/>
                <w:bCs w:val="0"/>
                <w:sz w:val="24"/>
                <w:szCs w:val="24"/>
              </w:rPr>
              <w:t xml:space="preserve">№ </w:t>
            </w:r>
            <w:proofErr w:type="gramStart"/>
            <w:r w:rsidRPr="00556588">
              <w:rPr>
                <w:b w:val="0"/>
                <w:bCs w:val="0"/>
                <w:sz w:val="24"/>
                <w:szCs w:val="24"/>
              </w:rPr>
              <w:t>п</w:t>
            </w:r>
            <w:proofErr w:type="gramEnd"/>
            <w:r w:rsidRPr="00556588">
              <w:rPr>
                <w:b w:val="0"/>
                <w:bCs w:val="0"/>
                <w:sz w:val="24"/>
                <w:szCs w:val="24"/>
              </w:rPr>
              <w:t>/п</w:t>
            </w:r>
          </w:p>
        </w:tc>
        <w:tc>
          <w:tcPr>
            <w:tcW w:w="3291" w:type="pct"/>
            <w:vAlign w:val="center"/>
          </w:tcPr>
          <w:p w:rsidR="00782447" w:rsidRPr="00556588" w:rsidRDefault="00782447" w:rsidP="004D6838">
            <w:pPr>
              <w:pStyle w:val="af6"/>
              <w:rPr>
                <w:b w:val="0"/>
                <w:bCs w:val="0"/>
                <w:sz w:val="24"/>
                <w:szCs w:val="24"/>
              </w:rPr>
            </w:pPr>
            <w:r w:rsidRPr="00556588">
              <w:rPr>
                <w:b w:val="0"/>
                <w:bCs w:val="0"/>
                <w:sz w:val="24"/>
                <w:szCs w:val="24"/>
              </w:rPr>
              <w:t>Наименование документа</w:t>
            </w:r>
          </w:p>
        </w:tc>
        <w:tc>
          <w:tcPr>
            <w:tcW w:w="512" w:type="pct"/>
            <w:vAlign w:val="center"/>
          </w:tcPr>
          <w:p w:rsidR="00782447" w:rsidRPr="00556588" w:rsidRDefault="00782447" w:rsidP="004D6838">
            <w:pPr>
              <w:pStyle w:val="af6"/>
              <w:rPr>
                <w:b w:val="0"/>
                <w:bCs w:val="0"/>
                <w:sz w:val="24"/>
                <w:szCs w:val="24"/>
              </w:rPr>
            </w:pPr>
            <w:r w:rsidRPr="00556588">
              <w:rPr>
                <w:b w:val="0"/>
                <w:bCs w:val="0"/>
                <w:sz w:val="24"/>
                <w:szCs w:val="24"/>
              </w:rPr>
              <w:t>Кол-во листов</w:t>
            </w:r>
          </w:p>
        </w:tc>
        <w:tc>
          <w:tcPr>
            <w:tcW w:w="914" w:type="pct"/>
            <w:vAlign w:val="center"/>
          </w:tcPr>
          <w:p w:rsidR="00782447" w:rsidRPr="00556588" w:rsidRDefault="00782447" w:rsidP="004D6838">
            <w:pPr>
              <w:pStyle w:val="af6"/>
              <w:rPr>
                <w:b w:val="0"/>
                <w:bCs w:val="0"/>
                <w:sz w:val="24"/>
                <w:szCs w:val="24"/>
              </w:rPr>
            </w:pPr>
            <w:r w:rsidRPr="00556588">
              <w:rPr>
                <w:b w:val="0"/>
                <w:bCs w:val="0"/>
                <w:sz w:val="24"/>
                <w:szCs w:val="24"/>
              </w:rPr>
              <w:t>Примечание</w:t>
            </w:r>
          </w:p>
        </w:tc>
      </w:tr>
      <w:tr w:rsidR="00782447" w:rsidRPr="00556588" w:rsidTr="004D6838">
        <w:tc>
          <w:tcPr>
            <w:tcW w:w="283" w:type="pct"/>
            <w:vAlign w:val="center"/>
          </w:tcPr>
          <w:p w:rsidR="00782447" w:rsidRPr="00556588" w:rsidRDefault="00782447" w:rsidP="004D6838">
            <w:pPr>
              <w:pStyle w:val="af6"/>
              <w:rPr>
                <w:b w:val="0"/>
                <w:bCs w:val="0"/>
                <w:sz w:val="24"/>
                <w:szCs w:val="24"/>
              </w:rPr>
            </w:pPr>
            <w:r w:rsidRPr="00556588">
              <w:rPr>
                <w:b w:val="0"/>
                <w:bCs w:val="0"/>
                <w:sz w:val="24"/>
                <w:szCs w:val="24"/>
              </w:rPr>
              <w:t>1</w:t>
            </w:r>
          </w:p>
        </w:tc>
        <w:tc>
          <w:tcPr>
            <w:tcW w:w="3291" w:type="pct"/>
          </w:tcPr>
          <w:p w:rsidR="00782447" w:rsidRPr="00556588" w:rsidRDefault="00782447" w:rsidP="0095373F">
            <w:pPr>
              <w:pStyle w:val="af6"/>
              <w:jc w:val="both"/>
              <w:rPr>
                <w:b w:val="0"/>
                <w:bCs w:val="0"/>
                <w:sz w:val="24"/>
                <w:szCs w:val="24"/>
              </w:rPr>
            </w:pPr>
          </w:p>
        </w:tc>
        <w:tc>
          <w:tcPr>
            <w:tcW w:w="512" w:type="pct"/>
            <w:vAlign w:val="center"/>
          </w:tcPr>
          <w:p w:rsidR="00782447" w:rsidRPr="00556588" w:rsidRDefault="00782447" w:rsidP="004D6838">
            <w:pPr>
              <w:pStyle w:val="af6"/>
              <w:rPr>
                <w:b w:val="0"/>
                <w:bCs w:val="0"/>
                <w:sz w:val="24"/>
                <w:szCs w:val="24"/>
              </w:rPr>
            </w:pPr>
          </w:p>
        </w:tc>
        <w:tc>
          <w:tcPr>
            <w:tcW w:w="914" w:type="pct"/>
            <w:vAlign w:val="center"/>
          </w:tcPr>
          <w:p w:rsidR="00782447" w:rsidRPr="00556588" w:rsidRDefault="00782447" w:rsidP="004D6838">
            <w:pPr>
              <w:pStyle w:val="af6"/>
              <w:rPr>
                <w:b w:val="0"/>
                <w:bCs w:val="0"/>
                <w:sz w:val="24"/>
                <w:szCs w:val="24"/>
              </w:rPr>
            </w:pPr>
          </w:p>
        </w:tc>
      </w:tr>
      <w:tr w:rsidR="00171B35" w:rsidRPr="00556588" w:rsidTr="004D6838">
        <w:tc>
          <w:tcPr>
            <w:tcW w:w="283" w:type="pct"/>
            <w:vAlign w:val="center"/>
          </w:tcPr>
          <w:p w:rsidR="00171B35" w:rsidRPr="00556588" w:rsidRDefault="00C5575F" w:rsidP="004D6838">
            <w:pPr>
              <w:pStyle w:val="af6"/>
              <w:rPr>
                <w:b w:val="0"/>
                <w:bCs w:val="0"/>
                <w:sz w:val="24"/>
                <w:szCs w:val="24"/>
              </w:rPr>
            </w:pPr>
            <w:r w:rsidRPr="00556588">
              <w:rPr>
                <w:b w:val="0"/>
                <w:bCs w:val="0"/>
                <w:sz w:val="24"/>
                <w:szCs w:val="24"/>
              </w:rPr>
              <w:t>2</w:t>
            </w:r>
          </w:p>
        </w:tc>
        <w:tc>
          <w:tcPr>
            <w:tcW w:w="3291" w:type="pct"/>
          </w:tcPr>
          <w:p w:rsidR="00171B35" w:rsidRPr="00556588" w:rsidRDefault="00171B35" w:rsidP="00524D76">
            <w:pPr>
              <w:jc w:val="both"/>
              <w:rPr>
                <w:sz w:val="24"/>
                <w:szCs w:val="24"/>
              </w:rPr>
            </w:pPr>
          </w:p>
        </w:tc>
        <w:tc>
          <w:tcPr>
            <w:tcW w:w="512" w:type="pct"/>
            <w:vAlign w:val="center"/>
          </w:tcPr>
          <w:p w:rsidR="00171B35" w:rsidRPr="00556588" w:rsidRDefault="00171B35" w:rsidP="004D6838">
            <w:pPr>
              <w:pStyle w:val="af6"/>
              <w:rPr>
                <w:b w:val="0"/>
                <w:bCs w:val="0"/>
                <w:sz w:val="24"/>
                <w:szCs w:val="24"/>
                <w:highlight w:val="yellow"/>
              </w:rPr>
            </w:pPr>
          </w:p>
        </w:tc>
        <w:tc>
          <w:tcPr>
            <w:tcW w:w="914" w:type="pct"/>
            <w:vAlign w:val="center"/>
          </w:tcPr>
          <w:p w:rsidR="00171B35" w:rsidRPr="00556588" w:rsidRDefault="00171B35" w:rsidP="004D6838">
            <w:pPr>
              <w:pStyle w:val="af6"/>
              <w:rPr>
                <w:b w:val="0"/>
                <w:bCs w:val="0"/>
                <w:sz w:val="24"/>
                <w:szCs w:val="24"/>
                <w:highlight w:val="yellow"/>
              </w:rPr>
            </w:pPr>
          </w:p>
        </w:tc>
      </w:tr>
      <w:tr w:rsidR="00171B35" w:rsidRPr="00556588" w:rsidTr="004D6838">
        <w:tc>
          <w:tcPr>
            <w:tcW w:w="283" w:type="pct"/>
            <w:vAlign w:val="center"/>
          </w:tcPr>
          <w:p w:rsidR="00171B35" w:rsidRPr="00556588" w:rsidRDefault="00C5575F" w:rsidP="004D6838">
            <w:pPr>
              <w:pStyle w:val="af6"/>
              <w:rPr>
                <w:b w:val="0"/>
                <w:bCs w:val="0"/>
                <w:sz w:val="24"/>
                <w:szCs w:val="24"/>
              </w:rPr>
            </w:pPr>
            <w:r w:rsidRPr="00556588">
              <w:rPr>
                <w:b w:val="0"/>
                <w:bCs w:val="0"/>
                <w:sz w:val="24"/>
                <w:szCs w:val="24"/>
              </w:rPr>
              <w:t>3</w:t>
            </w:r>
          </w:p>
        </w:tc>
        <w:tc>
          <w:tcPr>
            <w:tcW w:w="3291" w:type="pct"/>
          </w:tcPr>
          <w:p w:rsidR="00171B35" w:rsidRPr="00556588" w:rsidRDefault="00171B35" w:rsidP="00524D76">
            <w:pPr>
              <w:jc w:val="both"/>
              <w:rPr>
                <w:sz w:val="24"/>
                <w:szCs w:val="24"/>
                <w:highlight w:val="yellow"/>
              </w:rPr>
            </w:pPr>
          </w:p>
        </w:tc>
        <w:tc>
          <w:tcPr>
            <w:tcW w:w="512" w:type="pct"/>
            <w:vAlign w:val="center"/>
          </w:tcPr>
          <w:p w:rsidR="00171B35" w:rsidRPr="00556588" w:rsidRDefault="00171B35" w:rsidP="004D6838">
            <w:pPr>
              <w:pStyle w:val="af6"/>
              <w:rPr>
                <w:b w:val="0"/>
                <w:bCs w:val="0"/>
                <w:sz w:val="24"/>
                <w:szCs w:val="24"/>
                <w:highlight w:val="yellow"/>
              </w:rPr>
            </w:pPr>
          </w:p>
        </w:tc>
        <w:tc>
          <w:tcPr>
            <w:tcW w:w="914" w:type="pct"/>
            <w:vAlign w:val="center"/>
          </w:tcPr>
          <w:p w:rsidR="00171B35" w:rsidRPr="00556588" w:rsidRDefault="00171B35" w:rsidP="004D6838">
            <w:pPr>
              <w:pStyle w:val="af6"/>
              <w:rPr>
                <w:b w:val="0"/>
                <w:bCs w:val="0"/>
                <w:sz w:val="24"/>
                <w:szCs w:val="24"/>
                <w:highlight w:val="yellow"/>
              </w:rPr>
            </w:pPr>
          </w:p>
        </w:tc>
      </w:tr>
      <w:tr w:rsidR="004464ED" w:rsidRPr="00556588" w:rsidTr="00357E98">
        <w:tc>
          <w:tcPr>
            <w:tcW w:w="283" w:type="pct"/>
            <w:vAlign w:val="center"/>
          </w:tcPr>
          <w:p w:rsidR="004464ED" w:rsidRPr="00556588" w:rsidRDefault="00C5575F" w:rsidP="00357E98">
            <w:pPr>
              <w:pStyle w:val="af6"/>
              <w:rPr>
                <w:b w:val="0"/>
                <w:bCs w:val="0"/>
                <w:sz w:val="24"/>
                <w:szCs w:val="24"/>
              </w:rPr>
            </w:pPr>
            <w:r w:rsidRPr="00556588">
              <w:rPr>
                <w:b w:val="0"/>
                <w:bCs w:val="0"/>
                <w:sz w:val="24"/>
                <w:szCs w:val="24"/>
              </w:rPr>
              <w:t>4</w:t>
            </w:r>
          </w:p>
        </w:tc>
        <w:tc>
          <w:tcPr>
            <w:tcW w:w="3291" w:type="pct"/>
          </w:tcPr>
          <w:p w:rsidR="004464ED" w:rsidRPr="00556588" w:rsidRDefault="004464ED" w:rsidP="00524D76">
            <w:pPr>
              <w:pStyle w:val="af6"/>
              <w:jc w:val="left"/>
              <w:rPr>
                <w:b w:val="0"/>
                <w:bCs w:val="0"/>
                <w:sz w:val="24"/>
                <w:szCs w:val="24"/>
                <w:highlight w:val="yellow"/>
              </w:rPr>
            </w:pPr>
          </w:p>
        </w:tc>
        <w:tc>
          <w:tcPr>
            <w:tcW w:w="512" w:type="pct"/>
            <w:vAlign w:val="center"/>
          </w:tcPr>
          <w:p w:rsidR="004464ED" w:rsidRPr="00556588" w:rsidRDefault="004464ED" w:rsidP="00357E98">
            <w:pPr>
              <w:pStyle w:val="af6"/>
              <w:rPr>
                <w:b w:val="0"/>
                <w:bCs w:val="0"/>
                <w:sz w:val="24"/>
                <w:szCs w:val="24"/>
                <w:highlight w:val="yellow"/>
              </w:rPr>
            </w:pPr>
          </w:p>
        </w:tc>
        <w:tc>
          <w:tcPr>
            <w:tcW w:w="914" w:type="pct"/>
            <w:vAlign w:val="center"/>
          </w:tcPr>
          <w:p w:rsidR="004464ED" w:rsidRPr="00556588" w:rsidRDefault="004464ED" w:rsidP="00357E98">
            <w:pPr>
              <w:pStyle w:val="af6"/>
              <w:rPr>
                <w:b w:val="0"/>
                <w:bCs w:val="0"/>
                <w:sz w:val="24"/>
                <w:szCs w:val="24"/>
                <w:highlight w:val="yellow"/>
              </w:rPr>
            </w:pPr>
          </w:p>
        </w:tc>
      </w:tr>
      <w:tr w:rsidR="004464ED" w:rsidRPr="00556588" w:rsidTr="00357E98">
        <w:tc>
          <w:tcPr>
            <w:tcW w:w="283" w:type="pct"/>
            <w:vAlign w:val="center"/>
          </w:tcPr>
          <w:p w:rsidR="004464ED" w:rsidRPr="00556588" w:rsidRDefault="00C5575F" w:rsidP="00357E98">
            <w:pPr>
              <w:pStyle w:val="af6"/>
              <w:rPr>
                <w:b w:val="0"/>
                <w:bCs w:val="0"/>
                <w:sz w:val="24"/>
                <w:szCs w:val="24"/>
              </w:rPr>
            </w:pPr>
            <w:r w:rsidRPr="00556588">
              <w:rPr>
                <w:b w:val="0"/>
                <w:bCs w:val="0"/>
                <w:sz w:val="24"/>
                <w:szCs w:val="24"/>
              </w:rPr>
              <w:t>5</w:t>
            </w:r>
          </w:p>
        </w:tc>
        <w:tc>
          <w:tcPr>
            <w:tcW w:w="3291" w:type="pct"/>
          </w:tcPr>
          <w:p w:rsidR="004464ED" w:rsidRPr="00556588" w:rsidRDefault="004464ED" w:rsidP="00524D76">
            <w:pPr>
              <w:pStyle w:val="af6"/>
              <w:jc w:val="left"/>
              <w:rPr>
                <w:b w:val="0"/>
                <w:sz w:val="24"/>
                <w:szCs w:val="24"/>
              </w:rPr>
            </w:pPr>
          </w:p>
        </w:tc>
        <w:tc>
          <w:tcPr>
            <w:tcW w:w="512" w:type="pct"/>
            <w:vAlign w:val="center"/>
          </w:tcPr>
          <w:p w:rsidR="004464ED" w:rsidRPr="00556588" w:rsidRDefault="004464ED" w:rsidP="00357E98">
            <w:pPr>
              <w:pStyle w:val="af6"/>
              <w:rPr>
                <w:b w:val="0"/>
                <w:bCs w:val="0"/>
                <w:sz w:val="24"/>
                <w:szCs w:val="24"/>
                <w:highlight w:val="yellow"/>
              </w:rPr>
            </w:pPr>
          </w:p>
        </w:tc>
        <w:tc>
          <w:tcPr>
            <w:tcW w:w="914" w:type="pct"/>
            <w:vAlign w:val="center"/>
          </w:tcPr>
          <w:p w:rsidR="004464ED" w:rsidRPr="00556588" w:rsidRDefault="004464ED" w:rsidP="00357E98">
            <w:pPr>
              <w:pStyle w:val="af6"/>
              <w:rPr>
                <w:b w:val="0"/>
                <w:bCs w:val="0"/>
                <w:sz w:val="24"/>
                <w:szCs w:val="24"/>
                <w:highlight w:val="yellow"/>
              </w:rPr>
            </w:pPr>
          </w:p>
        </w:tc>
      </w:tr>
      <w:tr w:rsidR="00A9472F" w:rsidRPr="00556588" w:rsidTr="00357E98">
        <w:tc>
          <w:tcPr>
            <w:tcW w:w="283" w:type="pct"/>
            <w:vAlign w:val="center"/>
          </w:tcPr>
          <w:p w:rsidR="00A9472F" w:rsidRPr="00556588" w:rsidRDefault="00A9472F" w:rsidP="00357E98">
            <w:pPr>
              <w:pStyle w:val="af6"/>
              <w:rPr>
                <w:b w:val="0"/>
                <w:bCs w:val="0"/>
                <w:sz w:val="24"/>
                <w:szCs w:val="24"/>
              </w:rPr>
            </w:pPr>
            <w:r>
              <w:rPr>
                <w:b w:val="0"/>
                <w:bCs w:val="0"/>
                <w:sz w:val="24"/>
                <w:szCs w:val="24"/>
              </w:rPr>
              <w:t>6.</w:t>
            </w:r>
          </w:p>
        </w:tc>
        <w:tc>
          <w:tcPr>
            <w:tcW w:w="3291" w:type="pct"/>
          </w:tcPr>
          <w:p w:rsidR="00A9472F" w:rsidRPr="00524D76" w:rsidRDefault="00A9472F" w:rsidP="0095373F">
            <w:pPr>
              <w:pStyle w:val="af6"/>
              <w:jc w:val="both"/>
              <w:rPr>
                <w:b w:val="0"/>
                <w:bCs w:val="0"/>
                <w:sz w:val="24"/>
                <w:szCs w:val="24"/>
              </w:rPr>
            </w:pPr>
          </w:p>
        </w:tc>
        <w:tc>
          <w:tcPr>
            <w:tcW w:w="512" w:type="pct"/>
            <w:vAlign w:val="center"/>
          </w:tcPr>
          <w:p w:rsidR="00A9472F" w:rsidRPr="00556588" w:rsidRDefault="00A9472F" w:rsidP="00357E98">
            <w:pPr>
              <w:pStyle w:val="af6"/>
              <w:rPr>
                <w:b w:val="0"/>
                <w:bCs w:val="0"/>
                <w:sz w:val="24"/>
                <w:szCs w:val="24"/>
                <w:highlight w:val="yellow"/>
              </w:rPr>
            </w:pPr>
          </w:p>
        </w:tc>
        <w:tc>
          <w:tcPr>
            <w:tcW w:w="914" w:type="pct"/>
            <w:vAlign w:val="center"/>
          </w:tcPr>
          <w:p w:rsidR="00A9472F" w:rsidRPr="00556588" w:rsidRDefault="00A9472F" w:rsidP="00357E98">
            <w:pPr>
              <w:pStyle w:val="af6"/>
              <w:rPr>
                <w:b w:val="0"/>
                <w:bCs w:val="0"/>
                <w:sz w:val="24"/>
                <w:szCs w:val="24"/>
                <w:highlight w:val="yellow"/>
              </w:rPr>
            </w:pPr>
          </w:p>
        </w:tc>
      </w:tr>
      <w:tr w:rsidR="00A9472F" w:rsidRPr="00556588" w:rsidTr="00357E98">
        <w:tc>
          <w:tcPr>
            <w:tcW w:w="283" w:type="pct"/>
            <w:vAlign w:val="center"/>
          </w:tcPr>
          <w:p w:rsidR="00A9472F" w:rsidRDefault="00A9472F" w:rsidP="00357E98">
            <w:pPr>
              <w:pStyle w:val="af6"/>
              <w:rPr>
                <w:b w:val="0"/>
                <w:bCs w:val="0"/>
                <w:sz w:val="24"/>
                <w:szCs w:val="24"/>
              </w:rPr>
            </w:pPr>
            <w:r>
              <w:rPr>
                <w:b w:val="0"/>
                <w:bCs w:val="0"/>
                <w:sz w:val="24"/>
                <w:szCs w:val="24"/>
              </w:rPr>
              <w:t>7.</w:t>
            </w:r>
          </w:p>
        </w:tc>
        <w:tc>
          <w:tcPr>
            <w:tcW w:w="3291" w:type="pct"/>
          </w:tcPr>
          <w:p w:rsidR="00A9472F" w:rsidRDefault="00A9472F" w:rsidP="0095373F">
            <w:pPr>
              <w:pStyle w:val="af6"/>
              <w:jc w:val="both"/>
              <w:rPr>
                <w:b w:val="0"/>
                <w:bCs w:val="0"/>
                <w:sz w:val="24"/>
                <w:szCs w:val="24"/>
              </w:rPr>
            </w:pPr>
          </w:p>
        </w:tc>
        <w:tc>
          <w:tcPr>
            <w:tcW w:w="512" w:type="pct"/>
            <w:vAlign w:val="center"/>
          </w:tcPr>
          <w:p w:rsidR="00A9472F" w:rsidRPr="00556588" w:rsidRDefault="00A9472F" w:rsidP="00357E98">
            <w:pPr>
              <w:pStyle w:val="af6"/>
              <w:rPr>
                <w:b w:val="0"/>
                <w:bCs w:val="0"/>
                <w:sz w:val="24"/>
                <w:szCs w:val="24"/>
                <w:highlight w:val="yellow"/>
              </w:rPr>
            </w:pPr>
          </w:p>
        </w:tc>
        <w:tc>
          <w:tcPr>
            <w:tcW w:w="914" w:type="pct"/>
            <w:vAlign w:val="center"/>
          </w:tcPr>
          <w:p w:rsidR="00A9472F" w:rsidRPr="00556588" w:rsidRDefault="00A9472F" w:rsidP="00357E98">
            <w:pPr>
              <w:pStyle w:val="af6"/>
              <w:rPr>
                <w:b w:val="0"/>
                <w:bCs w:val="0"/>
                <w:sz w:val="24"/>
                <w:szCs w:val="24"/>
                <w:highlight w:val="yellow"/>
              </w:rPr>
            </w:pPr>
          </w:p>
        </w:tc>
      </w:tr>
      <w:tr w:rsidR="00A9472F" w:rsidRPr="00556588" w:rsidTr="00357E98">
        <w:tc>
          <w:tcPr>
            <w:tcW w:w="283" w:type="pct"/>
            <w:vAlign w:val="center"/>
          </w:tcPr>
          <w:p w:rsidR="00A9472F" w:rsidRDefault="00A9472F" w:rsidP="00357E98">
            <w:pPr>
              <w:pStyle w:val="af6"/>
              <w:rPr>
                <w:b w:val="0"/>
                <w:bCs w:val="0"/>
                <w:sz w:val="24"/>
                <w:szCs w:val="24"/>
              </w:rPr>
            </w:pPr>
            <w:r>
              <w:rPr>
                <w:b w:val="0"/>
                <w:bCs w:val="0"/>
                <w:sz w:val="24"/>
                <w:szCs w:val="24"/>
              </w:rPr>
              <w:t>8.</w:t>
            </w:r>
          </w:p>
        </w:tc>
        <w:tc>
          <w:tcPr>
            <w:tcW w:w="3291" w:type="pct"/>
          </w:tcPr>
          <w:p w:rsidR="00A9472F" w:rsidRPr="00A9472F" w:rsidRDefault="00A9472F" w:rsidP="0095373F">
            <w:pPr>
              <w:pStyle w:val="af6"/>
              <w:jc w:val="both"/>
              <w:rPr>
                <w:b w:val="0"/>
                <w:bCs w:val="0"/>
                <w:sz w:val="24"/>
                <w:szCs w:val="24"/>
              </w:rPr>
            </w:pPr>
          </w:p>
        </w:tc>
        <w:tc>
          <w:tcPr>
            <w:tcW w:w="512" w:type="pct"/>
            <w:vAlign w:val="center"/>
          </w:tcPr>
          <w:p w:rsidR="00A9472F" w:rsidRPr="00556588" w:rsidRDefault="00A9472F" w:rsidP="00357E98">
            <w:pPr>
              <w:pStyle w:val="af6"/>
              <w:rPr>
                <w:b w:val="0"/>
                <w:bCs w:val="0"/>
                <w:sz w:val="24"/>
                <w:szCs w:val="24"/>
                <w:highlight w:val="yellow"/>
              </w:rPr>
            </w:pPr>
          </w:p>
        </w:tc>
        <w:tc>
          <w:tcPr>
            <w:tcW w:w="914" w:type="pct"/>
            <w:vAlign w:val="center"/>
          </w:tcPr>
          <w:p w:rsidR="00A9472F" w:rsidRPr="00556588" w:rsidRDefault="00A9472F" w:rsidP="00357E98">
            <w:pPr>
              <w:pStyle w:val="af6"/>
              <w:rPr>
                <w:b w:val="0"/>
                <w:bCs w:val="0"/>
                <w:sz w:val="24"/>
                <w:szCs w:val="24"/>
                <w:highlight w:val="yellow"/>
              </w:rPr>
            </w:pPr>
          </w:p>
        </w:tc>
      </w:tr>
      <w:tr w:rsidR="00A9472F" w:rsidRPr="00556588" w:rsidTr="00655A8D">
        <w:trPr>
          <w:trHeight w:val="855"/>
        </w:trPr>
        <w:tc>
          <w:tcPr>
            <w:tcW w:w="283" w:type="pct"/>
            <w:vAlign w:val="center"/>
          </w:tcPr>
          <w:p w:rsidR="00A9472F" w:rsidRDefault="00A9472F" w:rsidP="00357E98">
            <w:pPr>
              <w:pStyle w:val="af6"/>
              <w:rPr>
                <w:b w:val="0"/>
                <w:bCs w:val="0"/>
                <w:sz w:val="24"/>
                <w:szCs w:val="24"/>
              </w:rPr>
            </w:pPr>
            <w:r>
              <w:rPr>
                <w:b w:val="0"/>
                <w:bCs w:val="0"/>
                <w:sz w:val="24"/>
                <w:szCs w:val="24"/>
              </w:rPr>
              <w:t>9.</w:t>
            </w:r>
          </w:p>
        </w:tc>
        <w:tc>
          <w:tcPr>
            <w:tcW w:w="3291" w:type="pct"/>
          </w:tcPr>
          <w:p w:rsidR="00655A8D" w:rsidRDefault="00655A8D" w:rsidP="0095373F">
            <w:pPr>
              <w:pStyle w:val="af6"/>
              <w:jc w:val="both"/>
              <w:rPr>
                <w:b w:val="0"/>
                <w:bCs w:val="0"/>
                <w:sz w:val="24"/>
                <w:szCs w:val="24"/>
              </w:rPr>
            </w:pPr>
          </w:p>
        </w:tc>
        <w:tc>
          <w:tcPr>
            <w:tcW w:w="512" w:type="pct"/>
            <w:vAlign w:val="center"/>
          </w:tcPr>
          <w:p w:rsidR="00A9472F" w:rsidRPr="00556588" w:rsidRDefault="00A9472F" w:rsidP="00357E98">
            <w:pPr>
              <w:pStyle w:val="af6"/>
              <w:rPr>
                <w:b w:val="0"/>
                <w:bCs w:val="0"/>
                <w:sz w:val="24"/>
                <w:szCs w:val="24"/>
                <w:highlight w:val="yellow"/>
              </w:rPr>
            </w:pPr>
          </w:p>
        </w:tc>
        <w:tc>
          <w:tcPr>
            <w:tcW w:w="914" w:type="pct"/>
            <w:vAlign w:val="center"/>
          </w:tcPr>
          <w:p w:rsidR="00A9472F" w:rsidRPr="00556588" w:rsidRDefault="00A9472F" w:rsidP="00357E98">
            <w:pPr>
              <w:pStyle w:val="af6"/>
              <w:rPr>
                <w:b w:val="0"/>
                <w:bCs w:val="0"/>
                <w:sz w:val="24"/>
                <w:szCs w:val="24"/>
                <w:highlight w:val="yellow"/>
              </w:rPr>
            </w:pPr>
          </w:p>
        </w:tc>
      </w:tr>
      <w:tr w:rsidR="00655A8D" w:rsidRPr="00556588" w:rsidTr="00357E98">
        <w:trPr>
          <w:trHeight w:val="240"/>
        </w:trPr>
        <w:tc>
          <w:tcPr>
            <w:tcW w:w="283" w:type="pct"/>
            <w:vAlign w:val="center"/>
          </w:tcPr>
          <w:p w:rsidR="00655A8D" w:rsidRDefault="00655A8D" w:rsidP="00357E98">
            <w:pPr>
              <w:pStyle w:val="af6"/>
              <w:rPr>
                <w:b w:val="0"/>
                <w:bCs w:val="0"/>
                <w:sz w:val="24"/>
                <w:szCs w:val="24"/>
              </w:rPr>
            </w:pPr>
            <w:r>
              <w:rPr>
                <w:b w:val="0"/>
                <w:bCs w:val="0"/>
                <w:sz w:val="24"/>
                <w:szCs w:val="24"/>
              </w:rPr>
              <w:t>10.</w:t>
            </w:r>
          </w:p>
        </w:tc>
        <w:tc>
          <w:tcPr>
            <w:tcW w:w="3291" w:type="pct"/>
          </w:tcPr>
          <w:p w:rsidR="00655A8D" w:rsidRDefault="00655A8D" w:rsidP="00655A8D">
            <w:pPr>
              <w:pStyle w:val="af6"/>
              <w:jc w:val="both"/>
              <w:rPr>
                <w:b w:val="0"/>
                <w:bCs w:val="0"/>
                <w:sz w:val="24"/>
                <w:szCs w:val="24"/>
              </w:rPr>
            </w:pPr>
          </w:p>
        </w:tc>
        <w:tc>
          <w:tcPr>
            <w:tcW w:w="512" w:type="pct"/>
            <w:vAlign w:val="center"/>
          </w:tcPr>
          <w:p w:rsidR="00655A8D" w:rsidRPr="00556588" w:rsidRDefault="00655A8D" w:rsidP="00357E98">
            <w:pPr>
              <w:pStyle w:val="af6"/>
              <w:rPr>
                <w:b w:val="0"/>
                <w:bCs w:val="0"/>
                <w:sz w:val="24"/>
                <w:szCs w:val="24"/>
                <w:highlight w:val="yellow"/>
              </w:rPr>
            </w:pPr>
          </w:p>
        </w:tc>
        <w:tc>
          <w:tcPr>
            <w:tcW w:w="914" w:type="pct"/>
            <w:vAlign w:val="center"/>
          </w:tcPr>
          <w:p w:rsidR="00655A8D" w:rsidRPr="00556588" w:rsidRDefault="00655A8D" w:rsidP="00357E98">
            <w:pPr>
              <w:pStyle w:val="af6"/>
              <w:rPr>
                <w:b w:val="0"/>
                <w:bCs w:val="0"/>
                <w:sz w:val="24"/>
                <w:szCs w:val="24"/>
                <w:highlight w:val="yellow"/>
              </w:rPr>
            </w:pPr>
          </w:p>
        </w:tc>
      </w:tr>
      <w:tr w:rsidR="00B52171" w:rsidRPr="00556588" w:rsidTr="00C5575F">
        <w:tc>
          <w:tcPr>
            <w:tcW w:w="283" w:type="pct"/>
            <w:vAlign w:val="center"/>
          </w:tcPr>
          <w:p w:rsidR="00B52171" w:rsidRPr="00556588" w:rsidRDefault="00B52171" w:rsidP="00C5575F">
            <w:pPr>
              <w:pStyle w:val="af6"/>
              <w:jc w:val="left"/>
              <w:rPr>
                <w:b w:val="0"/>
                <w:bCs w:val="0"/>
                <w:sz w:val="24"/>
                <w:szCs w:val="24"/>
              </w:rPr>
            </w:pPr>
          </w:p>
        </w:tc>
        <w:tc>
          <w:tcPr>
            <w:tcW w:w="3291" w:type="pct"/>
            <w:vAlign w:val="center"/>
          </w:tcPr>
          <w:p w:rsidR="00B52171" w:rsidRPr="00556588" w:rsidRDefault="00B52171" w:rsidP="00C5575F">
            <w:pPr>
              <w:tabs>
                <w:tab w:val="left" w:pos="-142"/>
              </w:tabs>
              <w:rPr>
                <w:sz w:val="24"/>
                <w:szCs w:val="24"/>
              </w:rPr>
            </w:pPr>
            <w:r w:rsidRPr="00556588">
              <w:rPr>
                <w:sz w:val="24"/>
                <w:szCs w:val="24"/>
              </w:rPr>
              <w:t>Итого</w:t>
            </w:r>
          </w:p>
        </w:tc>
        <w:tc>
          <w:tcPr>
            <w:tcW w:w="512" w:type="pct"/>
            <w:vAlign w:val="center"/>
          </w:tcPr>
          <w:p w:rsidR="00B52171" w:rsidRPr="0095373F" w:rsidRDefault="00B52171" w:rsidP="004D6838">
            <w:pPr>
              <w:pStyle w:val="af6"/>
              <w:rPr>
                <w:b w:val="0"/>
                <w:bCs w:val="0"/>
                <w:sz w:val="24"/>
                <w:szCs w:val="24"/>
              </w:rPr>
            </w:pPr>
          </w:p>
        </w:tc>
        <w:tc>
          <w:tcPr>
            <w:tcW w:w="914" w:type="pct"/>
            <w:vAlign w:val="center"/>
          </w:tcPr>
          <w:p w:rsidR="00B52171" w:rsidRPr="00556588" w:rsidRDefault="00B52171" w:rsidP="004D6838">
            <w:pPr>
              <w:pStyle w:val="af6"/>
              <w:rPr>
                <w:b w:val="0"/>
                <w:bCs w:val="0"/>
                <w:sz w:val="24"/>
                <w:szCs w:val="24"/>
              </w:rPr>
            </w:pPr>
          </w:p>
        </w:tc>
      </w:tr>
    </w:tbl>
    <w:p w:rsidR="005A61C3" w:rsidRPr="00556588" w:rsidRDefault="005A61C3" w:rsidP="00C5575F">
      <w:pPr>
        <w:jc w:val="both"/>
        <w:rPr>
          <w:sz w:val="24"/>
          <w:szCs w:val="24"/>
        </w:rPr>
      </w:pPr>
    </w:p>
    <w:p w:rsidR="005A61C3" w:rsidRDefault="005A61C3" w:rsidP="00C5575F">
      <w:pPr>
        <w:jc w:val="both"/>
        <w:rPr>
          <w:sz w:val="24"/>
          <w:szCs w:val="24"/>
        </w:rPr>
      </w:pPr>
    </w:p>
    <w:p w:rsidR="005A61C3" w:rsidRDefault="005A61C3" w:rsidP="00C5575F">
      <w:pPr>
        <w:jc w:val="both"/>
        <w:rPr>
          <w:sz w:val="24"/>
          <w:szCs w:val="24"/>
        </w:rPr>
      </w:pPr>
    </w:p>
    <w:p w:rsidR="005A61C3" w:rsidRDefault="005A61C3" w:rsidP="00C5575F">
      <w:pPr>
        <w:jc w:val="both"/>
        <w:rPr>
          <w:sz w:val="24"/>
          <w:szCs w:val="24"/>
        </w:rPr>
      </w:pPr>
    </w:p>
    <w:p w:rsidR="005A61C3" w:rsidRDefault="005A61C3" w:rsidP="00C5575F">
      <w:pPr>
        <w:jc w:val="both"/>
        <w:rPr>
          <w:sz w:val="24"/>
          <w:szCs w:val="24"/>
        </w:rPr>
      </w:pPr>
    </w:p>
    <w:p w:rsidR="00782447" w:rsidRPr="00AA7AD5" w:rsidRDefault="00782447" w:rsidP="00C5575F">
      <w:pPr>
        <w:jc w:val="both"/>
        <w:rPr>
          <w:sz w:val="6"/>
          <w:szCs w:val="6"/>
        </w:rPr>
      </w:pPr>
      <w:r w:rsidRPr="00BA4D53">
        <w:rPr>
          <w:sz w:val="24"/>
          <w:szCs w:val="24"/>
        </w:rPr>
        <w:t xml:space="preserve">                 </w:t>
      </w:r>
    </w:p>
    <w:tbl>
      <w:tblPr>
        <w:tblW w:w="0" w:type="auto"/>
        <w:tblLook w:val="01E0" w:firstRow="1" w:lastRow="1" w:firstColumn="1" w:lastColumn="1" w:noHBand="0" w:noVBand="0"/>
      </w:tblPr>
      <w:tblGrid>
        <w:gridCol w:w="4785"/>
        <w:gridCol w:w="4786"/>
      </w:tblGrid>
      <w:tr w:rsidR="009C76DB" w:rsidRPr="0095021B" w:rsidTr="00B81C37">
        <w:tc>
          <w:tcPr>
            <w:tcW w:w="4785" w:type="dxa"/>
            <w:shd w:val="clear" w:color="auto" w:fill="auto"/>
          </w:tcPr>
          <w:p w:rsidR="009C76DB" w:rsidRPr="0095021B" w:rsidRDefault="009C76DB" w:rsidP="00B81C37">
            <w:pPr>
              <w:spacing w:line="252" w:lineRule="auto"/>
              <w:ind w:left="142"/>
              <w:rPr>
                <w:b/>
                <w:sz w:val="24"/>
                <w:szCs w:val="24"/>
              </w:rPr>
            </w:pPr>
            <w:r w:rsidRPr="0095021B">
              <w:rPr>
                <w:b/>
                <w:sz w:val="24"/>
                <w:szCs w:val="24"/>
              </w:rPr>
              <w:t>Цедент</w:t>
            </w:r>
          </w:p>
        </w:tc>
        <w:tc>
          <w:tcPr>
            <w:tcW w:w="4786" w:type="dxa"/>
            <w:shd w:val="clear" w:color="auto" w:fill="auto"/>
          </w:tcPr>
          <w:p w:rsidR="009C76DB" w:rsidRPr="0095021B" w:rsidRDefault="009C76DB" w:rsidP="00B81C37">
            <w:pPr>
              <w:spacing w:line="252" w:lineRule="auto"/>
              <w:ind w:left="142" w:firstLine="566"/>
              <w:rPr>
                <w:b/>
                <w:sz w:val="24"/>
                <w:szCs w:val="24"/>
              </w:rPr>
            </w:pPr>
            <w:r w:rsidRPr="0095021B">
              <w:rPr>
                <w:b/>
                <w:sz w:val="24"/>
                <w:szCs w:val="24"/>
              </w:rPr>
              <w:t>Цессионарий</w:t>
            </w:r>
          </w:p>
        </w:tc>
      </w:tr>
      <w:tr w:rsidR="009C76DB" w:rsidRPr="0095021B" w:rsidTr="00B81C37">
        <w:tc>
          <w:tcPr>
            <w:tcW w:w="4785" w:type="dxa"/>
            <w:shd w:val="clear" w:color="auto" w:fill="auto"/>
          </w:tcPr>
          <w:p w:rsidR="009C76DB" w:rsidRPr="002B6B87" w:rsidRDefault="009C76DB" w:rsidP="00B81C37">
            <w:pPr>
              <w:spacing w:line="252" w:lineRule="auto"/>
              <w:ind w:left="142"/>
              <w:rPr>
                <w:sz w:val="24"/>
                <w:szCs w:val="24"/>
              </w:rPr>
            </w:pPr>
            <w:r w:rsidRPr="002B6B87">
              <w:rPr>
                <w:sz w:val="24"/>
                <w:szCs w:val="24"/>
              </w:rPr>
              <w:t xml:space="preserve">Заместитель Управляющего Головным отделением по Воронежской области Центрально-Черноземного банка  </w:t>
            </w:r>
          </w:p>
          <w:p w:rsidR="009C76DB" w:rsidRPr="0095021B" w:rsidRDefault="009C76DB" w:rsidP="00B81C37">
            <w:pPr>
              <w:spacing w:line="252" w:lineRule="auto"/>
              <w:ind w:left="142"/>
              <w:rPr>
                <w:sz w:val="24"/>
                <w:szCs w:val="24"/>
              </w:rPr>
            </w:pPr>
            <w:r w:rsidRPr="002B6B87">
              <w:rPr>
                <w:sz w:val="24"/>
                <w:szCs w:val="24"/>
              </w:rPr>
              <w:t>ПАО Сбербанк</w:t>
            </w:r>
          </w:p>
        </w:tc>
        <w:tc>
          <w:tcPr>
            <w:tcW w:w="4786" w:type="dxa"/>
            <w:shd w:val="clear" w:color="auto" w:fill="auto"/>
          </w:tcPr>
          <w:p w:rsidR="009C76DB" w:rsidRPr="0095021B" w:rsidRDefault="009C76DB" w:rsidP="00B81C37">
            <w:pPr>
              <w:spacing w:line="252" w:lineRule="auto"/>
              <w:ind w:left="142" w:firstLine="566"/>
              <w:rPr>
                <w:sz w:val="24"/>
                <w:szCs w:val="24"/>
              </w:rPr>
            </w:pPr>
            <w:r>
              <w:rPr>
                <w:sz w:val="24"/>
                <w:szCs w:val="24"/>
              </w:rPr>
              <w:t>______________________</w:t>
            </w:r>
          </w:p>
        </w:tc>
      </w:tr>
      <w:tr w:rsidR="009C76DB" w:rsidRPr="0095021B" w:rsidTr="00B81C37">
        <w:tc>
          <w:tcPr>
            <w:tcW w:w="4785" w:type="dxa"/>
            <w:shd w:val="clear" w:color="auto" w:fill="auto"/>
          </w:tcPr>
          <w:p w:rsidR="009C76DB" w:rsidRPr="0095021B" w:rsidRDefault="009C76DB" w:rsidP="00B81C37">
            <w:pPr>
              <w:spacing w:line="252" w:lineRule="auto"/>
              <w:ind w:left="142" w:firstLine="566"/>
              <w:rPr>
                <w:sz w:val="24"/>
                <w:szCs w:val="24"/>
              </w:rPr>
            </w:pPr>
          </w:p>
          <w:p w:rsidR="009C76DB" w:rsidRPr="0095021B" w:rsidRDefault="009C76DB" w:rsidP="00B81C37">
            <w:pPr>
              <w:spacing w:line="252" w:lineRule="auto"/>
              <w:ind w:left="142"/>
              <w:rPr>
                <w:sz w:val="24"/>
                <w:szCs w:val="24"/>
              </w:rPr>
            </w:pPr>
            <w:r w:rsidRPr="0095021B">
              <w:rPr>
                <w:sz w:val="24"/>
                <w:szCs w:val="24"/>
              </w:rPr>
              <w:t xml:space="preserve">__________________ </w:t>
            </w:r>
            <w:r>
              <w:rPr>
                <w:sz w:val="24"/>
                <w:szCs w:val="24"/>
              </w:rPr>
              <w:t>В</w:t>
            </w:r>
            <w:r w:rsidRPr="002B6B87">
              <w:rPr>
                <w:sz w:val="24"/>
                <w:szCs w:val="24"/>
              </w:rPr>
              <w:t>.</w:t>
            </w:r>
            <w:r>
              <w:rPr>
                <w:sz w:val="24"/>
                <w:szCs w:val="24"/>
              </w:rPr>
              <w:t>М</w:t>
            </w:r>
            <w:r w:rsidRPr="002B6B87">
              <w:rPr>
                <w:sz w:val="24"/>
                <w:szCs w:val="24"/>
              </w:rPr>
              <w:t>.</w:t>
            </w:r>
            <w:r>
              <w:rPr>
                <w:sz w:val="24"/>
                <w:szCs w:val="24"/>
              </w:rPr>
              <w:t xml:space="preserve"> Кондауров</w:t>
            </w:r>
            <w:r w:rsidRPr="0095021B">
              <w:rPr>
                <w:sz w:val="24"/>
                <w:szCs w:val="24"/>
              </w:rPr>
              <w:t xml:space="preserve">       </w:t>
            </w:r>
          </w:p>
          <w:p w:rsidR="009C76DB" w:rsidRDefault="009C76DB" w:rsidP="00B81C37">
            <w:pPr>
              <w:spacing w:line="252" w:lineRule="auto"/>
              <w:ind w:left="142" w:firstLine="566"/>
              <w:rPr>
                <w:sz w:val="24"/>
                <w:szCs w:val="24"/>
              </w:rPr>
            </w:pPr>
          </w:p>
          <w:p w:rsidR="009C76DB" w:rsidRPr="0095021B" w:rsidRDefault="009C76DB" w:rsidP="00B81C37">
            <w:pPr>
              <w:spacing w:line="252" w:lineRule="auto"/>
              <w:ind w:left="142" w:firstLine="566"/>
              <w:rPr>
                <w:sz w:val="24"/>
                <w:szCs w:val="24"/>
              </w:rPr>
            </w:pPr>
            <w:r w:rsidRPr="0095021B">
              <w:rPr>
                <w:sz w:val="24"/>
                <w:szCs w:val="24"/>
              </w:rPr>
              <w:t xml:space="preserve">  </w:t>
            </w:r>
          </w:p>
        </w:tc>
        <w:tc>
          <w:tcPr>
            <w:tcW w:w="4786" w:type="dxa"/>
            <w:shd w:val="clear" w:color="auto" w:fill="auto"/>
          </w:tcPr>
          <w:p w:rsidR="009C76DB" w:rsidRPr="0095021B" w:rsidRDefault="009C76DB" w:rsidP="00B81C37">
            <w:pPr>
              <w:spacing w:line="252" w:lineRule="auto"/>
              <w:ind w:left="142" w:firstLine="566"/>
              <w:rPr>
                <w:sz w:val="24"/>
                <w:szCs w:val="24"/>
              </w:rPr>
            </w:pPr>
          </w:p>
          <w:p w:rsidR="009C76DB" w:rsidRPr="0095021B" w:rsidRDefault="009C76DB" w:rsidP="00B81C37">
            <w:pPr>
              <w:spacing w:line="252" w:lineRule="auto"/>
              <w:ind w:left="142" w:firstLine="566"/>
              <w:rPr>
                <w:sz w:val="24"/>
                <w:szCs w:val="24"/>
              </w:rPr>
            </w:pPr>
            <w:r>
              <w:rPr>
                <w:sz w:val="24"/>
                <w:szCs w:val="24"/>
              </w:rPr>
              <w:t>_________________</w:t>
            </w:r>
            <w:r w:rsidRPr="0095021B">
              <w:rPr>
                <w:sz w:val="24"/>
                <w:szCs w:val="24"/>
              </w:rPr>
              <w:t xml:space="preserve"> </w:t>
            </w:r>
            <w:r>
              <w:rPr>
                <w:sz w:val="24"/>
                <w:szCs w:val="24"/>
              </w:rPr>
              <w:t>_____________</w:t>
            </w:r>
            <w:r w:rsidRPr="0095021B">
              <w:rPr>
                <w:sz w:val="24"/>
                <w:szCs w:val="24"/>
              </w:rPr>
              <w:t xml:space="preserve">  </w:t>
            </w:r>
          </w:p>
          <w:p w:rsidR="009C76DB" w:rsidRPr="0095021B" w:rsidRDefault="009C76DB" w:rsidP="00B81C37">
            <w:pPr>
              <w:spacing w:line="252" w:lineRule="auto"/>
              <w:ind w:left="142" w:firstLine="566"/>
              <w:rPr>
                <w:sz w:val="24"/>
                <w:szCs w:val="24"/>
              </w:rPr>
            </w:pPr>
          </w:p>
        </w:tc>
      </w:tr>
    </w:tbl>
    <w:p w:rsidR="00B17670" w:rsidRDefault="00B17670" w:rsidP="00CB79B6">
      <w:pPr>
        <w:pStyle w:val="23"/>
        <w:widowControl w:val="0"/>
        <w:ind w:right="567"/>
        <w:jc w:val="center"/>
        <w:rPr>
          <w:b w:val="0"/>
          <w:sz w:val="24"/>
          <w:szCs w:val="24"/>
        </w:rPr>
      </w:pPr>
    </w:p>
    <w:p w:rsidR="00B17670" w:rsidRDefault="00B17670">
      <w:pPr>
        <w:autoSpaceDE/>
        <w:autoSpaceDN/>
        <w:rPr>
          <w:bCs/>
          <w:sz w:val="24"/>
          <w:szCs w:val="24"/>
        </w:rPr>
      </w:pPr>
      <w:r>
        <w:rPr>
          <w:b/>
          <w:sz w:val="24"/>
          <w:szCs w:val="24"/>
        </w:rPr>
        <w:br w:type="page"/>
      </w:r>
    </w:p>
    <w:p w:rsidR="00573CDC" w:rsidRPr="00B4497C" w:rsidRDefault="00573CDC" w:rsidP="00B4497C">
      <w:pPr>
        <w:pStyle w:val="23"/>
        <w:widowControl w:val="0"/>
        <w:spacing w:line="276" w:lineRule="auto"/>
        <w:ind w:right="-1"/>
        <w:jc w:val="right"/>
        <w:rPr>
          <w:b w:val="0"/>
          <w:sz w:val="20"/>
          <w:szCs w:val="20"/>
        </w:rPr>
      </w:pPr>
      <w:r w:rsidRPr="00B4497C">
        <w:rPr>
          <w:b w:val="0"/>
          <w:sz w:val="20"/>
          <w:szCs w:val="20"/>
        </w:rPr>
        <w:lastRenderedPageBreak/>
        <w:t>Приложение №</w:t>
      </w:r>
      <w:r w:rsidR="00524D76" w:rsidRPr="00B4497C">
        <w:rPr>
          <w:b w:val="0"/>
          <w:sz w:val="20"/>
          <w:szCs w:val="20"/>
        </w:rPr>
        <w:t xml:space="preserve"> </w:t>
      </w:r>
      <w:r w:rsidR="00B4497C">
        <w:rPr>
          <w:b w:val="0"/>
          <w:sz w:val="20"/>
          <w:szCs w:val="20"/>
        </w:rPr>
        <w:t>2</w:t>
      </w:r>
    </w:p>
    <w:p w:rsidR="00573CDC" w:rsidRPr="00B4497C" w:rsidRDefault="00573CDC" w:rsidP="00B4497C">
      <w:pPr>
        <w:pStyle w:val="23"/>
        <w:widowControl w:val="0"/>
        <w:spacing w:line="276" w:lineRule="auto"/>
        <w:ind w:right="-1"/>
        <w:jc w:val="right"/>
        <w:rPr>
          <w:b w:val="0"/>
          <w:sz w:val="20"/>
          <w:szCs w:val="20"/>
        </w:rPr>
      </w:pPr>
      <w:r w:rsidRPr="00B4497C">
        <w:rPr>
          <w:b w:val="0"/>
          <w:sz w:val="20"/>
          <w:szCs w:val="20"/>
        </w:rPr>
        <w:t>К дог</w:t>
      </w:r>
      <w:r w:rsidR="00B4497C" w:rsidRPr="00B4497C">
        <w:rPr>
          <w:b w:val="0"/>
          <w:sz w:val="20"/>
          <w:szCs w:val="20"/>
        </w:rPr>
        <w:t xml:space="preserve">овору уступки прав (требований) </w:t>
      </w:r>
      <w:r w:rsidRPr="00B4497C">
        <w:rPr>
          <w:b w:val="0"/>
          <w:sz w:val="20"/>
          <w:szCs w:val="20"/>
        </w:rPr>
        <w:t xml:space="preserve">№ </w:t>
      </w:r>
      <w:r w:rsidR="009C76DB" w:rsidRPr="009C76DB">
        <w:rPr>
          <w:b w:val="0"/>
          <w:iCs/>
          <w:sz w:val="20"/>
          <w:szCs w:val="20"/>
        </w:rPr>
        <w:t>952312077</w:t>
      </w:r>
      <w:r w:rsidRPr="00B4497C">
        <w:rPr>
          <w:b w:val="0"/>
          <w:iCs/>
          <w:sz w:val="20"/>
          <w:szCs w:val="20"/>
        </w:rPr>
        <w:t>/</w:t>
      </w:r>
      <w:proofErr w:type="gramStart"/>
      <w:r w:rsidRPr="00B4497C">
        <w:rPr>
          <w:b w:val="0"/>
          <w:iCs/>
          <w:sz w:val="20"/>
          <w:szCs w:val="20"/>
        </w:rPr>
        <w:t>Ц</w:t>
      </w:r>
      <w:proofErr w:type="gramEnd"/>
      <w:r w:rsidRPr="00B4497C">
        <w:rPr>
          <w:b w:val="0"/>
          <w:iCs/>
          <w:sz w:val="20"/>
          <w:szCs w:val="20"/>
        </w:rPr>
        <w:t xml:space="preserve"> от  «____» </w:t>
      </w:r>
      <w:r w:rsidR="002D4DB5">
        <w:rPr>
          <w:b w:val="0"/>
          <w:iCs/>
          <w:sz w:val="20"/>
          <w:szCs w:val="20"/>
        </w:rPr>
        <w:t>_________</w:t>
      </w:r>
      <w:r w:rsidRPr="00B4497C">
        <w:rPr>
          <w:b w:val="0"/>
          <w:iCs/>
          <w:sz w:val="20"/>
          <w:szCs w:val="20"/>
        </w:rPr>
        <w:t xml:space="preserve"> 201</w:t>
      </w:r>
      <w:r w:rsidR="00524D76" w:rsidRPr="00B4497C">
        <w:rPr>
          <w:b w:val="0"/>
          <w:iCs/>
          <w:sz w:val="20"/>
          <w:szCs w:val="20"/>
        </w:rPr>
        <w:t xml:space="preserve">8 </w:t>
      </w:r>
      <w:r w:rsidRPr="00B4497C">
        <w:rPr>
          <w:b w:val="0"/>
          <w:sz w:val="20"/>
          <w:szCs w:val="20"/>
        </w:rPr>
        <w:t>г.</w:t>
      </w:r>
    </w:p>
    <w:p w:rsidR="00B4497C" w:rsidRDefault="00B4497C" w:rsidP="008078C2">
      <w:pPr>
        <w:pStyle w:val="23"/>
        <w:widowControl w:val="0"/>
        <w:spacing w:line="276" w:lineRule="auto"/>
        <w:ind w:right="567"/>
        <w:jc w:val="center"/>
        <w:rPr>
          <w:sz w:val="24"/>
          <w:szCs w:val="24"/>
        </w:rPr>
      </w:pPr>
    </w:p>
    <w:p w:rsidR="00B52171" w:rsidRPr="00573CDC" w:rsidRDefault="00B52171" w:rsidP="008078C2">
      <w:pPr>
        <w:pStyle w:val="23"/>
        <w:widowControl w:val="0"/>
        <w:spacing w:line="276" w:lineRule="auto"/>
        <w:ind w:right="567"/>
        <w:jc w:val="center"/>
        <w:rPr>
          <w:sz w:val="24"/>
          <w:szCs w:val="24"/>
        </w:rPr>
      </w:pPr>
      <w:r w:rsidRPr="00573CDC">
        <w:rPr>
          <w:sz w:val="24"/>
          <w:szCs w:val="24"/>
        </w:rPr>
        <w:t>АКТ приема - передачи документов</w:t>
      </w:r>
    </w:p>
    <w:p w:rsidR="00B52171" w:rsidRPr="00573CDC" w:rsidRDefault="00B52171" w:rsidP="008078C2">
      <w:pPr>
        <w:spacing w:line="276" w:lineRule="auto"/>
        <w:jc w:val="center"/>
        <w:rPr>
          <w:b/>
          <w:sz w:val="24"/>
          <w:szCs w:val="24"/>
        </w:rPr>
      </w:pPr>
      <w:r w:rsidRPr="00573CDC">
        <w:rPr>
          <w:b/>
          <w:sz w:val="24"/>
          <w:szCs w:val="24"/>
        </w:rPr>
        <w:t xml:space="preserve">по Договору уступки прав (требований) № </w:t>
      </w:r>
      <w:r w:rsidR="009C76DB" w:rsidRPr="009C76DB">
        <w:rPr>
          <w:b/>
          <w:iCs/>
          <w:sz w:val="24"/>
          <w:szCs w:val="24"/>
        </w:rPr>
        <w:t>952312077</w:t>
      </w:r>
      <w:r w:rsidRPr="00573CDC">
        <w:rPr>
          <w:b/>
          <w:iCs/>
          <w:sz w:val="24"/>
          <w:szCs w:val="24"/>
        </w:rPr>
        <w:t>/</w:t>
      </w:r>
      <w:proofErr w:type="gramStart"/>
      <w:r w:rsidRPr="00573CDC">
        <w:rPr>
          <w:b/>
          <w:iCs/>
          <w:sz w:val="24"/>
          <w:szCs w:val="24"/>
        </w:rPr>
        <w:t>Ц</w:t>
      </w:r>
      <w:proofErr w:type="gramEnd"/>
      <w:r w:rsidRPr="00573CDC">
        <w:rPr>
          <w:b/>
          <w:iCs/>
          <w:sz w:val="24"/>
          <w:szCs w:val="24"/>
        </w:rPr>
        <w:t xml:space="preserve"> от  «      » </w:t>
      </w:r>
      <w:r w:rsidR="002D4DB5">
        <w:rPr>
          <w:b/>
          <w:iCs/>
          <w:sz w:val="24"/>
          <w:szCs w:val="24"/>
        </w:rPr>
        <w:t>___________</w:t>
      </w:r>
      <w:r w:rsidRPr="00573CDC">
        <w:rPr>
          <w:b/>
          <w:iCs/>
          <w:sz w:val="24"/>
          <w:szCs w:val="24"/>
        </w:rPr>
        <w:t xml:space="preserve"> 201</w:t>
      </w:r>
      <w:r w:rsidR="00524D76">
        <w:rPr>
          <w:b/>
          <w:iCs/>
          <w:sz w:val="24"/>
          <w:szCs w:val="24"/>
        </w:rPr>
        <w:t xml:space="preserve">8 </w:t>
      </w:r>
      <w:r w:rsidRPr="00573CDC">
        <w:rPr>
          <w:b/>
          <w:sz w:val="24"/>
          <w:szCs w:val="24"/>
        </w:rPr>
        <w:t>г</w:t>
      </w:r>
      <w:r w:rsidR="00524D76">
        <w:rPr>
          <w:b/>
          <w:sz w:val="24"/>
          <w:szCs w:val="24"/>
        </w:rPr>
        <w:t>ода</w:t>
      </w:r>
    </w:p>
    <w:p w:rsidR="00B52171" w:rsidRPr="00556588" w:rsidRDefault="00B52171" w:rsidP="00B4497C">
      <w:pPr>
        <w:spacing w:before="120" w:after="120" w:line="276" w:lineRule="auto"/>
        <w:jc w:val="center"/>
        <w:rPr>
          <w:sz w:val="24"/>
          <w:szCs w:val="24"/>
        </w:rPr>
      </w:pPr>
      <w:r w:rsidRPr="00556588">
        <w:rPr>
          <w:sz w:val="24"/>
          <w:szCs w:val="24"/>
        </w:rPr>
        <w:t>г. Воронеж</w:t>
      </w:r>
      <w:r w:rsidRPr="00556588">
        <w:rPr>
          <w:sz w:val="24"/>
          <w:szCs w:val="24"/>
        </w:rPr>
        <w:tab/>
      </w:r>
      <w:r w:rsidRPr="00556588">
        <w:rPr>
          <w:sz w:val="24"/>
          <w:szCs w:val="24"/>
        </w:rPr>
        <w:tab/>
        <w:t xml:space="preserve">      </w:t>
      </w:r>
      <w:r w:rsidRPr="00556588">
        <w:rPr>
          <w:sz w:val="24"/>
          <w:szCs w:val="24"/>
        </w:rPr>
        <w:tab/>
      </w:r>
      <w:r w:rsidRPr="00556588">
        <w:rPr>
          <w:sz w:val="24"/>
          <w:szCs w:val="24"/>
        </w:rPr>
        <w:tab/>
        <w:t xml:space="preserve">                                         </w:t>
      </w:r>
      <w:r w:rsidRPr="00556588">
        <w:rPr>
          <w:sz w:val="24"/>
          <w:szCs w:val="24"/>
        </w:rPr>
        <w:tab/>
        <w:t xml:space="preserve">   </w:t>
      </w:r>
      <w:r w:rsidR="00CB79B6" w:rsidRPr="00556588">
        <w:rPr>
          <w:sz w:val="24"/>
          <w:szCs w:val="24"/>
        </w:rPr>
        <w:t xml:space="preserve">     </w:t>
      </w:r>
      <w:r w:rsidR="002D4DB5">
        <w:rPr>
          <w:sz w:val="24"/>
          <w:szCs w:val="24"/>
        </w:rPr>
        <w:t xml:space="preserve">   </w:t>
      </w:r>
      <w:r w:rsidRPr="00556588">
        <w:rPr>
          <w:sz w:val="24"/>
          <w:szCs w:val="24"/>
        </w:rPr>
        <w:t xml:space="preserve">      «___»</w:t>
      </w:r>
      <w:r w:rsidR="0002054A" w:rsidRPr="00556588">
        <w:rPr>
          <w:sz w:val="24"/>
          <w:szCs w:val="24"/>
        </w:rPr>
        <w:t xml:space="preserve"> </w:t>
      </w:r>
      <w:r w:rsidR="002D4DB5">
        <w:rPr>
          <w:iCs/>
          <w:sz w:val="24"/>
          <w:szCs w:val="24"/>
        </w:rPr>
        <w:t>_____</w:t>
      </w:r>
      <w:bookmarkStart w:id="0" w:name="_GoBack"/>
      <w:bookmarkEnd w:id="0"/>
      <w:r w:rsidR="002D4DB5">
        <w:rPr>
          <w:iCs/>
          <w:sz w:val="24"/>
          <w:szCs w:val="24"/>
        </w:rPr>
        <w:t>____</w:t>
      </w:r>
      <w:r w:rsidRPr="00556588">
        <w:rPr>
          <w:iCs/>
          <w:sz w:val="24"/>
          <w:szCs w:val="24"/>
        </w:rPr>
        <w:t xml:space="preserve"> </w:t>
      </w:r>
      <w:r w:rsidRPr="00556588">
        <w:rPr>
          <w:sz w:val="24"/>
          <w:szCs w:val="24"/>
        </w:rPr>
        <w:t>201</w:t>
      </w:r>
      <w:r w:rsidR="00524D76">
        <w:rPr>
          <w:sz w:val="24"/>
          <w:szCs w:val="24"/>
        </w:rPr>
        <w:t>8</w:t>
      </w:r>
      <w:r w:rsidRPr="00556588">
        <w:rPr>
          <w:sz w:val="24"/>
          <w:szCs w:val="24"/>
        </w:rPr>
        <w:t xml:space="preserve"> года</w:t>
      </w:r>
    </w:p>
    <w:p w:rsidR="00B52171" w:rsidRPr="00556588" w:rsidRDefault="00B52171" w:rsidP="008078C2">
      <w:pPr>
        <w:spacing w:line="276" w:lineRule="auto"/>
        <w:ind w:firstLine="709"/>
        <w:jc w:val="both"/>
        <w:rPr>
          <w:sz w:val="24"/>
          <w:szCs w:val="24"/>
        </w:rPr>
      </w:pPr>
      <w:proofErr w:type="gramStart"/>
      <w:r w:rsidRPr="00556588">
        <w:rPr>
          <w:sz w:val="24"/>
          <w:szCs w:val="24"/>
        </w:rPr>
        <w:t xml:space="preserve">Публичное акционерное общество «Сбербанк России», именуемое в дальнейшем «ЦЕДЕНТ», в лице Заместителя Управляющего Головным отделением по Воронежской области Центрально-Черноземного банка ПАО Сбербанк </w:t>
      </w:r>
      <w:r w:rsidR="009C76DB" w:rsidRPr="009C76DB">
        <w:rPr>
          <w:iCs/>
          <w:sz w:val="24"/>
          <w:szCs w:val="24"/>
        </w:rPr>
        <w:t>Кондаурова Владимира Митрофановича</w:t>
      </w:r>
      <w:r w:rsidR="009C76DB" w:rsidRPr="00F744F8">
        <w:rPr>
          <w:iCs/>
          <w:sz w:val="24"/>
          <w:szCs w:val="24"/>
        </w:rPr>
        <w:t>, действующего на основании Устава, Положения о  Головном отделении по Воронежской области Центрально-Черноземного банк</w:t>
      </w:r>
      <w:r w:rsidR="009C76DB">
        <w:rPr>
          <w:iCs/>
          <w:sz w:val="24"/>
          <w:szCs w:val="24"/>
        </w:rPr>
        <w:t>а ПАО Сбербанк и Доверенности №</w:t>
      </w:r>
      <w:r w:rsidR="009C76DB" w:rsidRPr="00034C31">
        <w:rPr>
          <w:iCs/>
          <w:sz w:val="24"/>
          <w:szCs w:val="24"/>
        </w:rPr>
        <w:t xml:space="preserve"> </w:t>
      </w:r>
      <w:r w:rsidR="009C76DB" w:rsidRPr="009C76DB">
        <w:rPr>
          <w:iCs/>
          <w:sz w:val="24"/>
          <w:szCs w:val="24"/>
        </w:rPr>
        <w:t xml:space="preserve">ЦЧБ/71-Д от 27.02.2018 </w:t>
      </w:r>
      <w:r w:rsidR="009C76DB" w:rsidRPr="00524D76">
        <w:rPr>
          <w:iCs/>
          <w:sz w:val="24"/>
          <w:szCs w:val="24"/>
        </w:rPr>
        <w:t xml:space="preserve"> </w:t>
      </w:r>
      <w:r w:rsidR="00524D76" w:rsidRPr="00524D76">
        <w:rPr>
          <w:iCs/>
          <w:sz w:val="24"/>
          <w:szCs w:val="24"/>
        </w:rPr>
        <w:t>года</w:t>
      </w:r>
      <w:r w:rsidR="00034C31" w:rsidRPr="00146E8B">
        <w:rPr>
          <w:iCs/>
          <w:sz w:val="24"/>
          <w:szCs w:val="24"/>
        </w:rPr>
        <w:t>,</w:t>
      </w:r>
      <w:r w:rsidRPr="00556588">
        <w:rPr>
          <w:sz w:val="24"/>
          <w:szCs w:val="24"/>
        </w:rPr>
        <w:t xml:space="preserve"> с одной стороны, </w:t>
      </w:r>
      <w:r w:rsidR="00524D76">
        <w:rPr>
          <w:sz w:val="24"/>
          <w:szCs w:val="24"/>
        </w:rPr>
        <w:t xml:space="preserve">и </w:t>
      </w:r>
      <w:r w:rsidR="009C76DB">
        <w:rPr>
          <w:sz w:val="24"/>
          <w:szCs w:val="24"/>
        </w:rPr>
        <w:t>________________________________</w:t>
      </w:r>
      <w:r w:rsidRPr="00556588">
        <w:rPr>
          <w:sz w:val="24"/>
          <w:szCs w:val="24"/>
        </w:rPr>
        <w:t>, именуем</w:t>
      </w:r>
      <w:r w:rsidR="009C76DB">
        <w:rPr>
          <w:sz w:val="24"/>
          <w:szCs w:val="24"/>
        </w:rPr>
        <w:t>ый</w:t>
      </w:r>
      <w:r w:rsidRPr="00556588">
        <w:rPr>
          <w:sz w:val="24"/>
          <w:szCs w:val="24"/>
        </w:rPr>
        <w:t xml:space="preserve"> в дальнейшем «ЦЕССИОНАРИЙ», с другой стороны, в дальнейшем</w:t>
      </w:r>
      <w:proofErr w:type="gramEnd"/>
      <w:r w:rsidRPr="00556588">
        <w:rPr>
          <w:sz w:val="24"/>
          <w:szCs w:val="24"/>
        </w:rPr>
        <w:t xml:space="preserve"> совместно именуемые «Стороны», составили настоящий Акт о нижеследующем:</w:t>
      </w:r>
    </w:p>
    <w:p w:rsidR="00B52171" w:rsidRDefault="00B52171" w:rsidP="008078C2">
      <w:pPr>
        <w:pStyle w:val="a3"/>
        <w:spacing w:after="0"/>
        <w:ind w:left="0" w:firstLine="709"/>
        <w:jc w:val="both"/>
        <w:rPr>
          <w:rFonts w:ascii="Times New Roman" w:hAnsi="Times New Roman"/>
          <w:sz w:val="24"/>
          <w:szCs w:val="24"/>
          <w:lang w:eastAsia="ru-RU"/>
        </w:rPr>
      </w:pPr>
      <w:r w:rsidRPr="00556588">
        <w:rPr>
          <w:rFonts w:ascii="Times New Roman" w:hAnsi="Times New Roman"/>
          <w:iCs/>
          <w:sz w:val="24"/>
          <w:szCs w:val="24"/>
          <w:lang w:eastAsia="ru-RU"/>
        </w:rPr>
        <w:t xml:space="preserve">В соответствии с условиями Договора уступки прав (требований) № </w:t>
      </w:r>
      <w:r w:rsidR="009C76DB" w:rsidRPr="009C76DB">
        <w:rPr>
          <w:rFonts w:ascii="Times New Roman" w:hAnsi="Times New Roman"/>
          <w:iCs/>
          <w:sz w:val="24"/>
          <w:szCs w:val="24"/>
        </w:rPr>
        <w:t>952312077</w:t>
      </w:r>
      <w:r w:rsidRPr="00556588">
        <w:rPr>
          <w:rFonts w:ascii="Times New Roman" w:hAnsi="Times New Roman"/>
          <w:iCs/>
          <w:sz w:val="24"/>
          <w:szCs w:val="24"/>
        </w:rPr>
        <w:t>/</w:t>
      </w:r>
      <w:proofErr w:type="gramStart"/>
      <w:r w:rsidRPr="00556588">
        <w:rPr>
          <w:rFonts w:ascii="Times New Roman" w:hAnsi="Times New Roman"/>
          <w:iCs/>
          <w:sz w:val="24"/>
          <w:szCs w:val="24"/>
        </w:rPr>
        <w:t>Ц</w:t>
      </w:r>
      <w:proofErr w:type="gramEnd"/>
      <w:r w:rsidRPr="00556588">
        <w:rPr>
          <w:rFonts w:ascii="Times New Roman" w:hAnsi="Times New Roman"/>
          <w:iCs/>
          <w:sz w:val="24"/>
          <w:szCs w:val="24"/>
          <w:lang w:eastAsia="ru-RU"/>
        </w:rPr>
        <w:t xml:space="preserve">, ЦЕДЕНТ передает, а ЦЕССИОНАРИЙ принимает следующие документы, </w:t>
      </w:r>
      <w:r w:rsidRPr="00556588">
        <w:rPr>
          <w:rFonts w:ascii="Times New Roman" w:hAnsi="Times New Roman"/>
          <w:sz w:val="24"/>
          <w:szCs w:val="24"/>
          <w:lang w:eastAsia="ru-RU"/>
        </w:rPr>
        <w:t xml:space="preserve">подтверждающие права (требования) к </w:t>
      </w:r>
      <w:r w:rsidR="00524D76" w:rsidRPr="00524D76">
        <w:rPr>
          <w:rFonts w:ascii="Times New Roman" w:hAnsi="Times New Roman"/>
          <w:sz w:val="24"/>
          <w:szCs w:val="24"/>
        </w:rPr>
        <w:t>ООО «</w:t>
      </w:r>
      <w:r w:rsidR="009C76DB" w:rsidRPr="009C76DB">
        <w:rPr>
          <w:rFonts w:ascii="Times New Roman" w:hAnsi="Times New Roman"/>
          <w:sz w:val="24"/>
          <w:szCs w:val="24"/>
        </w:rPr>
        <w:t>Продакшен Групп М</w:t>
      </w:r>
      <w:r w:rsidR="00524D76" w:rsidRPr="00524D76">
        <w:rPr>
          <w:rFonts w:ascii="Times New Roman" w:hAnsi="Times New Roman"/>
          <w:sz w:val="24"/>
          <w:szCs w:val="24"/>
        </w:rPr>
        <w:t>»</w:t>
      </w:r>
      <w:r w:rsidR="00524D76">
        <w:rPr>
          <w:rFonts w:ascii="Times New Roman" w:hAnsi="Times New Roman"/>
          <w:sz w:val="24"/>
          <w:szCs w:val="24"/>
        </w:rPr>
        <w:t xml:space="preserve"> </w:t>
      </w:r>
      <w:r w:rsidR="0002054A" w:rsidRPr="00556588">
        <w:rPr>
          <w:rFonts w:ascii="Times New Roman" w:hAnsi="Times New Roman"/>
          <w:sz w:val="24"/>
          <w:szCs w:val="24"/>
        </w:rPr>
        <w:t xml:space="preserve">по Договору </w:t>
      </w:r>
      <w:r w:rsidR="00524D76" w:rsidRPr="00524D76">
        <w:rPr>
          <w:rFonts w:ascii="Times New Roman" w:hAnsi="Times New Roman"/>
          <w:sz w:val="24"/>
          <w:szCs w:val="24"/>
        </w:rPr>
        <w:t xml:space="preserve">об открытии </w:t>
      </w:r>
      <w:proofErr w:type="spellStart"/>
      <w:r w:rsidR="009C76DB">
        <w:rPr>
          <w:rFonts w:ascii="Times New Roman" w:hAnsi="Times New Roman"/>
          <w:sz w:val="24"/>
          <w:szCs w:val="24"/>
        </w:rPr>
        <w:t>не</w:t>
      </w:r>
      <w:r w:rsidR="00524D76" w:rsidRPr="00524D76">
        <w:rPr>
          <w:rFonts w:ascii="Times New Roman" w:hAnsi="Times New Roman"/>
          <w:sz w:val="24"/>
          <w:szCs w:val="24"/>
        </w:rPr>
        <w:t>возобновляемой</w:t>
      </w:r>
      <w:proofErr w:type="spellEnd"/>
      <w:r w:rsidR="00524D76" w:rsidRPr="00524D76">
        <w:rPr>
          <w:rFonts w:ascii="Times New Roman" w:hAnsi="Times New Roman"/>
          <w:sz w:val="24"/>
          <w:szCs w:val="24"/>
        </w:rPr>
        <w:t xml:space="preserve"> кредитной линии № </w:t>
      </w:r>
      <w:r w:rsidR="009C76DB" w:rsidRPr="009C76DB">
        <w:rPr>
          <w:rFonts w:ascii="Times New Roman" w:hAnsi="Times New Roman"/>
          <w:sz w:val="24"/>
          <w:szCs w:val="24"/>
        </w:rPr>
        <w:t xml:space="preserve">952312077 от 12.05.2012 </w:t>
      </w:r>
      <w:r w:rsidR="00524D76" w:rsidRPr="00524D76">
        <w:rPr>
          <w:rFonts w:ascii="Times New Roman" w:hAnsi="Times New Roman"/>
          <w:sz w:val="24"/>
          <w:szCs w:val="24"/>
        </w:rPr>
        <w:t>года</w:t>
      </w:r>
      <w:r w:rsidRPr="00556588">
        <w:rPr>
          <w:rFonts w:ascii="Times New Roman" w:hAnsi="Times New Roman"/>
          <w:sz w:val="24"/>
          <w:szCs w:val="24"/>
          <w:lang w:eastAsia="ru-RU"/>
        </w:rPr>
        <w:t>:</w:t>
      </w:r>
    </w:p>
    <w:p w:rsidR="008078C2" w:rsidRPr="00573CDC" w:rsidRDefault="008078C2" w:rsidP="008078C2">
      <w:pPr>
        <w:pStyle w:val="a3"/>
        <w:spacing w:after="0"/>
        <w:ind w:left="0" w:firstLine="709"/>
        <w:jc w:val="both"/>
        <w:rPr>
          <w:rFonts w:ascii="Times New Roman" w:hAnsi="Times New Roman"/>
          <w:sz w:val="16"/>
          <w:szCs w:val="16"/>
          <w:lang w:eastAsia="ru-RU"/>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6788"/>
        <w:gridCol w:w="1056"/>
        <w:gridCol w:w="1885"/>
      </w:tblGrid>
      <w:tr w:rsidR="00556588" w:rsidRPr="00556588" w:rsidTr="005E0450">
        <w:tc>
          <w:tcPr>
            <w:tcW w:w="283" w:type="pct"/>
            <w:vAlign w:val="center"/>
          </w:tcPr>
          <w:p w:rsidR="00556588" w:rsidRPr="00556588" w:rsidRDefault="00556588" w:rsidP="005E0450">
            <w:pPr>
              <w:pStyle w:val="af6"/>
              <w:rPr>
                <w:b w:val="0"/>
                <w:bCs w:val="0"/>
                <w:sz w:val="24"/>
                <w:szCs w:val="24"/>
              </w:rPr>
            </w:pPr>
            <w:r w:rsidRPr="00556588">
              <w:rPr>
                <w:b w:val="0"/>
                <w:bCs w:val="0"/>
                <w:sz w:val="24"/>
                <w:szCs w:val="24"/>
              </w:rPr>
              <w:t xml:space="preserve">№ </w:t>
            </w:r>
            <w:proofErr w:type="gramStart"/>
            <w:r w:rsidRPr="00556588">
              <w:rPr>
                <w:b w:val="0"/>
                <w:bCs w:val="0"/>
                <w:sz w:val="24"/>
                <w:szCs w:val="24"/>
              </w:rPr>
              <w:t>п</w:t>
            </w:r>
            <w:proofErr w:type="gramEnd"/>
            <w:r w:rsidRPr="00556588">
              <w:rPr>
                <w:b w:val="0"/>
                <w:bCs w:val="0"/>
                <w:sz w:val="24"/>
                <w:szCs w:val="24"/>
              </w:rPr>
              <w:t>/п</w:t>
            </w:r>
          </w:p>
        </w:tc>
        <w:tc>
          <w:tcPr>
            <w:tcW w:w="3291" w:type="pct"/>
            <w:vAlign w:val="center"/>
          </w:tcPr>
          <w:p w:rsidR="00556588" w:rsidRPr="00556588" w:rsidRDefault="00556588" w:rsidP="005E0450">
            <w:pPr>
              <w:pStyle w:val="af6"/>
              <w:rPr>
                <w:b w:val="0"/>
                <w:bCs w:val="0"/>
                <w:sz w:val="24"/>
                <w:szCs w:val="24"/>
              </w:rPr>
            </w:pPr>
            <w:r w:rsidRPr="00556588">
              <w:rPr>
                <w:b w:val="0"/>
                <w:bCs w:val="0"/>
                <w:sz w:val="24"/>
                <w:szCs w:val="24"/>
              </w:rPr>
              <w:t>Наименование документа</w:t>
            </w:r>
          </w:p>
        </w:tc>
        <w:tc>
          <w:tcPr>
            <w:tcW w:w="512" w:type="pct"/>
            <w:vAlign w:val="center"/>
          </w:tcPr>
          <w:p w:rsidR="00556588" w:rsidRPr="00556588" w:rsidRDefault="00556588" w:rsidP="005E0450">
            <w:pPr>
              <w:pStyle w:val="af6"/>
              <w:rPr>
                <w:b w:val="0"/>
                <w:bCs w:val="0"/>
                <w:sz w:val="24"/>
                <w:szCs w:val="24"/>
              </w:rPr>
            </w:pPr>
            <w:r w:rsidRPr="00556588">
              <w:rPr>
                <w:b w:val="0"/>
                <w:bCs w:val="0"/>
                <w:sz w:val="24"/>
                <w:szCs w:val="24"/>
              </w:rPr>
              <w:t>Кол-во листов</w:t>
            </w:r>
          </w:p>
        </w:tc>
        <w:tc>
          <w:tcPr>
            <w:tcW w:w="914" w:type="pct"/>
            <w:vAlign w:val="center"/>
          </w:tcPr>
          <w:p w:rsidR="00556588" w:rsidRPr="00556588" w:rsidRDefault="00556588" w:rsidP="005E0450">
            <w:pPr>
              <w:pStyle w:val="af6"/>
              <w:rPr>
                <w:b w:val="0"/>
                <w:bCs w:val="0"/>
                <w:sz w:val="24"/>
                <w:szCs w:val="24"/>
              </w:rPr>
            </w:pPr>
            <w:r w:rsidRPr="00556588">
              <w:rPr>
                <w:b w:val="0"/>
                <w:bCs w:val="0"/>
                <w:sz w:val="24"/>
                <w:szCs w:val="24"/>
              </w:rPr>
              <w:t>Примечание</w:t>
            </w:r>
          </w:p>
        </w:tc>
      </w:tr>
      <w:tr w:rsidR="00524D76" w:rsidRPr="00556588" w:rsidTr="005E0450">
        <w:tc>
          <w:tcPr>
            <w:tcW w:w="283" w:type="pct"/>
            <w:vAlign w:val="center"/>
          </w:tcPr>
          <w:p w:rsidR="00524D76" w:rsidRPr="00556588" w:rsidRDefault="00524D76" w:rsidP="005E0450">
            <w:pPr>
              <w:pStyle w:val="af6"/>
              <w:rPr>
                <w:b w:val="0"/>
                <w:bCs w:val="0"/>
                <w:sz w:val="24"/>
                <w:szCs w:val="24"/>
              </w:rPr>
            </w:pPr>
            <w:r w:rsidRPr="00556588">
              <w:rPr>
                <w:b w:val="0"/>
                <w:bCs w:val="0"/>
                <w:sz w:val="24"/>
                <w:szCs w:val="24"/>
              </w:rPr>
              <w:t>1</w:t>
            </w:r>
          </w:p>
        </w:tc>
        <w:tc>
          <w:tcPr>
            <w:tcW w:w="3291" w:type="pct"/>
          </w:tcPr>
          <w:p w:rsidR="00524D76" w:rsidRPr="00556588" w:rsidRDefault="00524D76" w:rsidP="00674E75">
            <w:pPr>
              <w:pStyle w:val="af6"/>
              <w:jc w:val="left"/>
              <w:rPr>
                <w:b w:val="0"/>
                <w:bCs w:val="0"/>
                <w:sz w:val="24"/>
                <w:szCs w:val="24"/>
              </w:rPr>
            </w:pPr>
          </w:p>
        </w:tc>
        <w:tc>
          <w:tcPr>
            <w:tcW w:w="512" w:type="pct"/>
            <w:vAlign w:val="center"/>
          </w:tcPr>
          <w:p w:rsidR="00524D76" w:rsidRPr="00556588" w:rsidRDefault="00524D76" w:rsidP="005E0450">
            <w:pPr>
              <w:pStyle w:val="af6"/>
              <w:rPr>
                <w:b w:val="0"/>
                <w:bCs w:val="0"/>
                <w:sz w:val="24"/>
                <w:szCs w:val="24"/>
              </w:rPr>
            </w:pPr>
          </w:p>
        </w:tc>
        <w:tc>
          <w:tcPr>
            <w:tcW w:w="914" w:type="pct"/>
            <w:vAlign w:val="center"/>
          </w:tcPr>
          <w:p w:rsidR="00524D76" w:rsidRPr="00556588" w:rsidRDefault="00524D76" w:rsidP="005E0450">
            <w:pPr>
              <w:pStyle w:val="af6"/>
              <w:rPr>
                <w:b w:val="0"/>
                <w:bCs w:val="0"/>
                <w:sz w:val="24"/>
                <w:szCs w:val="24"/>
              </w:rPr>
            </w:pPr>
          </w:p>
        </w:tc>
      </w:tr>
      <w:tr w:rsidR="00524D76" w:rsidRPr="00556588" w:rsidTr="005E0450">
        <w:tc>
          <w:tcPr>
            <w:tcW w:w="283" w:type="pct"/>
            <w:vAlign w:val="center"/>
          </w:tcPr>
          <w:p w:rsidR="00524D76" w:rsidRPr="00556588" w:rsidRDefault="00524D76" w:rsidP="005E0450">
            <w:pPr>
              <w:pStyle w:val="af6"/>
              <w:rPr>
                <w:b w:val="0"/>
                <w:bCs w:val="0"/>
                <w:sz w:val="24"/>
                <w:szCs w:val="24"/>
              </w:rPr>
            </w:pPr>
            <w:r w:rsidRPr="00556588">
              <w:rPr>
                <w:b w:val="0"/>
                <w:bCs w:val="0"/>
                <w:sz w:val="24"/>
                <w:szCs w:val="24"/>
              </w:rPr>
              <w:t>2</w:t>
            </w:r>
          </w:p>
        </w:tc>
        <w:tc>
          <w:tcPr>
            <w:tcW w:w="3291" w:type="pct"/>
          </w:tcPr>
          <w:p w:rsidR="00524D76" w:rsidRPr="00556588" w:rsidRDefault="00524D76" w:rsidP="00674E75">
            <w:pPr>
              <w:jc w:val="both"/>
              <w:rPr>
                <w:sz w:val="24"/>
                <w:szCs w:val="24"/>
              </w:rPr>
            </w:pPr>
          </w:p>
        </w:tc>
        <w:tc>
          <w:tcPr>
            <w:tcW w:w="512" w:type="pct"/>
            <w:vAlign w:val="center"/>
          </w:tcPr>
          <w:p w:rsidR="00524D76" w:rsidRPr="00556588" w:rsidRDefault="00524D76" w:rsidP="005E0450">
            <w:pPr>
              <w:pStyle w:val="af6"/>
              <w:rPr>
                <w:b w:val="0"/>
                <w:bCs w:val="0"/>
                <w:sz w:val="24"/>
                <w:szCs w:val="24"/>
                <w:highlight w:val="yellow"/>
              </w:rPr>
            </w:pPr>
          </w:p>
        </w:tc>
        <w:tc>
          <w:tcPr>
            <w:tcW w:w="914" w:type="pct"/>
            <w:vAlign w:val="center"/>
          </w:tcPr>
          <w:p w:rsidR="00524D76" w:rsidRPr="00556588" w:rsidRDefault="00524D76" w:rsidP="005E0450">
            <w:pPr>
              <w:pStyle w:val="af6"/>
              <w:rPr>
                <w:b w:val="0"/>
                <w:bCs w:val="0"/>
                <w:sz w:val="24"/>
                <w:szCs w:val="24"/>
                <w:highlight w:val="yellow"/>
              </w:rPr>
            </w:pPr>
          </w:p>
        </w:tc>
      </w:tr>
      <w:tr w:rsidR="00524D76" w:rsidRPr="00556588" w:rsidTr="005E0450">
        <w:tc>
          <w:tcPr>
            <w:tcW w:w="283" w:type="pct"/>
            <w:vAlign w:val="center"/>
          </w:tcPr>
          <w:p w:rsidR="00524D76" w:rsidRPr="00556588" w:rsidRDefault="00524D76" w:rsidP="005E0450">
            <w:pPr>
              <w:pStyle w:val="af6"/>
              <w:rPr>
                <w:b w:val="0"/>
                <w:bCs w:val="0"/>
                <w:sz w:val="24"/>
                <w:szCs w:val="24"/>
              </w:rPr>
            </w:pPr>
            <w:r w:rsidRPr="00556588">
              <w:rPr>
                <w:b w:val="0"/>
                <w:bCs w:val="0"/>
                <w:sz w:val="24"/>
                <w:szCs w:val="24"/>
              </w:rPr>
              <w:t>3</w:t>
            </w:r>
          </w:p>
        </w:tc>
        <w:tc>
          <w:tcPr>
            <w:tcW w:w="3291" w:type="pct"/>
          </w:tcPr>
          <w:p w:rsidR="00524D76" w:rsidRPr="00556588" w:rsidRDefault="00524D76" w:rsidP="00674E75">
            <w:pPr>
              <w:jc w:val="both"/>
              <w:rPr>
                <w:sz w:val="24"/>
                <w:szCs w:val="24"/>
                <w:highlight w:val="yellow"/>
              </w:rPr>
            </w:pPr>
          </w:p>
        </w:tc>
        <w:tc>
          <w:tcPr>
            <w:tcW w:w="512" w:type="pct"/>
            <w:vAlign w:val="center"/>
          </w:tcPr>
          <w:p w:rsidR="00524D76" w:rsidRPr="00556588" w:rsidRDefault="00524D76" w:rsidP="005E0450">
            <w:pPr>
              <w:pStyle w:val="af6"/>
              <w:rPr>
                <w:b w:val="0"/>
                <w:bCs w:val="0"/>
                <w:sz w:val="24"/>
                <w:szCs w:val="24"/>
                <w:highlight w:val="yellow"/>
              </w:rPr>
            </w:pPr>
          </w:p>
        </w:tc>
        <w:tc>
          <w:tcPr>
            <w:tcW w:w="914" w:type="pct"/>
            <w:vAlign w:val="center"/>
          </w:tcPr>
          <w:p w:rsidR="00524D76" w:rsidRPr="00556588" w:rsidRDefault="00524D76" w:rsidP="005E0450">
            <w:pPr>
              <w:pStyle w:val="af6"/>
              <w:rPr>
                <w:b w:val="0"/>
                <w:bCs w:val="0"/>
                <w:sz w:val="24"/>
                <w:szCs w:val="24"/>
                <w:highlight w:val="yellow"/>
              </w:rPr>
            </w:pPr>
          </w:p>
        </w:tc>
      </w:tr>
      <w:tr w:rsidR="00524D76" w:rsidRPr="00556588" w:rsidTr="005E0450">
        <w:tc>
          <w:tcPr>
            <w:tcW w:w="283" w:type="pct"/>
            <w:vAlign w:val="center"/>
          </w:tcPr>
          <w:p w:rsidR="00524D76" w:rsidRPr="00556588" w:rsidRDefault="00524D76" w:rsidP="005E0450">
            <w:pPr>
              <w:pStyle w:val="af6"/>
              <w:rPr>
                <w:b w:val="0"/>
                <w:bCs w:val="0"/>
                <w:sz w:val="24"/>
                <w:szCs w:val="24"/>
              </w:rPr>
            </w:pPr>
            <w:r w:rsidRPr="00556588">
              <w:rPr>
                <w:b w:val="0"/>
                <w:bCs w:val="0"/>
                <w:sz w:val="24"/>
                <w:szCs w:val="24"/>
              </w:rPr>
              <w:t>4</w:t>
            </w:r>
          </w:p>
        </w:tc>
        <w:tc>
          <w:tcPr>
            <w:tcW w:w="3291" w:type="pct"/>
          </w:tcPr>
          <w:p w:rsidR="00524D76" w:rsidRPr="00556588" w:rsidRDefault="00524D76" w:rsidP="00674E75">
            <w:pPr>
              <w:pStyle w:val="af6"/>
              <w:jc w:val="left"/>
              <w:rPr>
                <w:b w:val="0"/>
                <w:bCs w:val="0"/>
                <w:sz w:val="24"/>
                <w:szCs w:val="24"/>
                <w:highlight w:val="yellow"/>
              </w:rPr>
            </w:pPr>
          </w:p>
        </w:tc>
        <w:tc>
          <w:tcPr>
            <w:tcW w:w="512" w:type="pct"/>
            <w:vAlign w:val="center"/>
          </w:tcPr>
          <w:p w:rsidR="00524D76" w:rsidRPr="00556588" w:rsidRDefault="00524D76" w:rsidP="005E0450">
            <w:pPr>
              <w:pStyle w:val="af6"/>
              <w:rPr>
                <w:b w:val="0"/>
                <w:bCs w:val="0"/>
                <w:sz w:val="24"/>
                <w:szCs w:val="24"/>
                <w:highlight w:val="yellow"/>
              </w:rPr>
            </w:pPr>
          </w:p>
        </w:tc>
        <w:tc>
          <w:tcPr>
            <w:tcW w:w="914" w:type="pct"/>
            <w:vAlign w:val="center"/>
          </w:tcPr>
          <w:p w:rsidR="00524D76" w:rsidRPr="00556588" w:rsidRDefault="00524D76" w:rsidP="005E0450">
            <w:pPr>
              <w:pStyle w:val="af6"/>
              <w:rPr>
                <w:b w:val="0"/>
                <w:bCs w:val="0"/>
                <w:sz w:val="24"/>
                <w:szCs w:val="24"/>
                <w:highlight w:val="yellow"/>
              </w:rPr>
            </w:pPr>
          </w:p>
        </w:tc>
      </w:tr>
      <w:tr w:rsidR="00524D76" w:rsidRPr="00556588" w:rsidTr="005E0450">
        <w:tc>
          <w:tcPr>
            <w:tcW w:w="283" w:type="pct"/>
            <w:vAlign w:val="center"/>
          </w:tcPr>
          <w:p w:rsidR="00524D76" w:rsidRPr="00556588" w:rsidRDefault="00524D76" w:rsidP="005E0450">
            <w:pPr>
              <w:pStyle w:val="af6"/>
              <w:rPr>
                <w:b w:val="0"/>
                <w:bCs w:val="0"/>
                <w:sz w:val="24"/>
                <w:szCs w:val="24"/>
              </w:rPr>
            </w:pPr>
            <w:r w:rsidRPr="00556588">
              <w:rPr>
                <w:b w:val="0"/>
                <w:bCs w:val="0"/>
                <w:sz w:val="24"/>
                <w:szCs w:val="24"/>
              </w:rPr>
              <w:t>5</w:t>
            </w:r>
          </w:p>
        </w:tc>
        <w:tc>
          <w:tcPr>
            <w:tcW w:w="3291" w:type="pct"/>
          </w:tcPr>
          <w:p w:rsidR="00524D76" w:rsidRPr="00556588" w:rsidRDefault="00524D76" w:rsidP="00674E75">
            <w:pPr>
              <w:pStyle w:val="af6"/>
              <w:jc w:val="left"/>
              <w:rPr>
                <w:b w:val="0"/>
                <w:sz w:val="24"/>
                <w:szCs w:val="24"/>
              </w:rPr>
            </w:pPr>
          </w:p>
        </w:tc>
        <w:tc>
          <w:tcPr>
            <w:tcW w:w="512" w:type="pct"/>
            <w:vAlign w:val="center"/>
          </w:tcPr>
          <w:p w:rsidR="00524D76" w:rsidRPr="00556588" w:rsidRDefault="00524D76" w:rsidP="005E0450">
            <w:pPr>
              <w:pStyle w:val="af6"/>
              <w:rPr>
                <w:b w:val="0"/>
                <w:bCs w:val="0"/>
                <w:sz w:val="24"/>
                <w:szCs w:val="24"/>
                <w:highlight w:val="yellow"/>
              </w:rPr>
            </w:pPr>
          </w:p>
        </w:tc>
        <w:tc>
          <w:tcPr>
            <w:tcW w:w="914" w:type="pct"/>
            <w:vAlign w:val="center"/>
          </w:tcPr>
          <w:p w:rsidR="00524D76" w:rsidRPr="00556588" w:rsidRDefault="00524D76" w:rsidP="005E0450">
            <w:pPr>
              <w:pStyle w:val="af6"/>
              <w:rPr>
                <w:b w:val="0"/>
                <w:bCs w:val="0"/>
                <w:sz w:val="24"/>
                <w:szCs w:val="24"/>
                <w:highlight w:val="yellow"/>
              </w:rPr>
            </w:pPr>
          </w:p>
        </w:tc>
      </w:tr>
      <w:tr w:rsidR="00A9472F" w:rsidRPr="00556588" w:rsidTr="005E0450">
        <w:tc>
          <w:tcPr>
            <w:tcW w:w="283" w:type="pct"/>
            <w:vAlign w:val="center"/>
          </w:tcPr>
          <w:p w:rsidR="00A9472F" w:rsidRPr="00556588" w:rsidRDefault="00A9472F" w:rsidP="005E0450">
            <w:pPr>
              <w:pStyle w:val="af6"/>
              <w:rPr>
                <w:b w:val="0"/>
                <w:bCs w:val="0"/>
                <w:sz w:val="24"/>
                <w:szCs w:val="24"/>
              </w:rPr>
            </w:pPr>
            <w:r>
              <w:rPr>
                <w:b w:val="0"/>
                <w:bCs w:val="0"/>
                <w:sz w:val="24"/>
                <w:szCs w:val="24"/>
              </w:rPr>
              <w:t>6.</w:t>
            </w:r>
          </w:p>
        </w:tc>
        <w:tc>
          <w:tcPr>
            <w:tcW w:w="3291" w:type="pct"/>
          </w:tcPr>
          <w:p w:rsidR="00A9472F" w:rsidRPr="00524D76" w:rsidRDefault="00A9472F" w:rsidP="00674E75">
            <w:pPr>
              <w:pStyle w:val="af6"/>
              <w:jc w:val="left"/>
              <w:rPr>
                <w:b w:val="0"/>
                <w:bCs w:val="0"/>
                <w:sz w:val="24"/>
                <w:szCs w:val="24"/>
              </w:rPr>
            </w:pPr>
          </w:p>
        </w:tc>
        <w:tc>
          <w:tcPr>
            <w:tcW w:w="512" w:type="pct"/>
            <w:vAlign w:val="center"/>
          </w:tcPr>
          <w:p w:rsidR="00A9472F" w:rsidRPr="00556588" w:rsidRDefault="00A9472F" w:rsidP="005E0450">
            <w:pPr>
              <w:pStyle w:val="af6"/>
              <w:rPr>
                <w:b w:val="0"/>
                <w:bCs w:val="0"/>
                <w:sz w:val="24"/>
                <w:szCs w:val="24"/>
                <w:highlight w:val="yellow"/>
              </w:rPr>
            </w:pPr>
          </w:p>
        </w:tc>
        <w:tc>
          <w:tcPr>
            <w:tcW w:w="914" w:type="pct"/>
            <w:vAlign w:val="center"/>
          </w:tcPr>
          <w:p w:rsidR="00A9472F" w:rsidRPr="00556588" w:rsidRDefault="00A9472F" w:rsidP="005E0450">
            <w:pPr>
              <w:pStyle w:val="af6"/>
              <w:rPr>
                <w:b w:val="0"/>
                <w:bCs w:val="0"/>
                <w:sz w:val="24"/>
                <w:szCs w:val="24"/>
                <w:highlight w:val="yellow"/>
              </w:rPr>
            </w:pPr>
          </w:p>
        </w:tc>
      </w:tr>
      <w:tr w:rsidR="00A9472F" w:rsidRPr="00556588" w:rsidTr="005E0450">
        <w:tc>
          <w:tcPr>
            <w:tcW w:w="283" w:type="pct"/>
            <w:vAlign w:val="center"/>
          </w:tcPr>
          <w:p w:rsidR="00A9472F" w:rsidRPr="00556588" w:rsidRDefault="00A9472F" w:rsidP="005E0450">
            <w:pPr>
              <w:pStyle w:val="af6"/>
              <w:rPr>
                <w:b w:val="0"/>
                <w:bCs w:val="0"/>
                <w:sz w:val="24"/>
                <w:szCs w:val="24"/>
              </w:rPr>
            </w:pPr>
            <w:r>
              <w:rPr>
                <w:b w:val="0"/>
                <w:bCs w:val="0"/>
                <w:sz w:val="24"/>
                <w:szCs w:val="24"/>
              </w:rPr>
              <w:t>7.</w:t>
            </w:r>
          </w:p>
        </w:tc>
        <w:tc>
          <w:tcPr>
            <w:tcW w:w="3291" w:type="pct"/>
          </w:tcPr>
          <w:p w:rsidR="00A9472F" w:rsidRPr="00524D76" w:rsidRDefault="00A9472F" w:rsidP="00674E75">
            <w:pPr>
              <w:pStyle w:val="af6"/>
              <w:jc w:val="left"/>
              <w:rPr>
                <w:b w:val="0"/>
                <w:bCs w:val="0"/>
                <w:sz w:val="24"/>
                <w:szCs w:val="24"/>
              </w:rPr>
            </w:pPr>
          </w:p>
        </w:tc>
        <w:tc>
          <w:tcPr>
            <w:tcW w:w="512" w:type="pct"/>
            <w:vAlign w:val="center"/>
          </w:tcPr>
          <w:p w:rsidR="00A9472F" w:rsidRPr="00556588" w:rsidRDefault="00A9472F" w:rsidP="005E0450">
            <w:pPr>
              <w:pStyle w:val="af6"/>
              <w:rPr>
                <w:b w:val="0"/>
                <w:bCs w:val="0"/>
                <w:sz w:val="24"/>
                <w:szCs w:val="24"/>
                <w:highlight w:val="yellow"/>
              </w:rPr>
            </w:pPr>
          </w:p>
        </w:tc>
        <w:tc>
          <w:tcPr>
            <w:tcW w:w="914" w:type="pct"/>
            <w:vAlign w:val="center"/>
          </w:tcPr>
          <w:p w:rsidR="00A9472F" w:rsidRPr="00556588" w:rsidRDefault="00A9472F" w:rsidP="005E0450">
            <w:pPr>
              <w:pStyle w:val="af6"/>
              <w:rPr>
                <w:b w:val="0"/>
                <w:bCs w:val="0"/>
                <w:sz w:val="24"/>
                <w:szCs w:val="24"/>
                <w:highlight w:val="yellow"/>
              </w:rPr>
            </w:pPr>
          </w:p>
        </w:tc>
      </w:tr>
      <w:tr w:rsidR="00A9472F" w:rsidRPr="00556588" w:rsidTr="005E0450">
        <w:tc>
          <w:tcPr>
            <w:tcW w:w="283" w:type="pct"/>
            <w:vAlign w:val="center"/>
          </w:tcPr>
          <w:p w:rsidR="00A9472F" w:rsidRPr="00556588" w:rsidRDefault="00A9472F" w:rsidP="005E0450">
            <w:pPr>
              <w:pStyle w:val="af6"/>
              <w:rPr>
                <w:b w:val="0"/>
                <w:bCs w:val="0"/>
                <w:sz w:val="24"/>
                <w:szCs w:val="24"/>
              </w:rPr>
            </w:pPr>
            <w:r>
              <w:rPr>
                <w:b w:val="0"/>
                <w:bCs w:val="0"/>
                <w:sz w:val="24"/>
                <w:szCs w:val="24"/>
              </w:rPr>
              <w:t>8.</w:t>
            </w:r>
          </w:p>
        </w:tc>
        <w:tc>
          <w:tcPr>
            <w:tcW w:w="3291" w:type="pct"/>
          </w:tcPr>
          <w:p w:rsidR="00A9472F" w:rsidRPr="00524D76" w:rsidRDefault="00A9472F" w:rsidP="00674E75">
            <w:pPr>
              <w:pStyle w:val="af6"/>
              <w:jc w:val="left"/>
              <w:rPr>
                <w:b w:val="0"/>
                <w:bCs w:val="0"/>
                <w:sz w:val="24"/>
                <w:szCs w:val="24"/>
              </w:rPr>
            </w:pPr>
          </w:p>
        </w:tc>
        <w:tc>
          <w:tcPr>
            <w:tcW w:w="512" w:type="pct"/>
            <w:vAlign w:val="center"/>
          </w:tcPr>
          <w:p w:rsidR="00A9472F" w:rsidRPr="00556588" w:rsidRDefault="00A9472F" w:rsidP="005E0450">
            <w:pPr>
              <w:pStyle w:val="af6"/>
              <w:rPr>
                <w:b w:val="0"/>
                <w:bCs w:val="0"/>
                <w:sz w:val="24"/>
                <w:szCs w:val="24"/>
                <w:highlight w:val="yellow"/>
              </w:rPr>
            </w:pPr>
          </w:p>
        </w:tc>
        <w:tc>
          <w:tcPr>
            <w:tcW w:w="914" w:type="pct"/>
            <w:vAlign w:val="center"/>
          </w:tcPr>
          <w:p w:rsidR="00A9472F" w:rsidRPr="00556588" w:rsidRDefault="00A9472F" w:rsidP="005E0450">
            <w:pPr>
              <w:pStyle w:val="af6"/>
              <w:rPr>
                <w:b w:val="0"/>
                <w:bCs w:val="0"/>
                <w:sz w:val="24"/>
                <w:szCs w:val="24"/>
                <w:highlight w:val="yellow"/>
              </w:rPr>
            </w:pPr>
          </w:p>
        </w:tc>
      </w:tr>
      <w:tr w:rsidR="00A9472F" w:rsidRPr="00556588" w:rsidTr="009C76DB">
        <w:trPr>
          <w:trHeight w:val="289"/>
        </w:trPr>
        <w:tc>
          <w:tcPr>
            <w:tcW w:w="283" w:type="pct"/>
            <w:vAlign w:val="center"/>
          </w:tcPr>
          <w:p w:rsidR="00A9472F" w:rsidRPr="00556588" w:rsidRDefault="00A9472F" w:rsidP="005E0450">
            <w:pPr>
              <w:pStyle w:val="af6"/>
              <w:rPr>
                <w:b w:val="0"/>
                <w:bCs w:val="0"/>
                <w:sz w:val="24"/>
                <w:szCs w:val="24"/>
              </w:rPr>
            </w:pPr>
            <w:r>
              <w:rPr>
                <w:b w:val="0"/>
                <w:bCs w:val="0"/>
                <w:sz w:val="24"/>
                <w:szCs w:val="24"/>
              </w:rPr>
              <w:t>9.</w:t>
            </w:r>
          </w:p>
        </w:tc>
        <w:tc>
          <w:tcPr>
            <w:tcW w:w="3291" w:type="pct"/>
          </w:tcPr>
          <w:p w:rsidR="00655A8D" w:rsidRPr="00524D76" w:rsidRDefault="00655A8D" w:rsidP="00674E75">
            <w:pPr>
              <w:pStyle w:val="af6"/>
              <w:jc w:val="left"/>
              <w:rPr>
                <w:b w:val="0"/>
                <w:bCs w:val="0"/>
                <w:sz w:val="24"/>
                <w:szCs w:val="24"/>
              </w:rPr>
            </w:pPr>
          </w:p>
        </w:tc>
        <w:tc>
          <w:tcPr>
            <w:tcW w:w="512" w:type="pct"/>
            <w:vAlign w:val="center"/>
          </w:tcPr>
          <w:p w:rsidR="00A9472F" w:rsidRPr="00556588" w:rsidRDefault="00A9472F" w:rsidP="005E0450">
            <w:pPr>
              <w:pStyle w:val="af6"/>
              <w:rPr>
                <w:b w:val="0"/>
                <w:bCs w:val="0"/>
                <w:sz w:val="24"/>
                <w:szCs w:val="24"/>
                <w:highlight w:val="yellow"/>
              </w:rPr>
            </w:pPr>
          </w:p>
        </w:tc>
        <w:tc>
          <w:tcPr>
            <w:tcW w:w="914" w:type="pct"/>
            <w:vAlign w:val="center"/>
          </w:tcPr>
          <w:p w:rsidR="00A9472F" w:rsidRPr="00556588" w:rsidRDefault="00A9472F" w:rsidP="005E0450">
            <w:pPr>
              <w:pStyle w:val="af6"/>
              <w:rPr>
                <w:b w:val="0"/>
                <w:bCs w:val="0"/>
                <w:sz w:val="24"/>
                <w:szCs w:val="24"/>
                <w:highlight w:val="yellow"/>
              </w:rPr>
            </w:pPr>
          </w:p>
        </w:tc>
      </w:tr>
      <w:tr w:rsidR="00655A8D" w:rsidRPr="00556588" w:rsidTr="005E0450">
        <w:trPr>
          <w:trHeight w:val="285"/>
        </w:trPr>
        <w:tc>
          <w:tcPr>
            <w:tcW w:w="283" w:type="pct"/>
            <w:vAlign w:val="center"/>
          </w:tcPr>
          <w:p w:rsidR="00655A8D" w:rsidRDefault="00655A8D" w:rsidP="005E0450">
            <w:pPr>
              <w:pStyle w:val="af6"/>
              <w:rPr>
                <w:b w:val="0"/>
                <w:bCs w:val="0"/>
                <w:sz w:val="24"/>
                <w:szCs w:val="24"/>
              </w:rPr>
            </w:pPr>
            <w:r>
              <w:rPr>
                <w:b w:val="0"/>
                <w:bCs w:val="0"/>
                <w:sz w:val="24"/>
                <w:szCs w:val="24"/>
              </w:rPr>
              <w:t>10.</w:t>
            </w:r>
          </w:p>
        </w:tc>
        <w:tc>
          <w:tcPr>
            <w:tcW w:w="3291" w:type="pct"/>
          </w:tcPr>
          <w:p w:rsidR="00655A8D" w:rsidRDefault="00655A8D" w:rsidP="00674E75">
            <w:pPr>
              <w:pStyle w:val="af6"/>
              <w:jc w:val="left"/>
              <w:rPr>
                <w:b w:val="0"/>
                <w:bCs w:val="0"/>
                <w:sz w:val="24"/>
                <w:szCs w:val="24"/>
              </w:rPr>
            </w:pPr>
          </w:p>
        </w:tc>
        <w:tc>
          <w:tcPr>
            <w:tcW w:w="512" w:type="pct"/>
            <w:vAlign w:val="center"/>
          </w:tcPr>
          <w:p w:rsidR="00655A8D" w:rsidRPr="00556588" w:rsidRDefault="00655A8D" w:rsidP="005E0450">
            <w:pPr>
              <w:pStyle w:val="af6"/>
              <w:rPr>
                <w:b w:val="0"/>
                <w:bCs w:val="0"/>
                <w:sz w:val="24"/>
                <w:szCs w:val="24"/>
                <w:highlight w:val="yellow"/>
              </w:rPr>
            </w:pPr>
          </w:p>
        </w:tc>
        <w:tc>
          <w:tcPr>
            <w:tcW w:w="914" w:type="pct"/>
            <w:vAlign w:val="center"/>
          </w:tcPr>
          <w:p w:rsidR="00655A8D" w:rsidRPr="00556588" w:rsidRDefault="00655A8D" w:rsidP="005E0450">
            <w:pPr>
              <w:pStyle w:val="af6"/>
              <w:rPr>
                <w:b w:val="0"/>
                <w:bCs w:val="0"/>
                <w:sz w:val="24"/>
                <w:szCs w:val="24"/>
                <w:highlight w:val="yellow"/>
              </w:rPr>
            </w:pPr>
          </w:p>
        </w:tc>
      </w:tr>
      <w:tr w:rsidR="00556588" w:rsidRPr="00556588" w:rsidTr="005E0450">
        <w:tc>
          <w:tcPr>
            <w:tcW w:w="283" w:type="pct"/>
            <w:vAlign w:val="center"/>
          </w:tcPr>
          <w:p w:rsidR="00556588" w:rsidRPr="00556588" w:rsidRDefault="00556588" w:rsidP="005E0450">
            <w:pPr>
              <w:pStyle w:val="af6"/>
              <w:jc w:val="left"/>
              <w:rPr>
                <w:b w:val="0"/>
                <w:bCs w:val="0"/>
                <w:sz w:val="24"/>
                <w:szCs w:val="24"/>
              </w:rPr>
            </w:pPr>
          </w:p>
        </w:tc>
        <w:tc>
          <w:tcPr>
            <w:tcW w:w="3291" w:type="pct"/>
            <w:vAlign w:val="center"/>
          </w:tcPr>
          <w:p w:rsidR="00556588" w:rsidRPr="00556588" w:rsidRDefault="00556588" w:rsidP="005E0450">
            <w:pPr>
              <w:tabs>
                <w:tab w:val="left" w:pos="-142"/>
              </w:tabs>
              <w:rPr>
                <w:sz w:val="24"/>
                <w:szCs w:val="24"/>
              </w:rPr>
            </w:pPr>
            <w:r w:rsidRPr="00556588">
              <w:rPr>
                <w:sz w:val="24"/>
                <w:szCs w:val="24"/>
              </w:rPr>
              <w:t>Итого</w:t>
            </w:r>
          </w:p>
        </w:tc>
        <w:tc>
          <w:tcPr>
            <w:tcW w:w="512" w:type="pct"/>
            <w:vAlign w:val="center"/>
          </w:tcPr>
          <w:p w:rsidR="00556588" w:rsidRPr="00556588" w:rsidRDefault="00556588" w:rsidP="005E0450">
            <w:pPr>
              <w:pStyle w:val="af6"/>
              <w:rPr>
                <w:b w:val="0"/>
                <w:bCs w:val="0"/>
                <w:sz w:val="24"/>
                <w:szCs w:val="24"/>
                <w:lang w:val="en-US"/>
              </w:rPr>
            </w:pPr>
          </w:p>
        </w:tc>
        <w:tc>
          <w:tcPr>
            <w:tcW w:w="914" w:type="pct"/>
            <w:vAlign w:val="center"/>
          </w:tcPr>
          <w:p w:rsidR="00556588" w:rsidRPr="00556588" w:rsidRDefault="00556588" w:rsidP="005E0450">
            <w:pPr>
              <w:pStyle w:val="af6"/>
              <w:rPr>
                <w:b w:val="0"/>
                <w:bCs w:val="0"/>
                <w:sz w:val="24"/>
                <w:szCs w:val="24"/>
              </w:rPr>
            </w:pPr>
          </w:p>
        </w:tc>
      </w:tr>
    </w:tbl>
    <w:p w:rsidR="00B52171" w:rsidRPr="00556588" w:rsidRDefault="00B52171" w:rsidP="008078C2">
      <w:pPr>
        <w:pStyle w:val="30"/>
        <w:numPr>
          <w:ilvl w:val="0"/>
          <w:numId w:val="3"/>
        </w:numPr>
        <w:tabs>
          <w:tab w:val="left" w:pos="0"/>
        </w:tabs>
        <w:spacing w:line="276" w:lineRule="auto"/>
        <w:ind w:left="0" w:right="0" w:firstLine="709"/>
        <w:rPr>
          <w:b w:val="0"/>
          <w:bCs w:val="0"/>
        </w:rPr>
      </w:pPr>
      <w:r w:rsidRPr="00556588">
        <w:rPr>
          <w:b w:val="0"/>
          <w:bCs w:val="0"/>
        </w:rPr>
        <w:t>ЦЕССИОНАРИЙ подтверждает, что все документы, подлежащие передаче в соответствии с условиями Договора уступки прав (требований) получены им полностью.</w:t>
      </w:r>
    </w:p>
    <w:p w:rsidR="00B52171" w:rsidRPr="00556588" w:rsidRDefault="00B52171" w:rsidP="008078C2">
      <w:pPr>
        <w:pStyle w:val="30"/>
        <w:numPr>
          <w:ilvl w:val="0"/>
          <w:numId w:val="3"/>
        </w:numPr>
        <w:tabs>
          <w:tab w:val="left" w:pos="0"/>
        </w:tabs>
        <w:spacing w:line="276" w:lineRule="auto"/>
        <w:ind w:left="0" w:right="0" w:firstLine="709"/>
        <w:rPr>
          <w:b w:val="0"/>
          <w:bCs w:val="0"/>
        </w:rPr>
      </w:pPr>
      <w:r w:rsidRPr="00556588">
        <w:rPr>
          <w:b w:val="0"/>
          <w:bCs w:val="0"/>
        </w:rPr>
        <w:t>Стороны подтверждают отсутствие претензий друг к другу по полноте и качеству документов.</w:t>
      </w:r>
    </w:p>
    <w:p w:rsidR="00B52171" w:rsidRDefault="00B52171" w:rsidP="008078C2">
      <w:pPr>
        <w:pStyle w:val="30"/>
        <w:numPr>
          <w:ilvl w:val="0"/>
          <w:numId w:val="3"/>
        </w:numPr>
        <w:tabs>
          <w:tab w:val="left" w:pos="0"/>
        </w:tabs>
        <w:spacing w:line="276" w:lineRule="auto"/>
        <w:ind w:left="0" w:right="0" w:firstLine="709"/>
        <w:rPr>
          <w:b w:val="0"/>
          <w:bCs w:val="0"/>
        </w:rPr>
      </w:pPr>
      <w:r w:rsidRPr="00556588">
        <w:rPr>
          <w:b w:val="0"/>
          <w:bCs w:val="0"/>
        </w:rPr>
        <w:t>Настоящий Акт приема-передачи составлен в двух  экземплярах, имеющих равную юридическую силу, по одному для каждой из Сторон.</w:t>
      </w:r>
    </w:p>
    <w:p w:rsidR="00B4497C" w:rsidRDefault="00B4497C" w:rsidP="00B4497C">
      <w:pPr>
        <w:pStyle w:val="30"/>
        <w:tabs>
          <w:tab w:val="left" w:pos="0"/>
        </w:tabs>
        <w:spacing w:line="276" w:lineRule="auto"/>
        <w:ind w:left="709" w:right="0"/>
        <w:rPr>
          <w:b w:val="0"/>
          <w:bCs w:val="0"/>
        </w:rPr>
      </w:pPr>
    </w:p>
    <w:p w:rsidR="00B52171" w:rsidRPr="00AA7AD5" w:rsidRDefault="00B52171" w:rsidP="00B4497C">
      <w:pPr>
        <w:jc w:val="both"/>
        <w:rPr>
          <w:sz w:val="6"/>
          <w:szCs w:val="6"/>
        </w:rPr>
      </w:pPr>
      <w:r w:rsidRPr="00BA4D53">
        <w:rPr>
          <w:sz w:val="24"/>
          <w:szCs w:val="24"/>
        </w:rPr>
        <w:t xml:space="preserve">   </w:t>
      </w:r>
    </w:p>
    <w:tbl>
      <w:tblPr>
        <w:tblW w:w="0" w:type="auto"/>
        <w:tblLook w:val="01E0" w:firstRow="1" w:lastRow="1" w:firstColumn="1" w:lastColumn="1" w:noHBand="0" w:noVBand="0"/>
      </w:tblPr>
      <w:tblGrid>
        <w:gridCol w:w="4785"/>
        <w:gridCol w:w="4786"/>
      </w:tblGrid>
      <w:tr w:rsidR="009C76DB" w:rsidRPr="0095021B" w:rsidTr="00B81C37">
        <w:tc>
          <w:tcPr>
            <w:tcW w:w="4785" w:type="dxa"/>
            <w:shd w:val="clear" w:color="auto" w:fill="auto"/>
          </w:tcPr>
          <w:p w:rsidR="009C76DB" w:rsidRPr="0095021B" w:rsidRDefault="009C76DB" w:rsidP="00B81C37">
            <w:pPr>
              <w:spacing w:line="252" w:lineRule="auto"/>
              <w:ind w:left="142"/>
              <w:rPr>
                <w:b/>
                <w:sz w:val="24"/>
                <w:szCs w:val="24"/>
              </w:rPr>
            </w:pPr>
            <w:r w:rsidRPr="0095021B">
              <w:rPr>
                <w:b/>
                <w:sz w:val="24"/>
                <w:szCs w:val="24"/>
              </w:rPr>
              <w:t>Цедент</w:t>
            </w:r>
          </w:p>
        </w:tc>
        <w:tc>
          <w:tcPr>
            <w:tcW w:w="4786" w:type="dxa"/>
            <w:shd w:val="clear" w:color="auto" w:fill="auto"/>
          </w:tcPr>
          <w:p w:rsidR="009C76DB" w:rsidRPr="0095021B" w:rsidRDefault="009C76DB" w:rsidP="00B81C37">
            <w:pPr>
              <w:spacing w:line="252" w:lineRule="auto"/>
              <w:ind w:left="142" w:firstLine="566"/>
              <w:rPr>
                <w:b/>
                <w:sz w:val="24"/>
                <w:szCs w:val="24"/>
              </w:rPr>
            </w:pPr>
            <w:r w:rsidRPr="0095021B">
              <w:rPr>
                <w:b/>
                <w:sz w:val="24"/>
                <w:szCs w:val="24"/>
              </w:rPr>
              <w:t>Цессионарий</w:t>
            </w:r>
          </w:p>
        </w:tc>
      </w:tr>
      <w:tr w:rsidR="009C76DB" w:rsidRPr="0095021B" w:rsidTr="00B81C37">
        <w:tc>
          <w:tcPr>
            <w:tcW w:w="4785" w:type="dxa"/>
            <w:shd w:val="clear" w:color="auto" w:fill="auto"/>
          </w:tcPr>
          <w:p w:rsidR="009C76DB" w:rsidRPr="002B6B87" w:rsidRDefault="009C76DB" w:rsidP="00B81C37">
            <w:pPr>
              <w:spacing w:line="252" w:lineRule="auto"/>
              <w:ind w:left="142"/>
              <w:rPr>
                <w:sz w:val="24"/>
                <w:szCs w:val="24"/>
              </w:rPr>
            </w:pPr>
            <w:r w:rsidRPr="002B6B87">
              <w:rPr>
                <w:sz w:val="24"/>
                <w:szCs w:val="24"/>
              </w:rPr>
              <w:t xml:space="preserve">Заместитель Управляющего Головным отделением по Воронежской области Центрально-Черноземного банка  </w:t>
            </w:r>
          </w:p>
          <w:p w:rsidR="009C76DB" w:rsidRPr="0095021B" w:rsidRDefault="009C76DB" w:rsidP="00B81C37">
            <w:pPr>
              <w:spacing w:line="252" w:lineRule="auto"/>
              <w:ind w:left="142"/>
              <w:rPr>
                <w:sz w:val="24"/>
                <w:szCs w:val="24"/>
              </w:rPr>
            </w:pPr>
            <w:r w:rsidRPr="002B6B87">
              <w:rPr>
                <w:sz w:val="24"/>
                <w:szCs w:val="24"/>
              </w:rPr>
              <w:t>ПАО Сбербанк</w:t>
            </w:r>
          </w:p>
        </w:tc>
        <w:tc>
          <w:tcPr>
            <w:tcW w:w="4786" w:type="dxa"/>
            <w:shd w:val="clear" w:color="auto" w:fill="auto"/>
          </w:tcPr>
          <w:p w:rsidR="009C76DB" w:rsidRPr="0095021B" w:rsidRDefault="009C76DB" w:rsidP="00B81C37">
            <w:pPr>
              <w:spacing w:line="252" w:lineRule="auto"/>
              <w:ind w:left="142" w:firstLine="566"/>
              <w:rPr>
                <w:sz w:val="24"/>
                <w:szCs w:val="24"/>
              </w:rPr>
            </w:pPr>
            <w:r>
              <w:rPr>
                <w:sz w:val="24"/>
                <w:szCs w:val="24"/>
              </w:rPr>
              <w:t>______________________</w:t>
            </w:r>
          </w:p>
        </w:tc>
      </w:tr>
      <w:tr w:rsidR="009C76DB" w:rsidRPr="0095021B" w:rsidTr="00B81C37">
        <w:tc>
          <w:tcPr>
            <w:tcW w:w="4785" w:type="dxa"/>
            <w:shd w:val="clear" w:color="auto" w:fill="auto"/>
          </w:tcPr>
          <w:p w:rsidR="009C76DB" w:rsidRPr="0095021B" w:rsidRDefault="009C76DB" w:rsidP="00B81C37">
            <w:pPr>
              <w:spacing w:line="252" w:lineRule="auto"/>
              <w:ind w:left="142" w:firstLine="566"/>
              <w:rPr>
                <w:sz w:val="24"/>
                <w:szCs w:val="24"/>
              </w:rPr>
            </w:pPr>
          </w:p>
          <w:p w:rsidR="009C76DB" w:rsidRPr="0095021B" w:rsidRDefault="009C76DB" w:rsidP="00B81C37">
            <w:pPr>
              <w:spacing w:line="252" w:lineRule="auto"/>
              <w:ind w:left="142"/>
              <w:rPr>
                <w:sz w:val="24"/>
                <w:szCs w:val="24"/>
              </w:rPr>
            </w:pPr>
            <w:r w:rsidRPr="0095021B">
              <w:rPr>
                <w:sz w:val="24"/>
                <w:szCs w:val="24"/>
              </w:rPr>
              <w:t xml:space="preserve">__________________ </w:t>
            </w:r>
            <w:r>
              <w:rPr>
                <w:sz w:val="24"/>
                <w:szCs w:val="24"/>
              </w:rPr>
              <w:t>В</w:t>
            </w:r>
            <w:r w:rsidRPr="002B6B87">
              <w:rPr>
                <w:sz w:val="24"/>
                <w:szCs w:val="24"/>
              </w:rPr>
              <w:t>.</w:t>
            </w:r>
            <w:r>
              <w:rPr>
                <w:sz w:val="24"/>
                <w:szCs w:val="24"/>
              </w:rPr>
              <w:t>М</w:t>
            </w:r>
            <w:r w:rsidRPr="002B6B87">
              <w:rPr>
                <w:sz w:val="24"/>
                <w:szCs w:val="24"/>
              </w:rPr>
              <w:t>.</w:t>
            </w:r>
            <w:r>
              <w:rPr>
                <w:sz w:val="24"/>
                <w:szCs w:val="24"/>
              </w:rPr>
              <w:t xml:space="preserve"> Кондауров</w:t>
            </w:r>
            <w:r w:rsidRPr="0095021B">
              <w:rPr>
                <w:sz w:val="24"/>
                <w:szCs w:val="24"/>
              </w:rPr>
              <w:t xml:space="preserve">       </w:t>
            </w:r>
          </w:p>
          <w:p w:rsidR="009C76DB" w:rsidRDefault="009C76DB" w:rsidP="00B81C37">
            <w:pPr>
              <w:spacing w:line="252" w:lineRule="auto"/>
              <w:ind w:left="142" w:firstLine="566"/>
              <w:rPr>
                <w:sz w:val="24"/>
                <w:szCs w:val="24"/>
              </w:rPr>
            </w:pPr>
          </w:p>
          <w:p w:rsidR="009C76DB" w:rsidRPr="0095021B" w:rsidRDefault="009C76DB" w:rsidP="00B81C37">
            <w:pPr>
              <w:spacing w:line="252" w:lineRule="auto"/>
              <w:ind w:left="142" w:firstLine="566"/>
              <w:rPr>
                <w:sz w:val="24"/>
                <w:szCs w:val="24"/>
              </w:rPr>
            </w:pPr>
            <w:r w:rsidRPr="0095021B">
              <w:rPr>
                <w:sz w:val="24"/>
                <w:szCs w:val="24"/>
              </w:rPr>
              <w:t xml:space="preserve">  </w:t>
            </w:r>
          </w:p>
        </w:tc>
        <w:tc>
          <w:tcPr>
            <w:tcW w:w="4786" w:type="dxa"/>
            <w:shd w:val="clear" w:color="auto" w:fill="auto"/>
          </w:tcPr>
          <w:p w:rsidR="009C76DB" w:rsidRPr="0095021B" w:rsidRDefault="009C76DB" w:rsidP="00B81C37">
            <w:pPr>
              <w:spacing w:line="252" w:lineRule="auto"/>
              <w:ind w:left="142" w:firstLine="566"/>
              <w:rPr>
                <w:sz w:val="24"/>
                <w:szCs w:val="24"/>
              </w:rPr>
            </w:pPr>
          </w:p>
          <w:p w:rsidR="009C76DB" w:rsidRPr="0095021B" w:rsidRDefault="009C76DB" w:rsidP="00B81C37">
            <w:pPr>
              <w:spacing w:line="252" w:lineRule="auto"/>
              <w:ind w:left="142" w:firstLine="566"/>
              <w:rPr>
                <w:sz w:val="24"/>
                <w:szCs w:val="24"/>
              </w:rPr>
            </w:pPr>
            <w:r>
              <w:rPr>
                <w:sz w:val="24"/>
                <w:szCs w:val="24"/>
              </w:rPr>
              <w:t>_________________</w:t>
            </w:r>
            <w:r w:rsidRPr="0095021B">
              <w:rPr>
                <w:sz w:val="24"/>
                <w:szCs w:val="24"/>
              </w:rPr>
              <w:t xml:space="preserve"> </w:t>
            </w:r>
            <w:r>
              <w:rPr>
                <w:sz w:val="24"/>
                <w:szCs w:val="24"/>
              </w:rPr>
              <w:t>_____________</w:t>
            </w:r>
            <w:r w:rsidRPr="0095021B">
              <w:rPr>
                <w:sz w:val="24"/>
                <w:szCs w:val="24"/>
              </w:rPr>
              <w:t xml:space="preserve">  </w:t>
            </w:r>
          </w:p>
          <w:p w:rsidR="009C76DB" w:rsidRPr="0095021B" w:rsidRDefault="009C76DB" w:rsidP="00B81C37">
            <w:pPr>
              <w:spacing w:line="252" w:lineRule="auto"/>
              <w:ind w:left="142" w:firstLine="566"/>
              <w:rPr>
                <w:sz w:val="24"/>
                <w:szCs w:val="24"/>
              </w:rPr>
            </w:pPr>
          </w:p>
        </w:tc>
      </w:tr>
    </w:tbl>
    <w:p w:rsidR="00357E98" w:rsidRPr="00B17670" w:rsidRDefault="00357E98" w:rsidP="00DC4FF1">
      <w:pPr>
        <w:jc w:val="both"/>
        <w:rPr>
          <w:sz w:val="24"/>
          <w:szCs w:val="24"/>
          <w:u w:val="single"/>
        </w:rPr>
      </w:pPr>
    </w:p>
    <w:sectPr w:rsidR="00357E98" w:rsidRPr="00B17670" w:rsidSect="002B6B87">
      <w:headerReference w:type="default" r:id="rId12"/>
      <w:footerReference w:type="default" r:id="rId13"/>
      <w:footerReference w:type="first" r:id="rId14"/>
      <w:pgSz w:w="11907" w:h="16840" w:code="9"/>
      <w:pgMar w:top="851" w:right="851" w:bottom="851" w:left="851" w:header="567" w:footer="567"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295" w:rsidRDefault="00497295">
      <w:r>
        <w:separator/>
      </w:r>
    </w:p>
  </w:endnote>
  <w:endnote w:type="continuationSeparator" w:id="0">
    <w:p w:rsidR="00497295" w:rsidRDefault="0049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C5" w:rsidRDefault="008111C5" w:rsidP="00CB1E00">
    <w:pPr>
      <w:pStyle w:val="afa"/>
      <w:jc w:val="right"/>
    </w:pPr>
    <w:r>
      <w:t>________________________________________________________________________________________________</w:t>
    </w:r>
  </w:p>
  <w:p w:rsidR="008111C5" w:rsidRPr="004A0E10" w:rsidRDefault="008111C5" w:rsidP="00D73C71">
    <w:pPr>
      <w:pStyle w:val="afa"/>
      <w:jc w:val="center"/>
      <w:rPr>
        <w:sz w:val="18"/>
        <w:szCs w:val="18"/>
      </w:rPr>
    </w:pPr>
    <w:r w:rsidRPr="004A0E10">
      <w:rPr>
        <w:sz w:val="18"/>
        <w:szCs w:val="18"/>
      </w:rPr>
      <w:t xml:space="preserve">Цедент    </w:t>
    </w:r>
    <w:r w:rsidRPr="004A0E10">
      <w:rPr>
        <w:sz w:val="18"/>
        <w:szCs w:val="18"/>
      </w:rPr>
      <w:tab/>
      <w:t xml:space="preserve"> </w:t>
    </w:r>
    <w:r>
      <w:rPr>
        <w:sz w:val="18"/>
        <w:szCs w:val="18"/>
      </w:rPr>
      <w:t xml:space="preserve">                         </w:t>
    </w:r>
    <w:r w:rsidRPr="004A0E10">
      <w:rPr>
        <w:sz w:val="18"/>
        <w:szCs w:val="18"/>
      </w:rPr>
      <w:t xml:space="preserve">  ДОГОВОР УСТУПК</w:t>
    </w:r>
    <w:r>
      <w:rPr>
        <w:sz w:val="18"/>
        <w:szCs w:val="18"/>
      </w:rPr>
      <w:t xml:space="preserve">И ПРАВ (ТРЕБОВАНИЙ) № </w:t>
    </w:r>
    <w:r w:rsidR="009C76DB" w:rsidRPr="009C76DB">
      <w:rPr>
        <w:sz w:val="18"/>
        <w:szCs w:val="18"/>
      </w:rPr>
      <w:t>952312077</w:t>
    </w:r>
    <w:r>
      <w:rPr>
        <w:sz w:val="18"/>
        <w:szCs w:val="18"/>
      </w:rPr>
      <w:t>/</w:t>
    </w:r>
    <w:proofErr w:type="gramStart"/>
    <w:r w:rsidRPr="004A0E10">
      <w:rPr>
        <w:sz w:val="18"/>
        <w:szCs w:val="18"/>
      </w:rPr>
      <w:t>Ц</w:t>
    </w:r>
    <w:proofErr w:type="gramEnd"/>
    <w:r w:rsidRPr="004A0E10">
      <w:rPr>
        <w:sz w:val="18"/>
        <w:szCs w:val="18"/>
      </w:rPr>
      <w:t xml:space="preserve">       </w:t>
    </w:r>
    <w:r>
      <w:rPr>
        <w:sz w:val="18"/>
        <w:szCs w:val="18"/>
      </w:rPr>
      <w:t xml:space="preserve">                       </w:t>
    </w:r>
    <w:r w:rsidRPr="004A0E10">
      <w:rPr>
        <w:sz w:val="18"/>
        <w:szCs w:val="18"/>
      </w:rPr>
      <w:t xml:space="preserve"> Цессионарий</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1C5" w:rsidRDefault="008111C5">
    <w:pPr>
      <w:pStyle w:val="afa"/>
      <w:pBdr>
        <w:bottom w:val="single" w:sz="12" w:space="1" w:color="auto"/>
      </w:pBdr>
    </w:pPr>
  </w:p>
  <w:p w:rsidR="008111C5" w:rsidRDefault="008111C5" w:rsidP="00EA6E1D">
    <w:pPr>
      <w:pStyle w:val="afa"/>
      <w:tabs>
        <w:tab w:val="clear" w:pos="8306"/>
        <w:tab w:val="right" w:pos="9639"/>
      </w:tabs>
    </w:pPr>
    <w:r>
      <w:t>Цедент</w:t>
    </w:r>
    <w:r>
      <w:tab/>
    </w:r>
    <w:r>
      <w:tab/>
      <w:t xml:space="preserve">                 Цессионарий</w:t>
    </w:r>
  </w:p>
  <w:p w:rsidR="008111C5" w:rsidRPr="00CB1E00" w:rsidRDefault="008111C5" w:rsidP="00CB1E00">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295" w:rsidRDefault="00497295">
      <w:r>
        <w:separator/>
      </w:r>
    </w:p>
  </w:footnote>
  <w:footnote w:type="continuationSeparator" w:id="0">
    <w:p w:rsidR="00497295" w:rsidRDefault="00497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344389486"/>
      <w:docPartObj>
        <w:docPartGallery w:val="Page Numbers (Top of Page)"/>
        <w:docPartUnique/>
      </w:docPartObj>
    </w:sdtPr>
    <w:sdtEndPr/>
    <w:sdtContent>
      <w:p w:rsidR="008111C5" w:rsidRPr="00782447" w:rsidRDefault="008111C5" w:rsidP="00782447">
        <w:pPr>
          <w:pStyle w:val="aff"/>
          <w:jc w:val="right"/>
          <w:rPr>
            <w:sz w:val="18"/>
            <w:szCs w:val="18"/>
          </w:rPr>
        </w:pPr>
        <w:r w:rsidRPr="00782447">
          <w:rPr>
            <w:sz w:val="18"/>
            <w:szCs w:val="18"/>
          </w:rPr>
          <w:fldChar w:fldCharType="begin"/>
        </w:r>
        <w:r w:rsidRPr="00782447">
          <w:rPr>
            <w:sz w:val="18"/>
            <w:szCs w:val="18"/>
          </w:rPr>
          <w:instrText>PAGE   \* MERGEFORMAT</w:instrText>
        </w:r>
        <w:r w:rsidRPr="00782447">
          <w:rPr>
            <w:sz w:val="18"/>
            <w:szCs w:val="18"/>
          </w:rPr>
          <w:fldChar w:fldCharType="separate"/>
        </w:r>
        <w:r w:rsidR="002D4DB5">
          <w:rPr>
            <w:noProof/>
            <w:sz w:val="18"/>
            <w:szCs w:val="18"/>
          </w:rPr>
          <w:t>8</w:t>
        </w:r>
        <w:r w:rsidRPr="00782447">
          <w:rPr>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E67"/>
    <w:multiLevelType w:val="hybridMultilevel"/>
    <w:tmpl w:val="A9C0DD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2">
    <w:nsid w:val="0C6B1BCB"/>
    <w:multiLevelType w:val="hybridMultilevel"/>
    <w:tmpl w:val="555039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0328C6"/>
    <w:multiLevelType w:val="hybridMultilevel"/>
    <w:tmpl w:val="B896F29A"/>
    <w:lvl w:ilvl="0" w:tplc="AF501804">
      <w:start w:val="17"/>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4144E1"/>
    <w:multiLevelType w:val="hybridMultilevel"/>
    <w:tmpl w:val="1AC43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6">
    <w:nsid w:val="16810080"/>
    <w:multiLevelType w:val="hybridMultilevel"/>
    <w:tmpl w:val="B4E446BA"/>
    <w:lvl w:ilvl="0" w:tplc="4CC219E0">
      <w:start w:val="1"/>
      <w:numFmt w:val="decimal"/>
      <w:lvlText w:val="%1."/>
      <w:lvlJc w:val="left"/>
      <w:pPr>
        <w:tabs>
          <w:tab w:val="num" w:pos="644"/>
        </w:tabs>
        <w:ind w:left="644"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7AC4E07"/>
    <w:multiLevelType w:val="multilevel"/>
    <w:tmpl w:val="EA8A41E4"/>
    <w:lvl w:ilvl="0">
      <w:start w:val="4"/>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8">
    <w:nsid w:val="19394CD7"/>
    <w:multiLevelType w:val="hybridMultilevel"/>
    <w:tmpl w:val="ADF631A0"/>
    <w:lvl w:ilvl="0" w:tplc="9D904DD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1D980B0D"/>
    <w:multiLevelType w:val="hybridMultilevel"/>
    <w:tmpl w:val="176E2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DDA6EF1"/>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283C489F"/>
    <w:multiLevelType w:val="multilevel"/>
    <w:tmpl w:val="84C60B34"/>
    <w:lvl w:ilvl="0">
      <w:start w:val="5"/>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nsid w:val="2CC11D7E"/>
    <w:multiLevelType w:val="hybridMultilevel"/>
    <w:tmpl w:val="73864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10000E9"/>
    <w:multiLevelType w:val="multilevel"/>
    <w:tmpl w:val="4CAAAE7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2768" w:hanging="1440"/>
      </w:pPr>
      <w:rPr>
        <w:rFonts w:hint="default"/>
      </w:rPr>
    </w:lvl>
  </w:abstractNum>
  <w:abstractNum w:abstractNumId="14">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15">
    <w:nsid w:val="36730BF4"/>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712660E"/>
    <w:multiLevelType w:val="multilevel"/>
    <w:tmpl w:val="D15A23E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6054" w:hanging="144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832" w:hanging="1800"/>
      </w:pPr>
      <w:rPr>
        <w:rFonts w:cs="Times New Roman" w:hint="default"/>
      </w:rPr>
    </w:lvl>
  </w:abstractNum>
  <w:abstractNum w:abstractNumId="17">
    <w:nsid w:val="3783530E"/>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38387E66"/>
    <w:multiLevelType w:val="hybridMultilevel"/>
    <w:tmpl w:val="BCE077D8"/>
    <w:lvl w:ilvl="0" w:tplc="A7E802D4">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89B4DA8"/>
    <w:multiLevelType w:val="hybridMultilevel"/>
    <w:tmpl w:val="F0B023CE"/>
    <w:lvl w:ilvl="0" w:tplc="4FCE0D58">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3B740BDA"/>
    <w:multiLevelType w:val="multilevel"/>
    <w:tmpl w:val="C3AE8D50"/>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E2C6DFA"/>
    <w:multiLevelType w:val="hybridMultilevel"/>
    <w:tmpl w:val="592C5846"/>
    <w:lvl w:ilvl="0" w:tplc="3DB25A08">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49312D61"/>
    <w:multiLevelType w:val="hybridMultilevel"/>
    <w:tmpl w:val="6C7C397E"/>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9947323"/>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24">
    <w:nsid w:val="49AE5180"/>
    <w:multiLevelType w:val="hybridMultilevel"/>
    <w:tmpl w:val="BE88E866"/>
    <w:lvl w:ilvl="0" w:tplc="CD4C541A">
      <w:start w:val="34"/>
      <w:numFmt w:val="bullet"/>
      <w:lvlText w:val="-"/>
      <w:lvlJc w:val="left"/>
      <w:pPr>
        <w:tabs>
          <w:tab w:val="num" w:pos="1201"/>
        </w:tabs>
        <w:ind w:left="1201"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5">
    <w:nsid w:val="58A868E4"/>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26">
    <w:nsid w:val="5AD3110A"/>
    <w:multiLevelType w:val="hybridMultilevel"/>
    <w:tmpl w:val="D33C3C8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91B01F7"/>
    <w:multiLevelType w:val="hybridMultilevel"/>
    <w:tmpl w:val="6EA0597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927"/>
        </w:tabs>
        <w:ind w:left="927"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ACC6697"/>
    <w:multiLevelType w:val="multilevel"/>
    <w:tmpl w:val="5868154A"/>
    <w:lvl w:ilvl="0">
      <w:start w:val="1"/>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6F4D26E0"/>
    <w:multiLevelType w:val="hybridMultilevel"/>
    <w:tmpl w:val="9D6E3132"/>
    <w:lvl w:ilvl="0" w:tplc="0AEE9386">
      <w:start w:val="1"/>
      <w:numFmt w:val="bullet"/>
      <w:lvlText w:val=""/>
      <w:lvlJc w:val="left"/>
      <w:pPr>
        <w:tabs>
          <w:tab w:val="num" w:pos="927"/>
        </w:tabs>
        <w:ind w:left="927" w:hanging="360"/>
      </w:pPr>
      <w:rPr>
        <w:rFonts w:ascii="Symbol" w:hAnsi="Symbol" w:hint="default"/>
        <w:color w:val="auto"/>
        <w:sz w:val="24"/>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0">
    <w:nsid w:val="77C87F0A"/>
    <w:multiLevelType w:val="multilevel"/>
    <w:tmpl w:val="CDF24A86"/>
    <w:lvl w:ilvl="0">
      <w:start w:val="4"/>
      <w:numFmt w:val="decimal"/>
      <w:lvlText w:val="%1."/>
      <w:lvlJc w:val="left"/>
      <w:pPr>
        <w:tabs>
          <w:tab w:val="num" w:pos="1416"/>
        </w:tabs>
        <w:ind w:left="1416" w:hanging="1416"/>
      </w:pPr>
      <w:rPr>
        <w:rFonts w:ascii="Times New Roman" w:hAnsi="Times New Roman" w:cs="Times New Roman" w:hint="default"/>
      </w:rPr>
    </w:lvl>
    <w:lvl w:ilvl="1">
      <w:start w:val="1"/>
      <w:numFmt w:val="decimal"/>
      <w:lvlText w:val="%1.%2."/>
      <w:lvlJc w:val="left"/>
      <w:pPr>
        <w:tabs>
          <w:tab w:val="num" w:pos="1850"/>
        </w:tabs>
        <w:ind w:left="1850" w:hanging="1416"/>
      </w:pPr>
      <w:rPr>
        <w:rFonts w:ascii="Times New Roman" w:hAnsi="Times New Roman" w:cs="Times New Roman" w:hint="default"/>
      </w:rPr>
    </w:lvl>
    <w:lvl w:ilvl="2">
      <w:start w:val="2"/>
      <w:numFmt w:val="decimal"/>
      <w:lvlText w:val="%1.%2.%3."/>
      <w:lvlJc w:val="left"/>
      <w:pPr>
        <w:tabs>
          <w:tab w:val="num" w:pos="2284"/>
        </w:tabs>
        <w:ind w:left="2284" w:hanging="1416"/>
      </w:pPr>
      <w:rPr>
        <w:rFonts w:ascii="Times New Roman" w:hAnsi="Times New Roman" w:cs="Times New Roman" w:hint="default"/>
      </w:rPr>
    </w:lvl>
    <w:lvl w:ilvl="3">
      <w:start w:val="1"/>
      <w:numFmt w:val="decimal"/>
      <w:lvlText w:val="%1.%2.%3.%4."/>
      <w:lvlJc w:val="left"/>
      <w:pPr>
        <w:tabs>
          <w:tab w:val="num" w:pos="2718"/>
        </w:tabs>
        <w:ind w:left="2718" w:hanging="1416"/>
      </w:pPr>
      <w:rPr>
        <w:rFonts w:ascii="Times New Roman" w:hAnsi="Times New Roman" w:cs="Times New Roman" w:hint="default"/>
      </w:rPr>
    </w:lvl>
    <w:lvl w:ilvl="4">
      <w:start w:val="1"/>
      <w:numFmt w:val="decimal"/>
      <w:lvlText w:val="%1.%2.%3.%4.%5."/>
      <w:lvlJc w:val="left"/>
      <w:pPr>
        <w:tabs>
          <w:tab w:val="num" w:pos="3152"/>
        </w:tabs>
        <w:ind w:left="3152" w:hanging="1416"/>
      </w:pPr>
      <w:rPr>
        <w:rFonts w:ascii="Times New Roman" w:hAnsi="Times New Roman" w:cs="Times New Roman" w:hint="default"/>
      </w:rPr>
    </w:lvl>
    <w:lvl w:ilvl="5">
      <w:start w:val="1"/>
      <w:numFmt w:val="decimal"/>
      <w:lvlText w:val="%1.%2.%3.%4.%5.%6."/>
      <w:lvlJc w:val="left"/>
      <w:pPr>
        <w:tabs>
          <w:tab w:val="num" w:pos="3586"/>
        </w:tabs>
        <w:ind w:left="3586" w:hanging="1416"/>
      </w:pPr>
      <w:rPr>
        <w:rFonts w:ascii="Times New Roman" w:hAnsi="Times New Roman" w:cs="Times New Roman" w:hint="default"/>
      </w:rPr>
    </w:lvl>
    <w:lvl w:ilvl="6">
      <w:start w:val="1"/>
      <w:numFmt w:val="decimal"/>
      <w:lvlText w:val="%1.%2.%3.%4.%5.%6.%7."/>
      <w:lvlJc w:val="left"/>
      <w:pPr>
        <w:tabs>
          <w:tab w:val="num" w:pos="4044"/>
        </w:tabs>
        <w:ind w:left="4044" w:hanging="1440"/>
      </w:pPr>
      <w:rPr>
        <w:rFonts w:ascii="Times New Roman" w:hAnsi="Times New Roman" w:cs="Times New Roman" w:hint="default"/>
      </w:rPr>
    </w:lvl>
    <w:lvl w:ilvl="7">
      <w:start w:val="1"/>
      <w:numFmt w:val="decimal"/>
      <w:lvlText w:val="%1.%2.%3.%4.%5.%6.%7.%8."/>
      <w:lvlJc w:val="left"/>
      <w:pPr>
        <w:tabs>
          <w:tab w:val="num" w:pos="4478"/>
        </w:tabs>
        <w:ind w:left="4478" w:hanging="1440"/>
      </w:pPr>
      <w:rPr>
        <w:rFonts w:ascii="Times New Roman" w:hAnsi="Times New Roman" w:cs="Times New Roman" w:hint="default"/>
      </w:rPr>
    </w:lvl>
    <w:lvl w:ilvl="8">
      <w:start w:val="1"/>
      <w:numFmt w:val="decimal"/>
      <w:lvlText w:val="%1.%2.%3.%4.%5.%6.%7.%8.%9."/>
      <w:lvlJc w:val="left"/>
      <w:pPr>
        <w:tabs>
          <w:tab w:val="num" w:pos="5272"/>
        </w:tabs>
        <w:ind w:left="5272" w:hanging="1800"/>
      </w:pPr>
      <w:rPr>
        <w:rFonts w:ascii="Times New Roman" w:hAnsi="Times New Roman" w:cs="Times New Roman" w:hint="default"/>
      </w:rPr>
    </w:lvl>
  </w:abstractNum>
  <w:num w:numId="1">
    <w:abstractNumId w:val="23"/>
  </w:num>
  <w:num w:numId="2">
    <w:abstractNumId w:val="25"/>
  </w:num>
  <w:num w:numId="3">
    <w:abstractNumId w:val="1"/>
  </w:num>
  <w:num w:numId="4">
    <w:abstractNumId w:val="30"/>
  </w:num>
  <w:num w:numId="5">
    <w:abstractNumId w:val="16"/>
  </w:num>
  <w:num w:numId="6">
    <w:abstractNumId w:val="17"/>
  </w:num>
  <w:num w:numId="7">
    <w:abstractNumId w:val="7"/>
  </w:num>
  <w:num w:numId="8">
    <w:abstractNumId w:val="8"/>
  </w:num>
  <w:num w:numId="9">
    <w:abstractNumId w:val="10"/>
  </w:num>
  <w:num w:numId="10">
    <w:abstractNumId w:val="1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14"/>
  </w:num>
  <w:num w:numId="16">
    <w:abstractNumId w:val="29"/>
  </w:num>
  <w:num w:numId="17">
    <w:abstractNumId w:val="19"/>
  </w:num>
  <w:num w:numId="18">
    <w:abstractNumId w:val="15"/>
  </w:num>
  <w:num w:numId="19">
    <w:abstractNumId w:val="20"/>
  </w:num>
  <w:num w:numId="20">
    <w:abstractNumId w:val="26"/>
  </w:num>
  <w:num w:numId="21">
    <w:abstractNumId w:val="27"/>
  </w:num>
  <w:num w:numId="22">
    <w:abstractNumId w:val="6"/>
  </w:num>
  <w:num w:numId="23">
    <w:abstractNumId w:val="22"/>
  </w:num>
  <w:num w:numId="24">
    <w:abstractNumId w:val="24"/>
  </w:num>
  <w:num w:numId="25">
    <w:abstractNumId w:val="21"/>
  </w:num>
  <w:num w:numId="26">
    <w:abstractNumId w:val="28"/>
  </w:num>
  <w:num w:numId="27">
    <w:abstractNumId w:val="18"/>
  </w:num>
  <w:num w:numId="28">
    <w:abstractNumId w:val="4"/>
  </w:num>
  <w:num w:numId="29">
    <w:abstractNumId w:val="13"/>
  </w:num>
  <w:num w:numId="30">
    <w:abstractNumId w:val="2"/>
  </w:num>
  <w:num w:numId="31">
    <w:abstractNumId w:val="9"/>
  </w:num>
  <w:num w:numId="32">
    <w:abstractNumId w:val="12"/>
  </w:num>
  <w:num w:numId="3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12"/>
    <w:rsid w:val="00000CDB"/>
    <w:rsid w:val="000051D5"/>
    <w:rsid w:val="000053BF"/>
    <w:rsid w:val="00006274"/>
    <w:rsid w:val="00007634"/>
    <w:rsid w:val="00007B5D"/>
    <w:rsid w:val="000107FA"/>
    <w:rsid w:val="00010FAB"/>
    <w:rsid w:val="00013E4A"/>
    <w:rsid w:val="00014F6B"/>
    <w:rsid w:val="00015F1D"/>
    <w:rsid w:val="00016431"/>
    <w:rsid w:val="0002054A"/>
    <w:rsid w:val="000216BF"/>
    <w:rsid w:val="00027207"/>
    <w:rsid w:val="00032EF5"/>
    <w:rsid w:val="00034C31"/>
    <w:rsid w:val="0003598E"/>
    <w:rsid w:val="000364C0"/>
    <w:rsid w:val="00037AFB"/>
    <w:rsid w:val="000401B4"/>
    <w:rsid w:val="00040310"/>
    <w:rsid w:val="0004102A"/>
    <w:rsid w:val="000419F9"/>
    <w:rsid w:val="00044F4A"/>
    <w:rsid w:val="000453F5"/>
    <w:rsid w:val="00045DE5"/>
    <w:rsid w:val="0004657C"/>
    <w:rsid w:val="000474B6"/>
    <w:rsid w:val="00051D5C"/>
    <w:rsid w:val="00053C19"/>
    <w:rsid w:val="00054489"/>
    <w:rsid w:val="00054A48"/>
    <w:rsid w:val="00063767"/>
    <w:rsid w:val="00066EFD"/>
    <w:rsid w:val="000718F5"/>
    <w:rsid w:val="00071C00"/>
    <w:rsid w:val="00073215"/>
    <w:rsid w:val="00073D47"/>
    <w:rsid w:val="00075185"/>
    <w:rsid w:val="000760E5"/>
    <w:rsid w:val="00076510"/>
    <w:rsid w:val="00081AAE"/>
    <w:rsid w:val="00081AF9"/>
    <w:rsid w:val="000867E1"/>
    <w:rsid w:val="00087F35"/>
    <w:rsid w:val="00087FC7"/>
    <w:rsid w:val="00090046"/>
    <w:rsid w:val="000908D6"/>
    <w:rsid w:val="00094247"/>
    <w:rsid w:val="00095286"/>
    <w:rsid w:val="00095D57"/>
    <w:rsid w:val="0009743C"/>
    <w:rsid w:val="000A1231"/>
    <w:rsid w:val="000A1416"/>
    <w:rsid w:val="000A255B"/>
    <w:rsid w:val="000B2F53"/>
    <w:rsid w:val="000B562B"/>
    <w:rsid w:val="000B5A0C"/>
    <w:rsid w:val="000B76BC"/>
    <w:rsid w:val="000B78A0"/>
    <w:rsid w:val="000C2F89"/>
    <w:rsid w:val="000D312D"/>
    <w:rsid w:val="000D3492"/>
    <w:rsid w:val="000D5D1E"/>
    <w:rsid w:val="000D7145"/>
    <w:rsid w:val="000D7232"/>
    <w:rsid w:val="000E3EAC"/>
    <w:rsid w:val="000E7D87"/>
    <w:rsid w:val="000F1223"/>
    <w:rsid w:val="000F1CD3"/>
    <w:rsid w:val="000F2074"/>
    <w:rsid w:val="000F3FB4"/>
    <w:rsid w:val="000F4239"/>
    <w:rsid w:val="000F4525"/>
    <w:rsid w:val="000F4C23"/>
    <w:rsid w:val="00100330"/>
    <w:rsid w:val="00100CFB"/>
    <w:rsid w:val="0010183B"/>
    <w:rsid w:val="00102854"/>
    <w:rsid w:val="00103F07"/>
    <w:rsid w:val="001076A6"/>
    <w:rsid w:val="0010777F"/>
    <w:rsid w:val="0011225D"/>
    <w:rsid w:val="00116802"/>
    <w:rsid w:val="00117B71"/>
    <w:rsid w:val="00125D0C"/>
    <w:rsid w:val="00131F27"/>
    <w:rsid w:val="00132556"/>
    <w:rsid w:val="00133BEE"/>
    <w:rsid w:val="0013417D"/>
    <w:rsid w:val="00135FF6"/>
    <w:rsid w:val="00136753"/>
    <w:rsid w:val="00137472"/>
    <w:rsid w:val="00137E88"/>
    <w:rsid w:val="001424BE"/>
    <w:rsid w:val="00142919"/>
    <w:rsid w:val="00142A61"/>
    <w:rsid w:val="00144CEC"/>
    <w:rsid w:val="00146E8B"/>
    <w:rsid w:val="001542FF"/>
    <w:rsid w:val="0015566B"/>
    <w:rsid w:val="00155AE0"/>
    <w:rsid w:val="001632AB"/>
    <w:rsid w:val="00164E8A"/>
    <w:rsid w:val="001656A8"/>
    <w:rsid w:val="00170395"/>
    <w:rsid w:val="00170F6E"/>
    <w:rsid w:val="00171B35"/>
    <w:rsid w:val="0017345F"/>
    <w:rsid w:val="00174D59"/>
    <w:rsid w:val="00176DD9"/>
    <w:rsid w:val="00177105"/>
    <w:rsid w:val="00177983"/>
    <w:rsid w:val="00177BF4"/>
    <w:rsid w:val="00180361"/>
    <w:rsid w:val="00183B05"/>
    <w:rsid w:val="0018571B"/>
    <w:rsid w:val="00185D26"/>
    <w:rsid w:val="00187395"/>
    <w:rsid w:val="00191DDA"/>
    <w:rsid w:val="00193FC1"/>
    <w:rsid w:val="0019544A"/>
    <w:rsid w:val="00195D68"/>
    <w:rsid w:val="001968D4"/>
    <w:rsid w:val="001975A5"/>
    <w:rsid w:val="001A1A8A"/>
    <w:rsid w:val="001A2BBA"/>
    <w:rsid w:val="001A2DE5"/>
    <w:rsid w:val="001A6395"/>
    <w:rsid w:val="001A6A02"/>
    <w:rsid w:val="001A6FAF"/>
    <w:rsid w:val="001A752E"/>
    <w:rsid w:val="001A77D4"/>
    <w:rsid w:val="001A7AF8"/>
    <w:rsid w:val="001B1A66"/>
    <w:rsid w:val="001B2C4F"/>
    <w:rsid w:val="001B64CB"/>
    <w:rsid w:val="001B6B2D"/>
    <w:rsid w:val="001B6C8C"/>
    <w:rsid w:val="001C4947"/>
    <w:rsid w:val="001C5225"/>
    <w:rsid w:val="001C5C3A"/>
    <w:rsid w:val="001C5D30"/>
    <w:rsid w:val="001C60EA"/>
    <w:rsid w:val="001C63FC"/>
    <w:rsid w:val="001C6E0C"/>
    <w:rsid w:val="001D2E7E"/>
    <w:rsid w:val="001D4D78"/>
    <w:rsid w:val="001E1BA5"/>
    <w:rsid w:val="001E2835"/>
    <w:rsid w:val="001E29BE"/>
    <w:rsid w:val="001E5A72"/>
    <w:rsid w:val="001E5D54"/>
    <w:rsid w:val="001F40AB"/>
    <w:rsid w:val="00201685"/>
    <w:rsid w:val="0020275B"/>
    <w:rsid w:val="00204415"/>
    <w:rsid w:val="00207168"/>
    <w:rsid w:val="0020797D"/>
    <w:rsid w:val="0021070D"/>
    <w:rsid w:val="002127AB"/>
    <w:rsid w:val="0021311F"/>
    <w:rsid w:val="00215700"/>
    <w:rsid w:val="0021590E"/>
    <w:rsid w:val="00216D83"/>
    <w:rsid w:val="002268A0"/>
    <w:rsid w:val="00227F36"/>
    <w:rsid w:val="0023232B"/>
    <w:rsid w:val="0023331F"/>
    <w:rsid w:val="002368A4"/>
    <w:rsid w:val="002417A6"/>
    <w:rsid w:val="002439D3"/>
    <w:rsid w:val="00244928"/>
    <w:rsid w:val="002473FE"/>
    <w:rsid w:val="0024746E"/>
    <w:rsid w:val="0024791D"/>
    <w:rsid w:val="00253F62"/>
    <w:rsid w:val="00255118"/>
    <w:rsid w:val="00256C69"/>
    <w:rsid w:val="00262DF0"/>
    <w:rsid w:val="00263519"/>
    <w:rsid w:val="00263B6F"/>
    <w:rsid w:val="00264255"/>
    <w:rsid w:val="00265C06"/>
    <w:rsid w:val="0027025E"/>
    <w:rsid w:val="0027221E"/>
    <w:rsid w:val="002723B2"/>
    <w:rsid w:val="002756EF"/>
    <w:rsid w:val="00281D89"/>
    <w:rsid w:val="0028268A"/>
    <w:rsid w:val="0028684A"/>
    <w:rsid w:val="0029013E"/>
    <w:rsid w:val="00290F46"/>
    <w:rsid w:val="00292F3F"/>
    <w:rsid w:val="002931AA"/>
    <w:rsid w:val="00294017"/>
    <w:rsid w:val="002A17B6"/>
    <w:rsid w:val="002A3D26"/>
    <w:rsid w:val="002A6F29"/>
    <w:rsid w:val="002B12A3"/>
    <w:rsid w:val="002B2744"/>
    <w:rsid w:val="002B55EA"/>
    <w:rsid w:val="002B6B87"/>
    <w:rsid w:val="002B6EC5"/>
    <w:rsid w:val="002C0092"/>
    <w:rsid w:val="002C01A2"/>
    <w:rsid w:val="002C2629"/>
    <w:rsid w:val="002C3877"/>
    <w:rsid w:val="002C5718"/>
    <w:rsid w:val="002C60BB"/>
    <w:rsid w:val="002C6315"/>
    <w:rsid w:val="002C6CC7"/>
    <w:rsid w:val="002D0D79"/>
    <w:rsid w:val="002D1FBF"/>
    <w:rsid w:val="002D2C08"/>
    <w:rsid w:val="002D33DD"/>
    <w:rsid w:val="002D4DB5"/>
    <w:rsid w:val="002E0A90"/>
    <w:rsid w:val="002E109E"/>
    <w:rsid w:val="002E1C3F"/>
    <w:rsid w:val="002E1DB1"/>
    <w:rsid w:val="002E38C9"/>
    <w:rsid w:val="002E4482"/>
    <w:rsid w:val="002E499F"/>
    <w:rsid w:val="002E5401"/>
    <w:rsid w:val="002E66BB"/>
    <w:rsid w:val="002E7ADD"/>
    <w:rsid w:val="002F0543"/>
    <w:rsid w:val="002F0CC8"/>
    <w:rsid w:val="002F2952"/>
    <w:rsid w:val="002F4E83"/>
    <w:rsid w:val="002F50C8"/>
    <w:rsid w:val="002F5100"/>
    <w:rsid w:val="002F59FF"/>
    <w:rsid w:val="0030029D"/>
    <w:rsid w:val="00300611"/>
    <w:rsid w:val="00300A66"/>
    <w:rsid w:val="003015B8"/>
    <w:rsid w:val="00303179"/>
    <w:rsid w:val="003063AA"/>
    <w:rsid w:val="00306653"/>
    <w:rsid w:val="00306ED6"/>
    <w:rsid w:val="00307811"/>
    <w:rsid w:val="00307A3D"/>
    <w:rsid w:val="0031037C"/>
    <w:rsid w:val="0031416E"/>
    <w:rsid w:val="00315D12"/>
    <w:rsid w:val="00315F3B"/>
    <w:rsid w:val="00317545"/>
    <w:rsid w:val="003179CA"/>
    <w:rsid w:val="00320716"/>
    <w:rsid w:val="003207A7"/>
    <w:rsid w:val="003217E0"/>
    <w:rsid w:val="00322213"/>
    <w:rsid w:val="00322600"/>
    <w:rsid w:val="00323C52"/>
    <w:rsid w:val="00324610"/>
    <w:rsid w:val="00324F03"/>
    <w:rsid w:val="003255AC"/>
    <w:rsid w:val="00325883"/>
    <w:rsid w:val="00327DF5"/>
    <w:rsid w:val="003322D8"/>
    <w:rsid w:val="003324B1"/>
    <w:rsid w:val="00333666"/>
    <w:rsid w:val="00333825"/>
    <w:rsid w:val="0033696C"/>
    <w:rsid w:val="00336EB7"/>
    <w:rsid w:val="00341F84"/>
    <w:rsid w:val="0034208B"/>
    <w:rsid w:val="0034330F"/>
    <w:rsid w:val="00347055"/>
    <w:rsid w:val="00350675"/>
    <w:rsid w:val="00352055"/>
    <w:rsid w:val="00353133"/>
    <w:rsid w:val="00357E98"/>
    <w:rsid w:val="00360CA5"/>
    <w:rsid w:val="00362123"/>
    <w:rsid w:val="00362B51"/>
    <w:rsid w:val="003650AF"/>
    <w:rsid w:val="0036526E"/>
    <w:rsid w:val="00365540"/>
    <w:rsid w:val="00370B7A"/>
    <w:rsid w:val="00371394"/>
    <w:rsid w:val="00371908"/>
    <w:rsid w:val="00373FF7"/>
    <w:rsid w:val="00384875"/>
    <w:rsid w:val="003852F8"/>
    <w:rsid w:val="003853A9"/>
    <w:rsid w:val="003853DA"/>
    <w:rsid w:val="00392058"/>
    <w:rsid w:val="00395D86"/>
    <w:rsid w:val="003A0EA8"/>
    <w:rsid w:val="003A1402"/>
    <w:rsid w:val="003A1B45"/>
    <w:rsid w:val="003A25B4"/>
    <w:rsid w:val="003A2B85"/>
    <w:rsid w:val="003A34F9"/>
    <w:rsid w:val="003A354A"/>
    <w:rsid w:val="003A3B79"/>
    <w:rsid w:val="003A7C57"/>
    <w:rsid w:val="003B19F9"/>
    <w:rsid w:val="003B5D11"/>
    <w:rsid w:val="003B68DA"/>
    <w:rsid w:val="003B6D54"/>
    <w:rsid w:val="003B6EF0"/>
    <w:rsid w:val="003B7B8E"/>
    <w:rsid w:val="003C06B5"/>
    <w:rsid w:val="003C253C"/>
    <w:rsid w:val="003C2EBA"/>
    <w:rsid w:val="003C32FB"/>
    <w:rsid w:val="003C4822"/>
    <w:rsid w:val="003C4ACF"/>
    <w:rsid w:val="003C62E0"/>
    <w:rsid w:val="003D3C55"/>
    <w:rsid w:val="003D5A0F"/>
    <w:rsid w:val="003D7658"/>
    <w:rsid w:val="003E1E71"/>
    <w:rsid w:val="003F1084"/>
    <w:rsid w:val="003F14B2"/>
    <w:rsid w:val="003F1D3C"/>
    <w:rsid w:val="003F6830"/>
    <w:rsid w:val="003F6A51"/>
    <w:rsid w:val="004010EA"/>
    <w:rsid w:val="00401F79"/>
    <w:rsid w:val="0040209D"/>
    <w:rsid w:val="00402C4F"/>
    <w:rsid w:val="00403A6B"/>
    <w:rsid w:val="00405EDB"/>
    <w:rsid w:val="004135E5"/>
    <w:rsid w:val="00414E1D"/>
    <w:rsid w:val="00416DC3"/>
    <w:rsid w:val="00420DFF"/>
    <w:rsid w:val="00422F7D"/>
    <w:rsid w:val="00423745"/>
    <w:rsid w:val="0042380B"/>
    <w:rsid w:val="00423A49"/>
    <w:rsid w:val="00424774"/>
    <w:rsid w:val="004258B6"/>
    <w:rsid w:val="00425B86"/>
    <w:rsid w:val="00426995"/>
    <w:rsid w:val="00430EE2"/>
    <w:rsid w:val="0043225F"/>
    <w:rsid w:val="00432645"/>
    <w:rsid w:val="0043330B"/>
    <w:rsid w:val="00433E80"/>
    <w:rsid w:val="00444EB1"/>
    <w:rsid w:val="004464ED"/>
    <w:rsid w:val="00447A6C"/>
    <w:rsid w:val="00453358"/>
    <w:rsid w:val="00454CAB"/>
    <w:rsid w:val="00460085"/>
    <w:rsid w:val="00461657"/>
    <w:rsid w:val="00462212"/>
    <w:rsid w:val="00465FF7"/>
    <w:rsid w:val="00470555"/>
    <w:rsid w:val="0047606C"/>
    <w:rsid w:val="0047638E"/>
    <w:rsid w:val="004773AF"/>
    <w:rsid w:val="00481628"/>
    <w:rsid w:val="0048206F"/>
    <w:rsid w:val="00483967"/>
    <w:rsid w:val="00485525"/>
    <w:rsid w:val="0048599B"/>
    <w:rsid w:val="00486D1F"/>
    <w:rsid w:val="0048735C"/>
    <w:rsid w:val="00487695"/>
    <w:rsid w:val="00493EBB"/>
    <w:rsid w:val="004943F9"/>
    <w:rsid w:val="00496A5C"/>
    <w:rsid w:val="00497295"/>
    <w:rsid w:val="004A0E10"/>
    <w:rsid w:val="004A3DE2"/>
    <w:rsid w:val="004A4859"/>
    <w:rsid w:val="004B187E"/>
    <w:rsid w:val="004B19D0"/>
    <w:rsid w:val="004B29AE"/>
    <w:rsid w:val="004B5193"/>
    <w:rsid w:val="004B6798"/>
    <w:rsid w:val="004C45BF"/>
    <w:rsid w:val="004C6B3B"/>
    <w:rsid w:val="004C7FEA"/>
    <w:rsid w:val="004D0996"/>
    <w:rsid w:val="004D1689"/>
    <w:rsid w:val="004D29D9"/>
    <w:rsid w:val="004D3F8B"/>
    <w:rsid w:val="004D3FF2"/>
    <w:rsid w:val="004D6838"/>
    <w:rsid w:val="004E0ECA"/>
    <w:rsid w:val="004E5910"/>
    <w:rsid w:val="004E5AD5"/>
    <w:rsid w:val="004E6AF0"/>
    <w:rsid w:val="004F15C6"/>
    <w:rsid w:val="004F42C3"/>
    <w:rsid w:val="005020D1"/>
    <w:rsid w:val="00503208"/>
    <w:rsid w:val="00503759"/>
    <w:rsid w:val="00507DC9"/>
    <w:rsid w:val="00513236"/>
    <w:rsid w:val="00517F50"/>
    <w:rsid w:val="00523AB1"/>
    <w:rsid w:val="00524183"/>
    <w:rsid w:val="00524BDC"/>
    <w:rsid w:val="00524D76"/>
    <w:rsid w:val="0052534D"/>
    <w:rsid w:val="00525BE4"/>
    <w:rsid w:val="005264EE"/>
    <w:rsid w:val="00526FEE"/>
    <w:rsid w:val="00527CD7"/>
    <w:rsid w:val="005306A8"/>
    <w:rsid w:val="00532A96"/>
    <w:rsid w:val="00535323"/>
    <w:rsid w:val="00535879"/>
    <w:rsid w:val="005364E9"/>
    <w:rsid w:val="00540315"/>
    <w:rsid w:val="0055021E"/>
    <w:rsid w:val="00550B75"/>
    <w:rsid w:val="00552447"/>
    <w:rsid w:val="005526DF"/>
    <w:rsid w:val="00553822"/>
    <w:rsid w:val="005549B1"/>
    <w:rsid w:val="0055503A"/>
    <w:rsid w:val="0055637D"/>
    <w:rsid w:val="00556588"/>
    <w:rsid w:val="00560C09"/>
    <w:rsid w:val="00562ECC"/>
    <w:rsid w:val="00563361"/>
    <w:rsid w:val="0056353E"/>
    <w:rsid w:val="005641CB"/>
    <w:rsid w:val="005668C0"/>
    <w:rsid w:val="00570202"/>
    <w:rsid w:val="00570AC9"/>
    <w:rsid w:val="00571F0F"/>
    <w:rsid w:val="00573CDC"/>
    <w:rsid w:val="005753A1"/>
    <w:rsid w:val="005837E4"/>
    <w:rsid w:val="00584742"/>
    <w:rsid w:val="0058613B"/>
    <w:rsid w:val="0058641B"/>
    <w:rsid w:val="005929A8"/>
    <w:rsid w:val="00594DCA"/>
    <w:rsid w:val="00595455"/>
    <w:rsid w:val="00595E4C"/>
    <w:rsid w:val="005A1C41"/>
    <w:rsid w:val="005A3393"/>
    <w:rsid w:val="005A40E8"/>
    <w:rsid w:val="005A4C54"/>
    <w:rsid w:val="005A4E21"/>
    <w:rsid w:val="005A61C3"/>
    <w:rsid w:val="005A7C69"/>
    <w:rsid w:val="005B16E9"/>
    <w:rsid w:val="005B2B26"/>
    <w:rsid w:val="005B4A53"/>
    <w:rsid w:val="005B5D31"/>
    <w:rsid w:val="005C13B6"/>
    <w:rsid w:val="005C186A"/>
    <w:rsid w:val="005C3CD0"/>
    <w:rsid w:val="005C7A98"/>
    <w:rsid w:val="005C7F74"/>
    <w:rsid w:val="005D495B"/>
    <w:rsid w:val="005D4FD5"/>
    <w:rsid w:val="005D5A51"/>
    <w:rsid w:val="005D5E95"/>
    <w:rsid w:val="005D6B79"/>
    <w:rsid w:val="005D75C8"/>
    <w:rsid w:val="005E0A15"/>
    <w:rsid w:val="005E13B2"/>
    <w:rsid w:val="005E1FAC"/>
    <w:rsid w:val="005F0866"/>
    <w:rsid w:val="005F35AF"/>
    <w:rsid w:val="005F3F32"/>
    <w:rsid w:val="005F5B76"/>
    <w:rsid w:val="005F5E88"/>
    <w:rsid w:val="005F7F7E"/>
    <w:rsid w:val="00600B41"/>
    <w:rsid w:val="006019AD"/>
    <w:rsid w:val="0060613C"/>
    <w:rsid w:val="006068C7"/>
    <w:rsid w:val="00607680"/>
    <w:rsid w:val="00610055"/>
    <w:rsid w:val="00615800"/>
    <w:rsid w:val="006161F9"/>
    <w:rsid w:val="00616B0B"/>
    <w:rsid w:val="00617471"/>
    <w:rsid w:val="00620A28"/>
    <w:rsid w:val="00622E53"/>
    <w:rsid w:val="00624554"/>
    <w:rsid w:val="00624808"/>
    <w:rsid w:val="00627426"/>
    <w:rsid w:val="0062749B"/>
    <w:rsid w:val="006278A3"/>
    <w:rsid w:val="00631AE7"/>
    <w:rsid w:val="00631BCF"/>
    <w:rsid w:val="0063490E"/>
    <w:rsid w:val="00635DA2"/>
    <w:rsid w:val="00637C43"/>
    <w:rsid w:val="00640B39"/>
    <w:rsid w:val="00645201"/>
    <w:rsid w:val="00645546"/>
    <w:rsid w:val="00645CF2"/>
    <w:rsid w:val="006461A7"/>
    <w:rsid w:val="00647AE0"/>
    <w:rsid w:val="0065111F"/>
    <w:rsid w:val="00655A8D"/>
    <w:rsid w:val="006568D2"/>
    <w:rsid w:val="00656C5B"/>
    <w:rsid w:val="006570ED"/>
    <w:rsid w:val="006607C9"/>
    <w:rsid w:val="00664A21"/>
    <w:rsid w:val="00664C3F"/>
    <w:rsid w:val="00666F4C"/>
    <w:rsid w:val="00672446"/>
    <w:rsid w:val="00672FCE"/>
    <w:rsid w:val="006744D6"/>
    <w:rsid w:val="00685D3D"/>
    <w:rsid w:val="006868A7"/>
    <w:rsid w:val="00687C30"/>
    <w:rsid w:val="00691016"/>
    <w:rsid w:val="00692095"/>
    <w:rsid w:val="00693639"/>
    <w:rsid w:val="00694AFB"/>
    <w:rsid w:val="00695AD4"/>
    <w:rsid w:val="00695B87"/>
    <w:rsid w:val="006A1C3A"/>
    <w:rsid w:val="006A1D5C"/>
    <w:rsid w:val="006A7218"/>
    <w:rsid w:val="006A7281"/>
    <w:rsid w:val="006B25AF"/>
    <w:rsid w:val="006B33D1"/>
    <w:rsid w:val="006B6AA6"/>
    <w:rsid w:val="006C1E3B"/>
    <w:rsid w:val="006C4B77"/>
    <w:rsid w:val="006C5BCD"/>
    <w:rsid w:val="006C76D0"/>
    <w:rsid w:val="006C7F94"/>
    <w:rsid w:val="006D33D7"/>
    <w:rsid w:val="006E1710"/>
    <w:rsid w:val="006E1B95"/>
    <w:rsid w:val="006E2677"/>
    <w:rsid w:val="006E303F"/>
    <w:rsid w:val="006E3056"/>
    <w:rsid w:val="006E4E18"/>
    <w:rsid w:val="006E5B27"/>
    <w:rsid w:val="006F4EFE"/>
    <w:rsid w:val="006F718A"/>
    <w:rsid w:val="006F7CE6"/>
    <w:rsid w:val="00701FA8"/>
    <w:rsid w:val="007027DF"/>
    <w:rsid w:val="00702E67"/>
    <w:rsid w:val="00703A15"/>
    <w:rsid w:val="0070483A"/>
    <w:rsid w:val="0070614D"/>
    <w:rsid w:val="00707991"/>
    <w:rsid w:val="007107E9"/>
    <w:rsid w:val="007130AD"/>
    <w:rsid w:val="007139BE"/>
    <w:rsid w:val="00713C23"/>
    <w:rsid w:val="00715545"/>
    <w:rsid w:val="0072305C"/>
    <w:rsid w:val="00723969"/>
    <w:rsid w:val="00723B1A"/>
    <w:rsid w:val="00723F8B"/>
    <w:rsid w:val="00724D28"/>
    <w:rsid w:val="007250D1"/>
    <w:rsid w:val="00730BC4"/>
    <w:rsid w:val="00733757"/>
    <w:rsid w:val="007363D8"/>
    <w:rsid w:val="00737A8C"/>
    <w:rsid w:val="00743AF3"/>
    <w:rsid w:val="00745364"/>
    <w:rsid w:val="00752CB6"/>
    <w:rsid w:val="00755A08"/>
    <w:rsid w:val="00756261"/>
    <w:rsid w:val="0075723F"/>
    <w:rsid w:val="00757F40"/>
    <w:rsid w:val="00760F08"/>
    <w:rsid w:val="00761571"/>
    <w:rsid w:val="007715D7"/>
    <w:rsid w:val="00771854"/>
    <w:rsid w:val="00771ADD"/>
    <w:rsid w:val="00771B74"/>
    <w:rsid w:val="007741C0"/>
    <w:rsid w:val="00776DB4"/>
    <w:rsid w:val="00777511"/>
    <w:rsid w:val="00780BDB"/>
    <w:rsid w:val="00782447"/>
    <w:rsid w:val="0078506D"/>
    <w:rsid w:val="00785CCF"/>
    <w:rsid w:val="00786FA7"/>
    <w:rsid w:val="00792818"/>
    <w:rsid w:val="0079388D"/>
    <w:rsid w:val="00796FE7"/>
    <w:rsid w:val="007A209C"/>
    <w:rsid w:val="007A2FEA"/>
    <w:rsid w:val="007A50B5"/>
    <w:rsid w:val="007A6B6A"/>
    <w:rsid w:val="007B09FA"/>
    <w:rsid w:val="007B10E8"/>
    <w:rsid w:val="007B2811"/>
    <w:rsid w:val="007B4B6F"/>
    <w:rsid w:val="007C2429"/>
    <w:rsid w:val="007C24C0"/>
    <w:rsid w:val="007C3C61"/>
    <w:rsid w:val="007C58BA"/>
    <w:rsid w:val="007C6577"/>
    <w:rsid w:val="007D0266"/>
    <w:rsid w:val="007D245D"/>
    <w:rsid w:val="007D6DDB"/>
    <w:rsid w:val="007F14F6"/>
    <w:rsid w:val="007F3469"/>
    <w:rsid w:val="007F3712"/>
    <w:rsid w:val="007F4661"/>
    <w:rsid w:val="007F46AB"/>
    <w:rsid w:val="007F6AC7"/>
    <w:rsid w:val="007F7843"/>
    <w:rsid w:val="0080449D"/>
    <w:rsid w:val="008078C2"/>
    <w:rsid w:val="00807C15"/>
    <w:rsid w:val="008111C5"/>
    <w:rsid w:val="00813F5D"/>
    <w:rsid w:val="008147E6"/>
    <w:rsid w:val="00815EA3"/>
    <w:rsid w:val="00816F67"/>
    <w:rsid w:val="008212E1"/>
    <w:rsid w:val="008235B4"/>
    <w:rsid w:val="0082787E"/>
    <w:rsid w:val="00831A4C"/>
    <w:rsid w:val="00833892"/>
    <w:rsid w:val="00834BA2"/>
    <w:rsid w:val="00835509"/>
    <w:rsid w:val="008370FE"/>
    <w:rsid w:val="00837BF3"/>
    <w:rsid w:val="00840216"/>
    <w:rsid w:val="00840362"/>
    <w:rsid w:val="00840A87"/>
    <w:rsid w:val="00842A55"/>
    <w:rsid w:val="00843354"/>
    <w:rsid w:val="00845349"/>
    <w:rsid w:val="00852B35"/>
    <w:rsid w:val="00854819"/>
    <w:rsid w:val="00856750"/>
    <w:rsid w:val="008577B3"/>
    <w:rsid w:val="00865D55"/>
    <w:rsid w:val="00866DEE"/>
    <w:rsid w:val="00872070"/>
    <w:rsid w:val="00872D66"/>
    <w:rsid w:val="00873F9A"/>
    <w:rsid w:val="00876C66"/>
    <w:rsid w:val="00880AA8"/>
    <w:rsid w:val="00881ED7"/>
    <w:rsid w:val="00882345"/>
    <w:rsid w:val="00883D64"/>
    <w:rsid w:val="008879D7"/>
    <w:rsid w:val="0089415D"/>
    <w:rsid w:val="008955DE"/>
    <w:rsid w:val="00896EFE"/>
    <w:rsid w:val="00897CB0"/>
    <w:rsid w:val="008A0651"/>
    <w:rsid w:val="008A1017"/>
    <w:rsid w:val="008A190E"/>
    <w:rsid w:val="008A4D32"/>
    <w:rsid w:val="008A54BD"/>
    <w:rsid w:val="008B1F00"/>
    <w:rsid w:val="008B282E"/>
    <w:rsid w:val="008B4348"/>
    <w:rsid w:val="008B61D1"/>
    <w:rsid w:val="008C3436"/>
    <w:rsid w:val="008C5576"/>
    <w:rsid w:val="008C6A16"/>
    <w:rsid w:val="008C7618"/>
    <w:rsid w:val="008D113C"/>
    <w:rsid w:val="008D1783"/>
    <w:rsid w:val="008D31A9"/>
    <w:rsid w:val="008D4BDB"/>
    <w:rsid w:val="008D65B0"/>
    <w:rsid w:val="008D759F"/>
    <w:rsid w:val="008D7A49"/>
    <w:rsid w:val="008E156E"/>
    <w:rsid w:val="008E16DA"/>
    <w:rsid w:val="008E18BC"/>
    <w:rsid w:val="008E2278"/>
    <w:rsid w:val="008E5096"/>
    <w:rsid w:val="008E6DAE"/>
    <w:rsid w:val="008F0409"/>
    <w:rsid w:val="008F2A35"/>
    <w:rsid w:val="008F3B2A"/>
    <w:rsid w:val="008F7073"/>
    <w:rsid w:val="008F7198"/>
    <w:rsid w:val="008F7A5B"/>
    <w:rsid w:val="009035B8"/>
    <w:rsid w:val="00912763"/>
    <w:rsid w:val="00920B02"/>
    <w:rsid w:val="009224E6"/>
    <w:rsid w:val="009255BD"/>
    <w:rsid w:val="00926217"/>
    <w:rsid w:val="00927530"/>
    <w:rsid w:val="00927937"/>
    <w:rsid w:val="00927B77"/>
    <w:rsid w:val="00930DF7"/>
    <w:rsid w:val="00931A11"/>
    <w:rsid w:val="00931EFA"/>
    <w:rsid w:val="00932382"/>
    <w:rsid w:val="0093446A"/>
    <w:rsid w:val="0093477D"/>
    <w:rsid w:val="009417CE"/>
    <w:rsid w:val="00946788"/>
    <w:rsid w:val="00947221"/>
    <w:rsid w:val="00947372"/>
    <w:rsid w:val="0095021B"/>
    <w:rsid w:val="00950FCA"/>
    <w:rsid w:val="00952C3F"/>
    <w:rsid w:val="0095373F"/>
    <w:rsid w:val="00954305"/>
    <w:rsid w:val="00954F89"/>
    <w:rsid w:val="0096042F"/>
    <w:rsid w:val="00960648"/>
    <w:rsid w:val="00961B6D"/>
    <w:rsid w:val="0096360B"/>
    <w:rsid w:val="009643DD"/>
    <w:rsid w:val="00965B9E"/>
    <w:rsid w:val="00965E48"/>
    <w:rsid w:val="009669E9"/>
    <w:rsid w:val="00966B91"/>
    <w:rsid w:val="00972327"/>
    <w:rsid w:val="009746B9"/>
    <w:rsid w:val="00976480"/>
    <w:rsid w:val="00977F1B"/>
    <w:rsid w:val="00980B48"/>
    <w:rsid w:val="00981DF1"/>
    <w:rsid w:val="00994FEC"/>
    <w:rsid w:val="009957D2"/>
    <w:rsid w:val="00996A9A"/>
    <w:rsid w:val="009971EA"/>
    <w:rsid w:val="00997E27"/>
    <w:rsid w:val="009A0CA7"/>
    <w:rsid w:val="009A2C86"/>
    <w:rsid w:val="009A6084"/>
    <w:rsid w:val="009B0687"/>
    <w:rsid w:val="009B1E71"/>
    <w:rsid w:val="009B2687"/>
    <w:rsid w:val="009B324B"/>
    <w:rsid w:val="009B3BAD"/>
    <w:rsid w:val="009B4B56"/>
    <w:rsid w:val="009B4EC9"/>
    <w:rsid w:val="009B7050"/>
    <w:rsid w:val="009C5161"/>
    <w:rsid w:val="009C5C5B"/>
    <w:rsid w:val="009C6934"/>
    <w:rsid w:val="009C76DB"/>
    <w:rsid w:val="009C7F69"/>
    <w:rsid w:val="009D0C70"/>
    <w:rsid w:val="009D0EDE"/>
    <w:rsid w:val="009D36C3"/>
    <w:rsid w:val="009D3BE3"/>
    <w:rsid w:val="009D3E3D"/>
    <w:rsid w:val="009D4DFB"/>
    <w:rsid w:val="009D6CBD"/>
    <w:rsid w:val="009D7337"/>
    <w:rsid w:val="009E17AE"/>
    <w:rsid w:val="009E2B55"/>
    <w:rsid w:val="009E40D5"/>
    <w:rsid w:val="009E5B47"/>
    <w:rsid w:val="009E5FCD"/>
    <w:rsid w:val="009F26D9"/>
    <w:rsid w:val="009F29CD"/>
    <w:rsid w:val="009F2F2A"/>
    <w:rsid w:val="009F4857"/>
    <w:rsid w:val="009F7F08"/>
    <w:rsid w:val="00A03593"/>
    <w:rsid w:val="00A03ED0"/>
    <w:rsid w:val="00A11FE2"/>
    <w:rsid w:val="00A20E03"/>
    <w:rsid w:val="00A21039"/>
    <w:rsid w:val="00A3006A"/>
    <w:rsid w:val="00A30819"/>
    <w:rsid w:val="00A30E78"/>
    <w:rsid w:val="00A341CF"/>
    <w:rsid w:val="00A349AB"/>
    <w:rsid w:val="00A35B24"/>
    <w:rsid w:val="00A35D22"/>
    <w:rsid w:val="00A35D9F"/>
    <w:rsid w:val="00A3776A"/>
    <w:rsid w:val="00A47D64"/>
    <w:rsid w:val="00A53F2E"/>
    <w:rsid w:val="00A57E83"/>
    <w:rsid w:val="00A605A9"/>
    <w:rsid w:val="00A6156A"/>
    <w:rsid w:val="00A63D45"/>
    <w:rsid w:val="00A70662"/>
    <w:rsid w:val="00A71065"/>
    <w:rsid w:val="00A728E8"/>
    <w:rsid w:val="00A73EAC"/>
    <w:rsid w:val="00A74399"/>
    <w:rsid w:val="00A77974"/>
    <w:rsid w:val="00A80F64"/>
    <w:rsid w:val="00A8303B"/>
    <w:rsid w:val="00A830C0"/>
    <w:rsid w:val="00A834F5"/>
    <w:rsid w:val="00A84DAC"/>
    <w:rsid w:val="00A84ED0"/>
    <w:rsid w:val="00A85092"/>
    <w:rsid w:val="00A870F7"/>
    <w:rsid w:val="00A919F2"/>
    <w:rsid w:val="00A92000"/>
    <w:rsid w:val="00A926B8"/>
    <w:rsid w:val="00A92EC7"/>
    <w:rsid w:val="00A9472F"/>
    <w:rsid w:val="00A94D99"/>
    <w:rsid w:val="00A9516D"/>
    <w:rsid w:val="00A956BA"/>
    <w:rsid w:val="00A96D15"/>
    <w:rsid w:val="00AA03AE"/>
    <w:rsid w:val="00AA04C5"/>
    <w:rsid w:val="00AA1E87"/>
    <w:rsid w:val="00AA4E42"/>
    <w:rsid w:val="00AA62F4"/>
    <w:rsid w:val="00AA7615"/>
    <w:rsid w:val="00AB2D95"/>
    <w:rsid w:val="00AB329A"/>
    <w:rsid w:val="00AB78FE"/>
    <w:rsid w:val="00AC086B"/>
    <w:rsid w:val="00AC0958"/>
    <w:rsid w:val="00AC1B4A"/>
    <w:rsid w:val="00AC5050"/>
    <w:rsid w:val="00AC566E"/>
    <w:rsid w:val="00AC5AAA"/>
    <w:rsid w:val="00AC6242"/>
    <w:rsid w:val="00AC7BB7"/>
    <w:rsid w:val="00AD02A2"/>
    <w:rsid w:val="00AD600C"/>
    <w:rsid w:val="00AD681A"/>
    <w:rsid w:val="00AD7CF1"/>
    <w:rsid w:val="00AD7E7F"/>
    <w:rsid w:val="00AE00B2"/>
    <w:rsid w:val="00AE1E91"/>
    <w:rsid w:val="00AE34F9"/>
    <w:rsid w:val="00AE50F7"/>
    <w:rsid w:val="00AE596C"/>
    <w:rsid w:val="00AE5FF4"/>
    <w:rsid w:val="00AF1C4A"/>
    <w:rsid w:val="00AF744D"/>
    <w:rsid w:val="00B032E9"/>
    <w:rsid w:val="00B04ABF"/>
    <w:rsid w:val="00B04BD0"/>
    <w:rsid w:val="00B05046"/>
    <w:rsid w:val="00B05BB2"/>
    <w:rsid w:val="00B07360"/>
    <w:rsid w:val="00B07909"/>
    <w:rsid w:val="00B079A0"/>
    <w:rsid w:val="00B11504"/>
    <w:rsid w:val="00B1174C"/>
    <w:rsid w:val="00B120A0"/>
    <w:rsid w:val="00B16A25"/>
    <w:rsid w:val="00B17670"/>
    <w:rsid w:val="00B176F9"/>
    <w:rsid w:val="00B21D9D"/>
    <w:rsid w:val="00B228D8"/>
    <w:rsid w:val="00B243EF"/>
    <w:rsid w:val="00B25140"/>
    <w:rsid w:val="00B27BE2"/>
    <w:rsid w:val="00B31BE2"/>
    <w:rsid w:val="00B3268C"/>
    <w:rsid w:val="00B337C2"/>
    <w:rsid w:val="00B33A04"/>
    <w:rsid w:val="00B357E1"/>
    <w:rsid w:val="00B40B6D"/>
    <w:rsid w:val="00B4357D"/>
    <w:rsid w:val="00B4497C"/>
    <w:rsid w:val="00B44FC5"/>
    <w:rsid w:val="00B4516F"/>
    <w:rsid w:val="00B51527"/>
    <w:rsid w:val="00B52171"/>
    <w:rsid w:val="00B523F4"/>
    <w:rsid w:val="00B56980"/>
    <w:rsid w:val="00B56F60"/>
    <w:rsid w:val="00B624C9"/>
    <w:rsid w:val="00B63A1F"/>
    <w:rsid w:val="00B643A3"/>
    <w:rsid w:val="00B72212"/>
    <w:rsid w:val="00B722BB"/>
    <w:rsid w:val="00B73C45"/>
    <w:rsid w:val="00B73EE1"/>
    <w:rsid w:val="00B77486"/>
    <w:rsid w:val="00B81D1D"/>
    <w:rsid w:val="00B87482"/>
    <w:rsid w:val="00B876EA"/>
    <w:rsid w:val="00B919D8"/>
    <w:rsid w:val="00B937F8"/>
    <w:rsid w:val="00B93D7B"/>
    <w:rsid w:val="00B9456F"/>
    <w:rsid w:val="00BA0BF0"/>
    <w:rsid w:val="00BA4AC3"/>
    <w:rsid w:val="00BA6708"/>
    <w:rsid w:val="00BA71C4"/>
    <w:rsid w:val="00BB2E8D"/>
    <w:rsid w:val="00BB3789"/>
    <w:rsid w:val="00BB393C"/>
    <w:rsid w:val="00BB5923"/>
    <w:rsid w:val="00BB5FE3"/>
    <w:rsid w:val="00BB6C39"/>
    <w:rsid w:val="00BB7943"/>
    <w:rsid w:val="00BC2CE3"/>
    <w:rsid w:val="00BC4010"/>
    <w:rsid w:val="00BD539C"/>
    <w:rsid w:val="00BD643E"/>
    <w:rsid w:val="00BD6F06"/>
    <w:rsid w:val="00BE14DA"/>
    <w:rsid w:val="00BE25FB"/>
    <w:rsid w:val="00BE31E2"/>
    <w:rsid w:val="00BF038B"/>
    <w:rsid w:val="00BF0B93"/>
    <w:rsid w:val="00BF0CAC"/>
    <w:rsid w:val="00BF139D"/>
    <w:rsid w:val="00BF56A3"/>
    <w:rsid w:val="00BF5BE9"/>
    <w:rsid w:val="00C02254"/>
    <w:rsid w:val="00C03713"/>
    <w:rsid w:val="00C04060"/>
    <w:rsid w:val="00C06175"/>
    <w:rsid w:val="00C063A8"/>
    <w:rsid w:val="00C07487"/>
    <w:rsid w:val="00C10F7B"/>
    <w:rsid w:val="00C13BCD"/>
    <w:rsid w:val="00C160D8"/>
    <w:rsid w:val="00C23505"/>
    <w:rsid w:val="00C25EB1"/>
    <w:rsid w:val="00C262ED"/>
    <w:rsid w:val="00C27712"/>
    <w:rsid w:val="00C315EB"/>
    <w:rsid w:val="00C3215E"/>
    <w:rsid w:val="00C32F77"/>
    <w:rsid w:val="00C34581"/>
    <w:rsid w:val="00C3550F"/>
    <w:rsid w:val="00C406E7"/>
    <w:rsid w:val="00C41C72"/>
    <w:rsid w:val="00C4260A"/>
    <w:rsid w:val="00C46325"/>
    <w:rsid w:val="00C465FB"/>
    <w:rsid w:val="00C47A07"/>
    <w:rsid w:val="00C507AF"/>
    <w:rsid w:val="00C54DE3"/>
    <w:rsid w:val="00C5575F"/>
    <w:rsid w:val="00C55C59"/>
    <w:rsid w:val="00C60FF3"/>
    <w:rsid w:val="00C61910"/>
    <w:rsid w:val="00C626F9"/>
    <w:rsid w:val="00C654F6"/>
    <w:rsid w:val="00C71B0D"/>
    <w:rsid w:val="00C72BB2"/>
    <w:rsid w:val="00C72E8A"/>
    <w:rsid w:val="00C75A28"/>
    <w:rsid w:val="00C7605E"/>
    <w:rsid w:val="00C77760"/>
    <w:rsid w:val="00C7799F"/>
    <w:rsid w:val="00C81571"/>
    <w:rsid w:val="00C815AB"/>
    <w:rsid w:val="00C8278F"/>
    <w:rsid w:val="00C83323"/>
    <w:rsid w:val="00C84A6A"/>
    <w:rsid w:val="00C853CF"/>
    <w:rsid w:val="00C854F8"/>
    <w:rsid w:val="00C91E6A"/>
    <w:rsid w:val="00C92DCB"/>
    <w:rsid w:val="00C93985"/>
    <w:rsid w:val="00C93DB0"/>
    <w:rsid w:val="00C967FD"/>
    <w:rsid w:val="00C97EB6"/>
    <w:rsid w:val="00CA1EEE"/>
    <w:rsid w:val="00CA235E"/>
    <w:rsid w:val="00CA282C"/>
    <w:rsid w:val="00CA376C"/>
    <w:rsid w:val="00CA3DC3"/>
    <w:rsid w:val="00CB1645"/>
    <w:rsid w:val="00CB1C99"/>
    <w:rsid w:val="00CB1DF3"/>
    <w:rsid w:val="00CB1E00"/>
    <w:rsid w:val="00CB4BCD"/>
    <w:rsid w:val="00CB5498"/>
    <w:rsid w:val="00CB5CCC"/>
    <w:rsid w:val="00CB79B6"/>
    <w:rsid w:val="00CC6D89"/>
    <w:rsid w:val="00CC6E13"/>
    <w:rsid w:val="00CC7A03"/>
    <w:rsid w:val="00CD05FA"/>
    <w:rsid w:val="00CD0B20"/>
    <w:rsid w:val="00CD2E94"/>
    <w:rsid w:val="00CD310D"/>
    <w:rsid w:val="00CD3C16"/>
    <w:rsid w:val="00CD5721"/>
    <w:rsid w:val="00CD7B05"/>
    <w:rsid w:val="00CE4B30"/>
    <w:rsid w:val="00CE6A05"/>
    <w:rsid w:val="00CE7960"/>
    <w:rsid w:val="00CF1D6A"/>
    <w:rsid w:val="00CF3404"/>
    <w:rsid w:val="00CF5385"/>
    <w:rsid w:val="00CF5FA4"/>
    <w:rsid w:val="00CF68CE"/>
    <w:rsid w:val="00CF7B7A"/>
    <w:rsid w:val="00D04ED6"/>
    <w:rsid w:val="00D05C90"/>
    <w:rsid w:val="00D100F2"/>
    <w:rsid w:val="00D10E7C"/>
    <w:rsid w:val="00D1244B"/>
    <w:rsid w:val="00D12480"/>
    <w:rsid w:val="00D20C30"/>
    <w:rsid w:val="00D224D8"/>
    <w:rsid w:val="00D22D74"/>
    <w:rsid w:val="00D23519"/>
    <w:rsid w:val="00D239F0"/>
    <w:rsid w:val="00D31031"/>
    <w:rsid w:val="00D35844"/>
    <w:rsid w:val="00D3773B"/>
    <w:rsid w:val="00D41318"/>
    <w:rsid w:val="00D42A3D"/>
    <w:rsid w:val="00D44B4F"/>
    <w:rsid w:val="00D45DC7"/>
    <w:rsid w:val="00D45E4E"/>
    <w:rsid w:val="00D46A1B"/>
    <w:rsid w:val="00D47494"/>
    <w:rsid w:val="00D474F5"/>
    <w:rsid w:val="00D51AAB"/>
    <w:rsid w:val="00D53625"/>
    <w:rsid w:val="00D5389F"/>
    <w:rsid w:val="00D54458"/>
    <w:rsid w:val="00D573AA"/>
    <w:rsid w:val="00D61075"/>
    <w:rsid w:val="00D62403"/>
    <w:rsid w:val="00D65D67"/>
    <w:rsid w:val="00D67E17"/>
    <w:rsid w:val="00D711E9"/>
    <w:rsid w:val="00D71A82"/>
    <w:rsid w:val="00D7255D"/>
    <w:rsid w:val="00D73C71"/>
    <w:rsid w:val="00D75455"/>
    <w:rsid w:val="00D81046"/>
    <w:rsid w:val="00D814F6"/>
    <w:rsid w:val="00D81E5C"/>
    <w:rsid w:val="00D83FC2"/>
    <w:rsid w:val="00D84C24"/>
    <w:rsid w:val="00D85041"/>
    <w:rsid w:val="00D854A0"/>
    <w:rsid w:val="00D866BC"/>
    <w:rsid w:val="00D946D4"/>
    <w:rsid w:val="00D94A4A"/>
    <w:rsid w:val="00D95D41"/>
    <w:rsid w:val="00D96AE2"/>
    <w:rsid w:val="00DA207E"/>
    <w:rsid w:val="00DA3035"/>
    <w:rsid w:val="00DA553B"/>
    <w:rsid w:val="00DA586B"/>
    <w:rsid w:val="00DA58E8"/>
    <w:rsid w:val="00DA6676"/>
    <w:rsid w:val="00DB1CA1"/>
    <w:rsid w:val="00DB2294"/>
    <w:rsid w:val="00DB259A"/>
    <w:rsid w:val="00DB58A1"/>
    <w:rsid w:val="00DB7403"/>
    <w:rsid w:val="00DC18C5"/>
    <w:rsid w:val="00DC4FF1"/>
    <w:rsid w:val="00DC6BAA"/>
    <w:rsid w:val="00DC7ADE"/>
    <w:rsid w:val="00DD2C75"/>
    <w:rsid w:val="00DD3045"/>
    <w:rsid w:val="00DD39A8"/>
    <w:rsid w:val="00DD4D01"/>
    <w:rsid w:val="00DD7B80"/>
    <w:rsid w:val="00DE2F1B"/>
    <w:rsid w:val="00DE597C"/>
    <w:rsid w:val="00DE7F30"/>
    <w:rsid w:val="00DF0A49"/>
    <w:rsid w:val="00DF0F88"/>
    <w:rsid w:val="00DF149D"/>
    <w:rsid w:val="00DF1790"/>
    <w:rsid w:val="00DF1DDA"/>
    <w:rsid w:val="00DF1E1E"/>
    <w:rsid w:val="00DF27CE"/>
    <w:rsid w:val="00DF77AD"/>
    <w:rsid w:val="00DF7EC6"/>
    <w:rsid w:val="00E01844"/>
    <w:rsid w:val="00E03433"/>
    <w:rsid w:val="00E05ACB"/>
    <w:rsid w:val="00E06611"/>
    <w:rsid w:val="00E071A0"/>
    <w:rsid w:val="00E10405"/>
    <w:rsid w:val="00E109B5"/>
    <w:rsid w:val="00E11B35"/>
    <w:rsid w:val="00E129EF"/>
    <w:rsid w:val="00E1396E"/>
    <w:rsid w:val="00E22A13"/>
    <w:rsid w:val="00E23A0A"/>
    <w:rsid w:val="00E27968"/>
    <w:rsid w:val="00E30AE1"/>
    <w:rsid w:val="00E31D2A"/>
    <w:rsid w:val="00E40473"/>
    <w:rsid w:val="00E420CB"/>
    <w:rsid w:val="00E43656"/>
    <w:rsid w:val="00E44035"/>
    <w:rsid w:val="00E4515D"/>
    <w:rsid w:val="00E451BE"/>
    <w:rsid w:val="00E46266"/>
    <w:rsid w:val="00E50D68"/>
    <w:rsid w:val="00E51F94"/>
    <w:rsid w:val="00E52E9F"/>
    <w:rsid w:val="00E540C0"/>
    <w:rsid w:val="00E54584"/>
    <w:rsid w:val="00E54947"/>
    <w:rsid w:val="00E54A6E"/>
    <w:rsid w:val="00E57CEF"/>
    <w:rsid w:val="00E62882"/>
    <w:rsid w:val="00E6436A"/>
    <w:rsid w:val="00E6484D"/>
    <w:rsid w:val="00E65D55"/>
    <w:rsid w:val="00E666D8"/>
    <w:rsid w:val="00E718ED"/>
    <w:rsid w:val="00E74291"/>
    <w:rsid w:val="00E8566F"/>
    <w:rsid w:val="00E86390"/>
    <w:rsid w:val="00E87660"/>
    <w:rsid w:val="00E90BED"/>
    <w:rsid w:val="00E918A0"/>
    <w:rsid w:val="00E91A0F"/>
    <w:rsid w:val="00E91CBC"/>
    <w:rsid w:val="00E91F1B"/>
    <w:rsid w:val="00E92113"/>
    <w:rsid w:val="00E935E5"/>
    <w:rsid w:val="00E94FA9"/>
    <w:rsid w:val="00E9678D"/>
    <w:rsid w:val="00E974D5"/>
    <w:rsid w:val="00E97A01"/>
    <w:rsid w:val="00EA0508"/>
    <w:rsid w:val="00EA1F0C"/>
    <w:rsid w:val="00EA38B2"/>
    <w:rsid w:val="00EA452F"/>
    <w:rsid w:val="00EA69FA"/>
    <w:rsid w:val="00EA6E1D"/>
    <w:rsid w:val="00EA762C"/>
    <w:rsid w:val="00EA777F"/>
    <w:rsid w:val="00EB0D9E"/>
    <w:rsid w:val="00EB23FA"/>
    <w:rsid w:val="00EB7156"/>
    <w:rsid w:val="00EC0BE2"/>
    <w:rsid w:val="00EC0DAB"/>
    <w:rsid w:val="00EC2C8D"/>
    <w:rsid w:val="00EC3971"/>
    <w:rsid w:val="00EC3EEA"/>
    <w:rsid w:val="00EC65DE"/>
    <w:rsid w:val="00EC6F36"/>
    <w:rsid w:val="00ED015A"/>
    <w:rsid w:val="00ED0455"/>
    <w:rsid w:val="00ED06A1"/>
    <w:rsid w:val="00ED34AC"/>
    <w:rsid w:val="00ED5E15"/>
    <w:rsid w:val="00ED6332"/>
    <w:rsid w:val="00ED7A19"/>
    <w:rsid w:val="00EE40B1"/>
    <w:rsid w:val="00EE6372"/>
    <w:rsid w:val="00EE6E6A"/>
    <w:rsid w:val="00EE72DE"/>
    <w:rsid w:val="00EE75F7"/>
    <w:rsid w:val="00EF0550"/>
    <w:rsid w:val="00EF110E"/>
    <w:rsid w:val="00EF2E05"/>
    <w:rsid w:val="00EF4E5C"/>
    <w:rsid w:val="00F01336"/>
    <w:rsid w:val="00F02609"/>
    <w:rsid w:val="00F069AA"/>
    <w:rsid w:val="00F166C3"/>
    <w:rsid w:val="00F16B77"/>
    <w:rsid w:val="00F20BF6"/>
    <w:rsid w:val="00F21192"/>
    <w:rsid w:val="00F228C4"/>
    <w:rsid w:val="00F24852"/>
    <w:rsid w:val="00F254EC"/>
    <w:rsid w:val="00F33387"/>
    <w:rsid w:val="00F33B49"/>
    <w:rsid w:val="00F353C4"/>
    <w:rsid w:val="00F36392"/>
    <w:rsid w:val="00F36C88"/>
    <w:rsid w:val="00F40134"/>
    <w:rsid w:val="00F41D6E"/>
    <w:rsid w:val="00F47CC8"/>
    <w:rsid w:val="00F50403"/>
    <w:rsid w:val="00F52CF8"/>
    <w:rsid w:val="00F53283"/>
    <w:rsid w:val="00F54989"/>
    <w:rsid w:val="00F576CE"/>
    <w:rsid w:val="00F57ABB"/>
    <w:rsid w:val="00F57ED4"/>
    <w:rsid w:val="00F60DD3"/>
    <w:rsid w:val="00F61209"/>
    <w:rsid w:val="00F6203B"/>
    <w:rsid w:val="00F62270"/>
    <w:rsid w:val="00F66134"/>
    <w:rsid w:val="00F67D84"/>
    <w:rsid w:val="00F71602"/>
    <w:rsid w:val="00F7245A"/>
    <w:rsid w:val="00F744F8"/>
    <w:rsid w:val="00F751E1"/>
    <w:rsid w:val="00F77305"/>
    <w:rsid w:val="00F77855"/>
    <w:rsid w:val="00F81CBC"/>
    <w:rsid w:val="00F8242A"/>
    <w:rsid w:val="00F838C5"/>
    <w:rsid w:val="00F83BF8"/>
    <w:rsid w:val="00F84A7B"/>
    <w:rsid w:val="00F86DA5"/>
    <w:rsid w:val="00F90538"/>
    <w:rsid w:val="00F91BAA"/>
    <w:rsid w:val="00F91D06"/>
    <w:rsid w:val="00F93546"/>
    <w:rsid w:val="00F96000"/>
    <w:rsid w:val="00F977D6"/>
    <w:rsid w:val="00F9796E"/>
    <w:rsid w:val="00FA2A14"/>
    <w:rsid w:val="00FB0B7C"/>
    <w:rsid w:val="00FB0C16"/>
    <w:rsid w:val="00FB1C3D"/>
    <w:rsid w:val="00FB2A02"/>
    <w:rsid w:val="00FB6B49"/>
    <w:rsid w:val="00FC0F23"/>
    <w:rsid w:val="00FC154C"/>
    <w:rsid w:val="00FC1E95"/>
    <w:rsid w:val="00FC306B"/>
    <w:rsid w:val="00FC4053"/>
    <w:rsid w:val="00FD06B7"/>
    <w:rsid w:val="00FD229E"/>
    <w:rsid w:val="00FD3C22"/>
    <w:rsid w:val="00FD50D6"/>
    <w:rsid w:val="00FE099F"/>
    <w:rsid w:val="00FE0EB6"/>
    <w:rsid w:val="00FE4892"/>
    <w:rsid w:val="00FE48E5"/>
    <w:rsid w:val="00FE4C22"/>
    <w:rsid w:val="00FE746F"/>
    <w:rsid w:val="00FE7B65"/>
    <w:rsid w:val="00FF0F79"/>
    <w:rsid w:val="00FF2638"/>
    <w:rsid w:val="00FF6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D3045"/>
    <w:pPr>
      <w:autoSpaceDE w:val="0"/>
      <w:autoSpaceDN w:val="0"/>
    </w:pPr>
  </w:style>
  <w:style w:type="paragraph" w:styleId="1">
    <w:name w:val="heading 1"/>
    <w:aliases w:val="section:1"/>
    <w:basedOn w:val="a"/>
    <w:next w:val="a"/>
    <w:link w:val="10"/>
    <w:uiPriority w:val="99"/>
    <w:qFormat/>
    <w:rsid w:val="003A34F9"/>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3A34F9"/>
    <w:pPr>
      <w:keepNext/>
      <w:ind w:left="567" w:right="567" w:firstLine="720"/>
      <w:jc w:val="both"/>
      <w:outlineLvl w:val="1"/>
    </w:pPr>
    <w:rPr>
      <w:b/>
      <w:bCs/>
      <w:sz w:val="24"/>
      <w:szCs w:val="24"/>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3A34F9"/>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3A34F9"/>
    <w:pPr>
      <w:keepNext/>
      <w:jc w:val="center"/>
      <w:outlineLvl w:val="3"/>
    </w:pPr>
    <w:rPr>
      <w:b/>
      <w:bCs/>
      <w:sz w:val="18"/>
      <w:szCs w:val="18"/>
    </w:rPr>
  </w:style>
  <w:style w:type="paragraph" w:styleId="5">
    <w:name w:val="heading 5"/>
    <w:basedOn w:val="a"/>
    <w:next w:val="a"/>
    <w:link w:val="50"/>
    <w:uiPriority w:val="99"/>
    <w:qFormat/>
    <w:rsid w:val="003A34F9"/>
    <w:pPr>
      <w:keepNext/>
      <w:ind w:right="509"/>
      <w:jc w:val="both"/>
      <w:outlineLvl w:val="4"/>
    </w:pPr>
    <w:rPr>
      <w:b/>
      <w:bCs/>
      <w:sz w:val="24"/>
      <w:szCs w:val="24"/>
    </w:rPr>
  </w:style>
  <w:style w:type="paragraph" w:styleId="6">
    <w:name w:val="heading 6"/>
    <w:basedOn w:val="a"/>
    <w:next w:val="a"/>
    <w:link w:val="60"/>
    <w:uiPriority w:val="99"/>
    <w:qFormat/>
    <w:rsid w:val="003A34F9"/>
    <w:pPr>
      <w:keepNext/>
      <w:ind w:right="509" w:firstLine="720"/>
      <w:jc w:val="both"/>
      <w:outlineLvl w:val="5"/>
    </w:pPr>
    <w:rPr>
      <w:b/>
      <w:bCs/>
      <w:sz w:val="24"/>
      <w:szCs w:val="24"/>
    </w:rPr>
  </w:style>
  <w:style w:type="paragraph" w:styleId="7">
    <w:name w:val="heading 7"/>
    <w:basedOn w:val="a"/>
    <w:next w:val="a"/>
    <w:link w:val="70"/>
    <w:uiPriority w:val="99"/>
    <w:qFormat/>
    <w:rsid w:val="003A34F9"/>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3A34F9"/>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3A34F9"/>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3A34F9"/>
    <w:rPr>
      <w:rFonts w:ascii="Cambria" w:hAnsi="Cambria" w:cs="Times New Roman"/>
      <w:b/>
      <w:bCs/>
      <w:kern w:val="32"/>
      <w:sz w:val="32"/>
      <w:szCs w:val="32"/>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3A34F9"/>
    <w:rPr>
      <w:rFonts w:ascii="Cambria" w:hAnsi="Cambria" w:cs="Times New Roman"/>
      <w:b/>
      <w:bCs/>
      <w:i/>
      <w:iCs/>
      <w:sz w:val="28"/>
      <w:szCs w:val="28"/>
    </w:rPr>
  </w:style>
  <w:style w:type="character" w:customStyle="1" w:styleId="40">
    <w:name w:val="Заголовок 4 Знак"/>
    <w:basedOn w:val="a0"/>
    <w:link w:val="4"/>
    <w:uiPriority w:val="99"/>
    <w:locked/>
    <w:rsid w:val="003A34F9"/>
    <w:rPr>
      <w:rFonts w:ascii="Calibri" w:hAnsi="Calibri" w:cs="Times New Roman"/>
      <w:b/>
      <w:bCs/>
      <w:sz w:val="28"/>
      <w:szCs w:val="28"/>
    </w:rPr>
  </w:style>
  <w:style w:type="character" w:customStyle="1" w:styleId="50">
    <w:name w:val="Заголовок 5 Знак"/>
    <w:basedOn w:val="a0"/>
    <w:link w:val="5"/>
    <w:uiPriority w:val="99"/>
    <w:locked/>
    <w:rsid w:val="003A34F9"/>
    <w:rPr>
      <w:rFonts w:ascii="Calibri" w:hAnsi="Calibri" w:cs="Times New Roman"/>
      <w:b/>
      <w:bCs/>
      <w:i/>
      <w:iCs/>
      <w:sz w:val="26"/>
      <w:szCs w:val="26"/>
    </w:rPr>
  </w:style>
  <w:style w:type="character" w:customStyle="1" w:styleId="60">
    <w:name w:val="Заголовок 6 Знак"/>
    <w:basedOn w:val="a0"/>
    <w:link w:val="6"/>
    <w:uiPriority w:val="99"/>
    <w:locked/>
    <w:rsid w:val="003A34F9"/>
    <w:rPr>
      <w:rFonts w:ascii="Calibri" w:hAnsi="Calibri" w:cs="Times New Roman"/>
      <w:b/>
      <w:bCs/>
    </w:rPr>
  </w:style>
  <w:style w:type="character" w:customStyle="1" w:styleId="70">
    <w:name w:val="Заголовок 7 Знак"/>
    <w:basedOn w:val="a0"/>
    <w:link w:val="7"/>
    <w:uiPriority w:val="99"/>
    <w:locked/>
    <w:rsid w:val="003A34F9"/>
    <w:rPr>
      <w:rFonts w:ascii="Calibri" w:hAnsi="Calibri" w:cs="Times New Roman"/>
      <w:sz w:val="24"/>
      <w:szCs w:val="24"/>
    </w:rPr>
  </w:style>
  <w:style w:type="character" w:customStyle="1" w:styleId="80">
    <w:name w:val="Заголовок 8 Знак"/>
    <w:basedOn w:val="a0"/>
    <w:link w:val="8"/>
    <w:uiPriority w:val="99"/>
    <w:locked/>
    <w:rsid w:val="003A34F9"/>
    <w:rPr>
      <w:rFonts w:ascii="Calibri" w:hAnsi="Calibri" w:cs="Times New Roman"/>
      <w:i/>
      <w:iCs/>
      <w:sz w:val="24"/>
      <w:szCs w:val="24"/>
    </w:rPr>
  </w:style>
  <w:style w:type="character" w:customStyle="1" w:styleId="90">
    <w:name w:val="Заголовок 9 Знак"/>
    <w:basedOn w:val="a0"/>
    <w:link w:val="9"/>
    <w:uiPriority w:val="99"/>
    <w:locked/>
    <w:rsid w:val="003A34F9"/>
    <w:rPr>
      <w:rFonts w:ascii="Cambria" w:hAnsi="Cambria" w:cs="Times New Roman"/>
    </w:rPr>
  </w:style>
  <w:style w:type="paragraph" w:customStyle="1" w:styleId="ConsPlusTitle">
    <w:name w:val="ConsPlusTitle"/>
    <w:uiPriority w:val="99"/>
    <w:rsid w:val="00C626F9"/>
    <w:pPr>
      <w:widowControl w:val="0"/>
      <w:autoSpaceDE w:val="0"/>
      <w:autoSpaceDN w:val="0"/>
      <w:adjustRightInd w:val="0"/>
    </w:pPr>
    <w:rPr>
      <w:rFonts w:ascii="Arial" w:eastAsiaTheme="minorEastAsia" w:hAnsi="Arial" w:cs="Arial"/>
      <w:b/>
      <w:bCs/>
      <w:sz w:val="16"/>
      <w:szCs w:val="16"/>
    </w:rPr>
  </w:style>
  <w:style w:type="paragraph" w:styleId="a3">
    <w:name w:val="List Paragraph"/>
    <w:basedOn w:val="a"/>
    <w:link w:val="a4"/>
    <w:uiPriority w:val="34"/>
    <w:qFormat/>
    <w:rsid w:val="005C7A98"/>
    <w:pPr>
      <w:autoSpaceDE/>
      <w:autoSpaceDN/>
      <w:spacing w:after="200" w:line="276" w:lineRule="auto"/>
      <w:ind w:left="720"/>
      <w:contextualSpacing/>
    </w:pPr>
    <w:rPr>
      <w:rFonts w:ascii="Calibri" w:hAnsi="Calibri"/>
      <w:sz w:val="22"/>
      <w:szCs w:val="22"/>
      <w:lang w:eastAsia="en-US"/>
    </w:rPr>
  </w:style>
  <w:style w:type="character" w:styleId="a5">
    <w:name w:val="endnote reference"/>
    <w:basedOn w:val="a0"/>
    <w:uiPriority w:val="99"/>
    <w:semiHidden/>
    <w:unhideWhenUsed/>
    <w:locked/>
    <w:rsid w:val="00144CEC"/>
    <w:rPr>
      <w:rFonts w:cs="Times New Roman"/>
      <w:vertAlign w:val="superscript"/>
    </w:rPr>
  </w:style>
  <w:style w:type="paragraph" w:styleId="a6">
    <w:name w:val="endnote text"/>
    <w:basedOn w:val="a"/>
    <w:link w:val="a7"/>
    <w:uiPriority w:val="99"/>
    <w:semiHidden/>
    <w:unhideWhenUsed/>
    <w:locked/>
    <w:rsid w:val="00144CEC"/>
  </w:style>
  <w:style w:type="character" w:customStyle="1" w:styleId="a7">
    <w:name w:val="Текст концевой сноски Знак"/>
    <w:basedOn w:val="a0"/>
    <w:link w:val="a6"/>
    <w:uiPriority w:val="99"/>
    <w:semiHidden/>
    <w:locked/>
    <w:rsid w:val="00144CEC"/>
    <w:rPr>
      <w:rFonts w:cs="Times New Roman"/>
    </w:rPr>
  </w:style>
  <w:style w:type="paragraph" w:customStyle="1" w:styleId="a8">
    <w:name w:val="Íîðìàëüíûé"/>
    <w:rsid w:val="00D573AA"/>
    <w:rPr>
      <w:rFonts w:ascii="MS Sans Serif" w:hAnsi="MS Sans Serif" w:cs="MS Sans Serif"/>
      <w:sz w:val="24"/>
      <w:szCs w:val="24"/>
    </w:rPr>
  </w:style>
  <w:style w:type="paragraph" w:customStyle="1" w:styleId="BodyText22">
    <w:name w:val="Body Text 22"/>
    <w:basedOn w:val="a"/>
    <w:rsid w:val="00F21192"/>
    <w:pPr>
      <w:autoSpaceDE/>
      <w:autoSpaceDN/>
      <w:jc w:val="both"/>
    </w:pPr>
    <w:rPr>
      <w:sz w:val="24"/>
      <w:szCs w:val="24"/>
    </w:rPr>
  </w:style>
  <w:style w:type="paragraph" w:styleId="a9">
    <w:name w:val="annotation text"/>
    <w:basedOn w:val="a"/>
    <w:link w:val="aa"/>
    <w:uiPriority w:val="99"/>
    <w:rsid w:val="003A34F9"/>
    <w:pPr>
      <w:autoSpaceDE/>
      <w:autoSpaceDN/>
      <w:spacing w:line="360" w:lineRule="auto"/>
      <w:jc w:val="both"/>
    </w:pPr>
    <w:rPr>
      <w:rFonts w:ascii="Times New Roman CYR" w:hAnsi="Times New Roman CYR" w:cs="Times New Roman CYR"/>
    </w:rPr>
  </w:style>
  <w:style w:type="character" w:customStyle="1" w:styleId="aa">
    <w:name w:val="Текст примечания Знак"/>
    <w:basedOn w:val="a0"/>
    <w:link w:val="a9"/>
    <w:uiPriority w:val="99"/>
    <w:locked/>
    <w:rsid w:val="003A34F9"/>
    <w:rPr>
      <w:rFonts w:cs="Times New Roman"/>
      <w:sz w:val="20"/>
      <w:szCs w:val="20"/>
    </w:rPr>
  </w:style>
  <w:style w:type="paragraph" w:styleId="ab">
    <w:name w:val="annotation subject"/>
    <w:basedOn w:val="a9"/>
    <w:next w:val="a9"/>
    <w:link w:val="ac"/>
    <w:uiPriority w:val="99"/>
    <w:semiHidden/>
    <w:rsid w:val="00F77305"/>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F77305"/>
    <w:rPr>
      <w:rFonts w:cs="Times New Roman"/>
      <w:b/>
      <w:bCs/>
      <w:sz w:val="20"/>
      <w:szCs w:val="20"/>
    </w:rPr>
  </w:style>
  <w:style w:type="paragraph" w:styleId="ad">
    <w:name w:val="Revision"/>
    <w:hidden/>
    <w:uiPriority w:val="99"/>
    <w:semiHidden/>
    <w:rsid w:val="003C2EBA"/>
  </w:style>
  <w:style w:type="paragraph" w:customStyle="1" w:styleId="Caaieiaieoaaeeoueaa">
    <w:name w:val="Caaieiaie oaaeeou eaa."/>
    <w:basedOn w:val="a"/>
    <w:uiPriority w:val="99"/>
    <w:rsid w:val="005D75C8"/>
    <w:pPr>
      <w:widowControl w:val="0"/>
      <w:autoSpaceDE/>
      <w:autoSpaceDN/>
      <w:spacing w:before="20" w:after="20"/>
    </w:pPr>
    <w:rPr>
      <w:b/>
      <w:bCs/>
    </w:rPr>
  </w:style>
  <w:style w:type="paragraph" w:styleId="11">
    <w:name w:val="toc 1"/>
    <w:basedOn w:val="a"/>
    <w:next w:val="a"/>
    <w:autoRedefine/>
    <w:uiPriority w:val="99"/>
    <w:rsid w:val="00087FC7"/>
    <w:pPr>
      <w:autoSpaceDE/>
      <w:autoSpaceDN/>
      <w:jc w:val="both"/>
    </w:pPr>
    <w:rPr>
      <w:bCs/>
      <w:i/>
      <w:sz w:val="24"/>
      <w:szCs w:val="24"/>
    </w:rPr>
  </w:style>
  <w:style w:type="character" w:styleId="ae">
    <w:name w:val="Hyperlink"/>
    <w:basedOn w:val="a0"/>
    <w:uiPriority w:val="99"/>
    <w:rsid w:val="005D75C8"/>
    <w:rPr>
      <w:rFonts w:cs="Times New Roman"/>
      <w:color w:val="0000FF"/>
      <w:u w:val="single"/>
    </w:rPr>
  </w:style>
  <w:style w:type="paragraph" w:customStyle="1" w:styleId="ConsPlusNormal">
    <w:name w:val="ConsPlusNormal"/>
    <w:uiPriority w:val="99"/>
    <w:rsid w:val="00F81CBC"/>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F81CBC"/>
    <w:pPr>
      <w:widowControl w:val="0"/>
      <w:autoSpaceDE w:val="0"/>
      <w:autoSpaceDN w:val="0"/>
      <w:adjustRightInd w:val="0"/>
    </w:pPr>
    <w:rPr>
      <w:rFonts w:ascii="Courier New" w:hAnsi="Courier New" w:cs="Courier New"/>
    </w:rPr>
  </w:style>
  <w:style w:type="table" w:styleId="af">
    <w:name w:val="Table Grid"/>
    <w:basedOn w:val="a1"/>
    <w:uiPriority w:val="99"/>
    <w:rsid w:val="00664A2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rsid w:val="003A34F9"/>
    <w:rPr>
      <w:rFonts w:ascii="Times New Roman" w:hAnsi="Times New Roman" w:cs="Times New Roman"/>
      <w:sz w:val="16"/>
      <w:szCs w:val="16"/>
    </w:rPr>
  </w:style>
  <w:style w:type="paragraph" w:customStyle="1" w:styleId="af1">
    <w:name w:val="Приложения"/>
    <w:basedOn w:val="a"/>
    <w:uiPriority w:val="99"/>
    <w:rsid w:val="003A34F9"/>
    <w:pPr>
      <w:ind w:left="1701" w:right="1701"/>
      <w:jc w:val="center"/>
    </w:pPr>
    <w:rPr>
      <w:b/>
      <w:bCs/>
      <w:sz w:val="24"/>
      <w:szCs w:val="24"/>
    </w:rPr>
  </w:style>
  <w:style w:type="paragraph" w:customStyle="1" w:styleId="Iiiaeuiue">
    <w:name w:val="Ii?iaeuiue"/>
    <w:uiPriority w:val="99"/>
    <w:rsid w:val="003A34F9"/>
    <w:pPr>
      <w:autoSpaceDE w:val="0"/>
      <w:autoSpaceDN w:val="0"/>
    </w:pPr>
    <w:rPr>
      <w:sz w:val="24"/>
      <w:szCs w:val="24"/>
    </w:rPr>
  </w:style>
  <w:style w:type="paragraph" w:styleId="af2">
    <w:name w:val="Block Text"/>
    <w:basedOn w:val="a"/>
    <w:uiPriority w:val="99"/>
    <w:rsid w:val="003A34F9"/>
    <w:pPr>
      <w:ind w:left="2127" w:right="-199" w:hanging="1701"/>
      <w:jc w:val="both"/>
    </w:pPr>
    <w:rPr>
      <w:sz w:val="24"/>
      <w:szCs w:val="24"/>
    </w:rPr>
  </w:style>
  <w:style w:type="character" w:styleId="af3">
    <w:name w:val="footnote reference"/>
    <w:basedOn w:val="a0"/>
    <w:uiPriority w:val="99"/>
    <w:rsid w:val="003A34F9"/>
    <w:rPr>
      <w:rFonts w:ascii="Times New Roman" w:hAnsi="Times New Roman" w:cs="Times New Roman"/>
      <w:vertAlign w:val="superscript"/>
    </w:rPr>
  </w:style>
  <w:style w:type="paragraph" w:customStyle="1" w:styleId="oaenoniinee">
    <w:name w:val="oaeno niinee"/>
    <w:basedOn w:val="a"/>
    <w:uiPriority w:val="99"/>
    <w:rsid w:val="003A34F9"/>
    <w:pPr>
      <w:widowControl w:val="0"/>
    </w:pPr>
  </w:style>
  <w:style w:type="paragraph" w:styleId="30">
    <w:name w:val="Body Text 3"/>
    <w:basedOn w:val="a"/>
    <w:link w:val="32"/>
    <w:uiPriority w:val="99"/>
    <w:rsid w:val="003A34F9"/>
    <w:pPr>
      <w:tabs>
        <w:tab w:val="left" w:pos="9923"/>
      </w:tabs>
      <w:ind w:right="283"/>
      <w:jc w:val="both"/>
    </w:pPr>
    <w:rPr>
      <w:b/>
      <w:bCs/>
      <w:sz w:val="24"/>
      <w:szCs w:val="24"/>
    </w:rPr>
  </w:style>
  <w:style w:type="character" w:customStyle="1" w:styleId="32">
    <w:name w:val="Основной текст 3 Знак"/>
    <w:basedOn w:val="a0"/>
    <w:link w:val="30"/>
    <w:uiPriority w:val="99"/>
    <w:locked/>
    <w:rsid w:val="003A34F9"/>
    <w:rPr>
      <w:rFonts w:cs="Times New Roman"/>
      <w:sz w:val="16"/>
      <w:szCs w:val="16"/>
    </w:rPr>
  </w:style>
  <w:style w:type="paragraph" w:styleId="33">
    <w:name w:val="Body Text Indent 3"/>
    <w:basedOn w:val="a"/>
    <w:link w:val="34"/>
    <w:uiPriority w:val="99"/>
    <w:rsid w:val="003A34F9"/>
    <w:pPr>
      <w:ind w:firstLine="708"/>
      <w:jc w:val="both"/>
    </w:pPr>
    <w:rPr>
      <w:i/>
      <w:iCs/>
      <w:sz w:val="28"/>
      <w:szCs w:val="28"/>
    </w:rPr>
  </w:style>
  <w:style w:type="character" w:customStyle="1" w:styleId="34">
    <w:name w:val="Основной текст с отступом 3 Знак"/>
    <w:basedOn w:val="a0"/>
    <w:link w:val="33"/>
    <w:uiPriority w:val="99"/>
    <w:locked/>
    <w:rsid w:val="003A34F9"/>
    <w:rPr>
      <w:rFonts w:cs="Times New Roman"/>
      <w:sz w:val="16"/>
      <w:szCs w:val="16"/>
    </w:rPr>
  </w:style>
  <w:style w:type="paragraph" w:styleId="21">
    <w:name w:val="Body Text Indent 2"/>
    <w:basedOn w:val="a"/>
    <w:link w:val="22"/>
    <w:uiPriority w:val="99"/>
    <w:rsid w:val="003A34F9"/>
    <w:pPr>
      <w:ind w:firstLine="708"/>
      <w:jc w:val="both"/>
    </w:pPr>
    <w:rPr>
      <w:sz w:val="28"/>
      <w:szCs w:val="28"/>
    </w:rPr>
  </w:style>
  <w:style w:type="character" w:customStyle="1" w:styleId="22">
    <w:name w:val="Основной текст с отступом 2 Знак"/>
    <w:basedOn w:val="a0"/>
    <w:link w:val="21"/>
    <w:uiPriority w:val="99"/>
    <w:locked/>
    <w:rsid w:val="003A34F9"/>
    <w:rPr>
      <w:rFonts w:cs="Times New Roman"/>
      <w:sz w:val="20"/>
      <w:szCs w:val="20"/>
    </w:rPr>
  </w:style>
  <w:style w:type="paragraph" w:styleId="23">
    <w:name w:val="Body Text 2"/>
    <w:basedOn w:val="a"/>
    <w:link w:val="24"/>
    <w:uiPriority w:val="99"/>
    <w:rsid w:val="003A34F9"/>
    <w:rPr>
      <w:b/>
      <w:bCs/>
      <w:sz w:val="28"/>
      <w:szCs w:val="28"/>
    </w:rPr>
  </w:style>
  <w:style w:type="character" w:customStyle="1" w:styleId="24">
    <w:name w:val="Основной текст 2 Знак"/>
    <w:basedOn w:val="a0"/>
    <w:link w:val="23"/>
    <w:uiPriority w:val="99"/>
    <w:locked/>
    <w:rsid w:val="003A34F9"/>
    <w:rPr>
      <w:rFonts w:cs="Times New Roman"/>
      <w:sz w:val="20"/>
      <w:szCs w:val="20"/>
    </w:rPr>
  </w:style>
  <w:style w:type="paragraph" w:customStyle="1" w:styleId="IauiueIiiaeuiue">
    <w:name w:val="Iau?iue.Ii?iaeuiue"/>
    <w:uiPriority w:val="99"/>
    <w:rsid w:val="003A34F9"/>
    <w:pPr>
      <w:autoSpaceDE w:val="0"/>
      <w:autoSpaceDN w:val="0"/>
    </w:pPr>
  </w:style>
  <w:style w:type="paragraph" w:styleId="af4">
    <w:name w:val="Body Text"/>
    <w:basedOn w:val="a"/>
    <w:link w:val="af5"/>
    <w:uiPriority w:val="99"/>
    <w:rsid w:val="003A34F9"/>
    <w:pPr>
      <w:jc w:val="both"/>
    </w:pPr>
    <w:rPr>
      <w:b/>
      <w:bCs/>
      <w:sz w:val="24"/>
      <w:szCs w:val="24"/>
    </w:rPr>
  </w:style>
  <w:style w:type="character" w:customStyle="1" w:styleId="af5">
    <w:name w:val="Основной текст Знак"/>
    <w:basedOn w:val="a0"/>
    <w:link w:val="af4"/>
    <w:uiPriority w:val="99"/>
    <w:locked/>
    <w:rsid w:val="003A34F9"/>
    <w:rPr>
      <w:rFonts w:cs="Times New Roman"/>
      <w:sz w:val="20"/>
      <w:szCs w:val="20"/>
    </w:rPr>
  </w:style>
  <w:style w:type="paragraph" w:styleId="af6">
    <w:name w:val="Title"/>
    <w:basedOn w:val="a"/>
    <w:link w:val="af7"/>
    <w:uiPriority w:val="99"/>
    <w:qFormat/>
    <w:rsid w:val="003A34F9"/>
    <w:pPr>
      <w:jc w:val="center"/>
    </w:pPr>
    <w:rPr>
      <w:b/>
      <w:bCs/>
      <w:sz w:val="28"/>
      <w:szCs w:val="28"/>
    </w:rPr>
  </w:style>
  <w:style w:type="character" w:customStyle="1" w:styleId="af7">
    <w:name w:val="Название Знак"/>
    <w:basedOn w:val="a0"/>
    <w:link w:val="af6"/>
    <w:uiPriority w:val="99"/>
    <w:locked/>
    <w:rsid w:val="003A34F9"/>
    <w:rPr>
      <w:rFonts w:ascii="Cambria" w:hAnsi="Cambria" w:cs="Times New Roman"/>
      <w:b/>
      <w:bCs/>
      <w:kern w:val="28"/>
      <w:sz w:val="32"/>
      <w:szCs w:val="32"/>
    </w:rPr>
  </w:style>
  <w:style w:type="paragraph" w:styleId="af8">
    <w:name w:val="Balloon Text"/>
    <w:basedOn w:val="a"/>
    <w:link w:val="af9"/>
    <w:uiPriority w:val="99"/>
    <w:rsid w:val="003A34F9"/>
    <w:rPr>
      <w:rFonts w:ascii="Tahoma" w:hAnsi="Tahoma" w:cs="Tahoma"/>
      <w:sz w:val="16"/>
      <w:szCs w:val="16"/>
    </w:rPr>
  </w:style>
  <w:style w:type="character" w:customStyle="1" w:styleId="af9">
    <w:name w:val="Текст выноски Знак"/>
    <w:basedOn w:val="a0"/>
    <w:link w:val="af8"/>
    <w:uiPriority w:val="99"/>
    <w:locked/>
    <w:rsid w:val="003A34F9"/>
    <w:rPr>
      <w:rFonts w:ascii="Tahoma" w:hAnsi="Tahoma" w:cs="Tahoma"/>
      <w:sz w:val="16"/>
      <w:szCs w:val="16"/>
    </w:rPr>
  </w:style>
  <w:style w:type="paragraph" w:styleId="afa">
    <w:name w:val="footer"/>
    <w:basedOn w:val="a"/>
    <w:link w:val="afb"/>
    <w:uiPriority w:val="99"/>
    <w:rsid w:val="003A34F9"/>
    <w:pPr>
      <w:tabs>
        <w:tab w:val="center" w:pos="4153"/>
        <w:tab w:val="right" w:pos="8306"/>
      </w:tabs>
    </w:pPr>
    <w:rPr>
      <w:b/>
      <w:bCs/>
    </w:rPr>
  </w:style>
  <w:style w:type="character" w:customStyle="1" w:styleId="afb">
    <w:name w:val="Нижний колонтитул Знак"/>
    <w:basedOn w:val="a0"/>
    <w:link w:val="afa"/>
    <w:uiPriority w:val="99"/>
    <w:locked/>
    <w:rsid w:val="003A34F9"/>
    <w:rPr>
      <w:rFonts w:cs="Times New Roman"/>
      <w:sz w:val="20"/>
      <w:szCs w:val="20"/>
    </w:rPr>
  </w:style>
  <w:style w:type="character" w:customStyle="1" w:styleId="Nnueeaianiineo">
    <w:name w:val="Nnueea ia niineo"/>
    <w:basedOn w:val="Oeooaacaoaiioiieaie"/>
    <w:uiPriority w:val="99"/>
    <w:rsid w:val="003A34F9"/>
    <w:rPr>
      <w:rFonts w:ascii="Times New Roman" w:hAnsi="Times New Roman" w:cs="Times New Roman"/>
      <w:vertAlign w:val="superscript"/>
    </w:rPr>
  </w:style>
  <w:style w:type="paragraph" w:styleId="afc">
    <w:name w:val="footnote text"/>
    <w:basedOn w:val="a"/>
    <w:link w:val="afd"/>
    <w:uiPriority w:val="99"/>
    <w:rsid w:val="003A34F9"/>
  </w:style>
  <w:style w:type="character" w:customStyle="1" w:styleId="afd">
    <w:name w:val="Текст сноски Знак"/>
    <w:basedOn w:val="a0"/>
    <w:link w:val="afc"/>
    <w:uiPriority w:val="99"/>
    <w:locked/>
    <w:rsid w:val="003A34F9"/>
    <w:rPr>
      <w:rFonts w:cs="Times New Roman"/>
      <w:sz w:val="20"/>
      <w:szCs w:val="20"/>
    </w:rPr>
  </w:style>
  <w:style w:type="character" w:styleId="afe">
    <w:name w:val="page number"/>
    <w:basedOn w:val="Oeooaacaoaiioiieaie"/>
    <w:uiPriority w:val="99"/>
    <w:rsid w:val="003A34F9"/>
    <w:rPr>
      <w:rFonts w:ascii="Times New Roman" w:hAnsi="Times New Roman" w:cs="Times New Roman"/>
    </w:rPr>
  </w:style>
  <w:style w:type="paragraph" w:styleId="aff">
    <w:name w:val="header"/>
    <w:basedOn w:val="a"/>
    <w:link w:val="aff0"/>
    <w:uiPriority w:val="99"/>
    <w:rsid w:val="003A34F9"/>
    <w:pPr>
      <w:tabs>
        <w:tab w:val="center" w:pos="4153"/>
        <w:tab w:val="right" w:pos="8306"/>
      </w:tabs>
    </w:pPr>
  </w:style>
  <w:style w:type="character" w:customStyle="1" w:styleId="aff0">
    <w:name w:val="Верхний колонтитул Знак"/>
    <w:basedOn w:val="a0"/>
    <w:link w:val="aff"/>
    <w:uiPriority w:val="99"/>
    <w:locked/>
    <w:rsid w:val="003A34F9"/>
    <w:rPr>
      <w:rFonts w:cs="Times New Roman"/>
      <w:sz w:val="20"/>
      <w:szCs w:val="20"/>
    </w:rPr>
  </w:style>
  <w:style w:type="character" w:customStyle="1" w:styleId="Oeooaacaoaiioiieaie">
    <w:name w:val="O?eoo aacaoa ii oiie?aie?"/>
    <w:uiPriority w:val="99"/>
    <w:rsid w:val="003A34F9"/>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3A34F9"/>
    <w:rPr>
      <w:rFonts w:ascii="Cambria" w:hAnsi="Cambria" w:cs="Times New Roman"/>
      <w:b/>
      <w:bCs/>
      <w:sz w:val="26"/>
      <w:szCs w:val="26"/>
    </w:rPr>
  </w:style>
  <w:style w:type="character" w:customStyle="1" w:styleId="a4">
    <w:name w:val="Абзац списка Знак"/>
    <w:basedOn w:val="a0"/>
    <w:link w:val="a3"/>
    <w:uiPriority w:val="34"/>
    <w:locked/>
    <w:rsid w:val="00B52171"/>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D3045"/>
    <w:pPr>
      <w:autoSpaceDE w:val="0"/>
      <w:autoSpaceDN w:val="0"/>
    </w:pPr>
  </w:style>
  <w:style w:type="paragraph" w:styleId="1">
    <w:name w:val="heading 1"/>
    <w:aliases w:val="section:1"/>
    <w:basedOn w:val="a"/>
    <w:next w:val="a"/>
    <w:link w:val="10"/>
    <w:uiPriority w:val="99"/>
    <w:qFormat/>
    <w:rsid w:val="003A34F9"/>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3A34F9"/>
    <w:pPr>
      <w:keepNext/>
      <w:ind w:left="567" w:right="567" w:firstLine="720"/>
      <w:jc w:val="both"/>
      <w:outlineLvl w:val="1"/>
    </w:pPr>
    <w:rPr>
      <w:b/>
      <w:bCs/>
      <w:sz w:val="24"/>
      <w:szCs w:val="24"/>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3A34F9"/>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3A34F9"/>
    <w:pPr>
      <w:keepNext/>
      <w:jc w:val="center"/>
      <w:outlineLvl w:val="3"/>
    </w:pPr>
    <w:rPr>
      <w:b/>
      <w:bCs/>
      <w:sz w:val="18"/>
      <w:szCs w:val="18"/>
    </w:rPr>
  </w:style>
  <w:style w:type="paragraph" w:styleId="5">
    <w:name w:val="heading 5"/>
    <w:basedOn w:val="a"/>
    <w:next w:val="a"/>
    <w:link w:val="50"/>
    <w:uiPriority w:val="99"/>
    <w:qFormat/>
    <w:rsid w:val="003A34F9"/>
    <w:pPr>
      <w:keepNext/>
      <w:ind w:right="509"/>
      <w:jc w:val="both"/>
      <w:outlineLvl w:val="4"/>
    </w:pPr>
    <w:rPr>
      <w:b/>
      <w:bCs/>
      <w:sz w:val="24"/>
      <w:szCs w:val="24"/>
    </w:rPr>
  </w:style>
  <w:style w:type="paragraph" w:styleId="6">
    <w:name w:val="heading 6"/>
    <w:basedOn w:val="a"/>
    <w:next w:val="a"/>
    <w:link w:val="60"/>
    <w:uiPriority w:val="99"/>
    <w:qFormat/>
    <w:rsid w:val="003A34F9"/>
    <w:pPr>
      <w:keepNext/>
      <w:ind w:right="509" w:firstLine="720"/>
      <w:jc w:val="both"/>
      <w:outlineLvl w:val="5"/>
    </w:pPr>
    <w:rPr>
      <w:b/>
      <w:bCs/>
      <w:sz w:val="24"/>
      <w:szCs w:val="24"/>
    </w:rPr>
  </w:style>
  <w:style w:type="paragraph" w:styleId="7">
    <w:name w:val="heading 7"/>
    <w:basedOn w:val="a"/>
    <w:next w:val="a"/>
    <w:link w:val="70"/>
    <w:uiPriority w:val="99"/>
    <w:qFormat/>
    <w:rsid w:val="003A34F9"/>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3A34F9"/>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3A34F9"/>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3A34F9"/>
    <w:rPr>
      <w:rFonts w:ascii="Cambria" w:hAnsi="Cambria" w:cs="Times New Roman"/>
      <w:b/>
      <w:bCs/>
      <w:kern w:val="32"/>
      <w:sz w:val="32"/>
      <w:szCs w:val="32"/>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3A34F9"/>
    <w:rPr>
      <w:rFonts w:ascii="Cambria" w:hAnsi="Cambria" w:cs="Times New Roman"/>
      <w:b/>
      <w:bCs/>
      <w:i/>
      <w:iCs/>
      <w:sz w:val="28"/>
      <w:szCs w:val="28"/>
    </w:rPr>
  </w:style>
  <w:style w:type="character" w:customStyle="1" w:styleId="40">
    <w:name w:val="Заголовок 4 Знак"/>
    <w:basedOn w:val="a0"/>
    <w:link w:val="4"/>
    <w:uiPriority w:val="99"/>
    <w:locked/>
    <w:rsid w:val="003A34F9"/>
    <w:rPr>
      <w:rFonts w:ascii="Calibri" w:hAnsi="Calibri" w:cs="Times New Roman"/>
      <w:b/>
      <w:bCs/>
      <w:sz w:val="28"/>
      <w:szCs w:val="28"/>
    </w:rPr>
  </w:style>
  <w:style w:type="character" w:customStyle="1" w:styleId="50">
    <w:name w:val="Заголовок 5 Знак"/>
    <w:basedOn w:val="a0"/>
    <w:link w:val="5"/>
    <w:uiPriority w:val="99"/>
    <w:locked/>
    <w:rsid w:val="003A34F9"/>
    <w:rPr>
      <w:rFonts w:ascii="Calibri" w:hAnsi="Calibri" w:cs="Times New Roman"/>
      <w:b/>
      <w:bCs/>
      <w:i/>
      <w:iCs/>
      <w:sz w:val="26"/>
      <w:szCs w:val="26"/>
    </w:rPr>
  </w:style>
  <w:style w:type="character" w:customStyle="1" w:styleId="60">
    <w:name w:val="Заголовок 6 Знак"/>
    <w:basedOn w:val="a0"/>
    <w:link w:val="6"/>
    <w:uiPriority w:val="99"/>
    <w:locked/>
    <w:rsid w:val="003A34F9"/>
    <w:rPr>
      <w:rFonts w:ascii="Calibri" w:hAnsi="Calibri" w:cs="Times New Roman"/>
      <w:b/>
      <w:bCs/>
    </w:rPr>
  </w:style>
  <w:style w:type="character" w:customStyle="1" w:styleId="70">
    <w:name w:val="Заголовок 7 Знак"/>
    <w:basedOn w:val="a0"/>
    <w:link w:val="7"/>
    <w:uiPriority w:val="99"/>
    <w:locked/>
    <w:rsid w:val="003A34F9"/>
    <w:rPr>
      <w:rFonts w:ascii="Calibri" w:hAnsi="Calibri" w:cs="Times New Roman"/>
      <w:sz w:val="24"/>
      <w:szCs w:val="24"/>
    </w:rPr>
  </w:style>
  <w:style w:type="character" w:customStyle="1" w:styleId="80">
    <w:name w:val="Заголовок 8 Знак"/>
    <w:basedOn w:val="a0"/>
    <w:link w:val="8"/>
    <w:uiPriority w:val="99"/>
    <w:locked/>
    <w:rsid w:val="003A34F9"/>
    <w:rPr>
      <w:rFonts w:ascii="Calibri" w:hAnsi="Calibri" w:cs="Times New Roman"/>
      <w:i/>
      <w:iCs/>
      <w:sz w:val="24"/>
      <w:szCs w:val="24"/>
    </w:rPr>
  </w:style>
  <w:style w:type="character" w:customStyle="1" w:styleId="90">
    <w:name w:val="Заголовок 9 Знак"/>
    <w:basedOn w:val="a0"/>
    <w:link w:val="9"/>
    <w:uiPriority w:val="99"/>
    <w:locked/>
    <w:rsid w:val="003A34F9"/>
    <w:rPr>
      <w:rFonts w:ascii="Cambria" w:hAnsi="Cambria" w:cs="Times New Roman"/>
    </w:rPr>
  </w:style>
  <w:style w:type="paragraph" w:customStyle="1" w:styleId="ConsPlusTitle">
    <w:name w:val="ConsPlusTitle"/>
    <w:uiPriority w:val="99"/>
    <w:rsid w:val="00C626F9"/>
    <w:pPr>
      <w:widowControl w:val="0"/>
      <w:autoSpaceDE w:val="0"/>
      <w:autoSpaceDN w:val="0"/>
      <w:adjustRightInd w:val="0"/>
    </w:pPr>
    <w:rPr>
      <w:rFonts w:ascii="Arial" w:eastAsiaTheme="minorEastAsia" w:hAnsi="Arial" w:cs="Arial"/>
      <w:b/>
      <w:bCs/>
      <w:sz w:val="16"/>
      <w:szCs w:val="16"/>
    </w:rPr>
  </w:style>
  <w:style w:type="paragraph" w:styleId="a3">
    <w:name w:val="List Paragraph"/>
    <w:basedOn w:val="a"/>
    <w:link w:val="a4"/>
    <w:uiPriority w:val="34"/>
    <w:qFormat/>
    <w:rsid w:val="005C7A98"/>
    <w:pPr>
      <w:autoSpaceDE/>
      <w:autoSpaceDN/>
      <w:spacing w:after="200" w:line="276" w:lineRule="auto"/>
      <w:ind w:left="720"/>
      <w:contextualSpacing/>
    </w:pPr>
    <w:rPr>
      <w:rFonts w:ascii="Calibri" w:hAnsi="Calibri"/>
      <w:sz w:val="22"/>
      <w:szCs w:val="22"/>
      <w:lang w:eastAsia="en-US"/>
    </w:rPr>
  </w:style>
  <w:style w:type="character" w:styleId="a5">
    <w:name w:val="endnote reference"/>
    <w:basedOn w:val="a0"/>
    <w:uiPriority w:val="99"/>
    <w:semiHidden/>
    <w:unhideWhenUsed/>
    <w:locked/>
    <w:rsid w:val="00144CEC"/>
    <w:rPr>
      <w:rFonts w:cs="Times New Roman"/>
      <w:vertAlign w:val="superscript"/>
    </w:rPr>
  </w:style>
  <w:style w:type="paragraph" w:styleId="a6">
    <w:name w:val="endnote text"/>
    <w:basedOn w:val="a"/>
    <w:link w:val="a7"/>
    <w:uiPriority w:val="99"/>
    <w:semiHidden/>
    <w:unhideWhenUsed/>
    <w:locked/>
    <w:rsid w:val="00144CEC"/>
  </w:style>
  <w:style w:type="character" w:customStyle="1" w:styleId="a7">
    <w:name w:val="Текст концевой сноски Знак"/>
    <w:basedOn w:val="a0"/>
    <w:link w:val="a6"/>
    <w:uiPriority w:val="99"/>
    <w:semiHidden/>
    <w:locked/>
    <w:rsid w:val="00144CEC"/>
    <w:rPr>
      <w:rFonts w:cs="Times New Roman"/>
    </w:rPr>
  </w:style>
  <w:style w:type="paragraph" w:customStyle="1" w:styleId="a8">
    <w:name w:val="Íîðìàëüíûé"/>
    <w:rsid w:val="00D573AA"/>
    <w:rPr>
      <w:rFonts w:ascii="MS Sans Serif" w:hAnsi="MS Sans Serif" w:cs="MS Sans Serif"/>
      <w:sz w:val="24"/>
      <w:szCs w:val="24"/>
    </w:rPr>
  </w:style>
  <w:style w:type="paragraph" w:customStyle="1" w:styleId="BodyText22">
    <w:name w:val="Body Text 22"/>
    <w:basedOn w:val="a"/>
    <w:rsid w:val="00F21192"/>
    <w:pPr>
      <w:autoSpaceDE/>
      <w:autoSpaceDN/>
      <w:jc w:val="both"/>
    </w:pPr>
    <w:rPr>
      <w:sz w:val="24"/>
      <w:szCs w:val="24"/>
    </w:rPr>
  </w:style>
  <w:style w:type="paragraph" w:styleId="a9">
    <w:name w:val="annotation text"/>
    <w:basedOn w:val="a"/>
    <w:link w:val="aa"/>
    <w:uiPriority w:val="99"/>
    <w:rsid w:val="003A34F9"/>
    <w:pPr>
      <w:autoSpaceDE/>
      <w:autoSpaceDN/>
      <w:spacing w:line="360" w:lineRule="auto"/>
      <w:jc w:val="both"/>
    </w:pPr>
    <w:rPr>
      <w:rFonts w:ascii="Times New Roman CYR" w:hAnsi="Times New Roman CYR" w:cs="Times New Roman CYR"/>
    </w:rPr>
  </w:style>
  <w:style w:type="character" w:customStyle="1" w:styleId="aa">
    <w:name w:val="Текст примечания Знак"/>
    <w:basedOn w:val="a0"/>
    <w:link w:val="a9"/>
    <w:uiPriority w:val="99"/>
    <w:locked/>
    <w:rsid w:val="003A34F9"/>
    <w:rPr>
      <w:rFonts w:cs="Times New Roman"/>
      <w:sz w:val="20"/>
      <w:szCs w:val="20"/>
    </w:rPr>
  </w:style>
  <w:style w:type="paragraph" w:styleId="ab">
    <w:name w:val="annotation subject"/>
    <w:basedOn w:val="a9"/>
    <w:next w:val="a9"/>
    <w:link w:val="ac"/>
    <w:uiPriority w:val="99"/>
    <w:semiHidden/>
    <w:rsid w:val="00F77305"/>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F77305"/>
    <w:rPr>
      <w:rFonts w:cs="Times New Roman"/>
      <w:b/>
      <w:bCs/>
      <w:sz w:val="20"/>
      <w:szCs w:val="20"/>
    </w:rPr>
  </w:style>
  <w:style w:type="paragraph" w:styleId="ad">
    <w:name w:val="Revision"/>
    <w:hidden/>
    <w:uiPriority w:val="99"/>
    <w:semiHidden/>
    <w:rsid w:val="003C2EBA"/>
  </w:style>
  <w:style w:type="paragraph" w:customStyle="1" w:styleId="Caaieiaieoaaeeoueaa">
    <w:name w:val="Caaieiaie oaaeeou eaa."/>
    <w:basedOn w:val="a"/>
    <w:uiPriority w:val="99"/>
    <w:rsid w:val="005D75C8"/>
    <w:pPr>
      <w:widowControl w:val="0"/>
      <w:autoSpaceDE/>
      <w:autoSpaceDN/>
      <w:spacing w:before="20" w:after="20"/>
    </w:pPr>
    <w:rPr>
      <w:b/>
      <w:bCs/>
    </w:rPr>
  </w:style>
  <w:style w:type="paragraph" w:styleId="11">
    <w:name w:val="toc 1"/>
    <w:basedOn w:val="a"/>
    <w:next w:val="a"/>
    <w:autoRedefine/>
    <w:uiPriority w:val="99"/>
    <w:rsid w:val="00087FC7"/>
    <w:pPr>
      <w:autoSpaceDE/>
      <w:autoSpaceDN/>
      <w:jc w:val="both"/>
    </w:pPr>
    <w:rPr>
      <w:bCs/>
      <w:i/>
      <w:sz w:val="24"/>
      <w:szCs w:val="24"/>
    </w:rPr>
  </w:style>
  <w:style w:type="character" w:styleId="ae">
    <w:name w:val="Hyperlink"/>
    <w:basedOn w:val="a0"/>
    <w:uiPriority w:val="99"/>
    <w:rsid w:val="005D75C8"/>
    <w:rPr>
      <w:rFonts w:cs="Times New Roman"/>
      <w:color w:val="0000FF"/>
      <w:u w:val="single"/>
    </w:rPr>
  </w:style>
  <w:style w:type="paragraph" w:customStyle="1" w:styleId="ConsPlusNormal">
    <w:name w:val="ConsPlusNormal"/>
    <w:uiPriority w:val="99"/>
    <w:rsid w:val="00F81CBC"/>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F81CBC"/>
    <w:pPr>
      <w:widowControl w:val="0"/>
      <w:autoSpaceDE w:val="0"/>
      <w:autoSpaceDN w:val="0"/>
      <w:adjustRightInd w:val="0"/>
    </w:pPr>
    <w:rPr>
      <w:rFonts w:ascii="Courier New" w:hAnsi="Courier New" w:cs="Courier New"/>
    </w:rPr>
  </w:style>
  <w:style w:type="table" w:styleId="af">
    <w:name w:val="Table Grid"/>
    <w:basedOn w:val="a1"/>
    <w:uiPriority w:val="99"/>
    <w:rsid w:val="00664A2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rsid w:val="003A34F9"/>
    <w:rPr>
      <w:rFonts w:ascii="Times New Roman" w:hAnsi="Times New Roman" w:cs="Times New Roman"/>
      <w:sz w:val="16"/>
      <w:szCs w:val="16"/>
    </w:rPr>
  </w:style>
  <w:style w:type="paragraph" w:customStyle="1" w:styleId="af1">
    <w:name w:val="Приложения"/>
    <w:basedOn w:val="a"/>
    <w:uiPriority w:val="99"/>
    <w:rsid w:val="003A34F9"/>
    <w:pPr>
      <w:ind w:left="1701" w:right="1701"/>
      <w:jc w:val="center"/>
    </w:pPr>
    <w:rPr>
      <w:b/>
      <w:bCs/>
      <w:sz w:val="24"/>
      <w:szCs w:val="24"/>
    </w:rPr>
  </w:style>
  <w:style w:type="paragraph" w:customStyle="1" w:styleId="Iiiaeuiue">
    <w:name w:val="Ii?iaeuiue"/>
    <w:uiPriority w:val="99"/>
    <w:rsid w:val="003A34F9"/>
    <w:pPr>
      <w:autoSpaceDE w:val="0"/>
      <w:autoSpaceDN w:val="0"/>
    </w:pPr>
    <w:rPr>
      <w:sz w:val="24"/>
      <w:szCs w:val="24"/>
    </w:rPr>
  </w:style>
  <w:style w:type="paragraph" w:styleId="af2">
    <w:name w:val="Block Text"/>
    <w:basedOn w:val="a"/>
    <w:uiPriority w:val="99"/>
    <w:rsid w:val="003A34F9"/>
    <w:pPr>
      <w:ind w:left="2127" w:right="-199" w:hanging="1701"/>
      <w:jc w:val="both"/>
    </w:pPr>
    <w:rPr>
      <w:sz w:val="24"/>
      <w:szCs w:val="24"/>
    </w:rPr>
  </w:style>
  <w:style w:type="character" w:styleId="af3">
    <w:name w:val="footnote reference"/>
    <w:basedOn w:val="a0"/>
    <w:uiPriority w:val="99"/>
    <w:rsid w:val="003A34F9"/>
    <w:rPr>
      <w:rFonts w:ascii="Times New Roman" w:hAnsi="Times New Roman" w:cs="Times New Roman"/>
      <w:vertAlign w:val="superscript"/>
    </w:rPr>
  </w:style>
  <w:style w:type="paragraph" w:customStyle="1" w:styleId="oaenoniinee">
    <w:name w:val="oaeno niinee"/>
    <w:basedOn w:val="a"/>
    <w:uiPriority w:val="99"/>
    <w:rsid w:val="003A34F9"/>
    <w:pPr>
      <w:widowControl w:val="0"/>
    </w:pPr>
  </w:style>
  <w:style w:type="paragraph" w:styleId="30">
    <w:name w:val="Body Text 3"/>
    <w:basedOn w:val="a"/>
    <w:link w:val="32"/>
    <w:uiPriority w:val="99"/>
    <w:rsid w:val="003A34F9"/>
    <w:pPr>
      <w:tabs>
        <w:tab w:val="left" w:pos="9923"/>
      </w:tabs>
      <w:ind w:right="283"/>
      <w:jc w:val="both"/>
    </w:pPr>
    <w:rPr>
      <w:b/>
      <w:bCs/>
      <w:sz w:val="24"/>
      <w:szCs w:val="24"/>
    </w:rPr>
  </w:style>
  <w:style w:type="character" w:customStyle="1" w:styleId="32">
    <w:name w:val="Основной текст 3 Знак"/>
    <w:basedOn w:val="a0"/>
    <w:link w:val="30"/>
    <w:uiPriority w:val="99"/>
    <w:locked/>
    <w:rsid w:val="003A34F9"/>
    <w:rPr>
      <w:rFonts w:cs="Times New Roman"/>
      <w:sz w:val="16"/>
      <w:szCs w:val="16"/>
    </w:rPr>
  </w:style>
  <w:style w:type="paragraph" w:styleId="33">
    <w:name w:val="Body Text Indent 3"/>
    <w:basedOn w:val="a"/>
    <w:link w:val="34"/>
    <w:uiPriority w:val="99"/>
    <w:rsid w:val="003A34F9"/>
    <w:pPr>
      <w:ind w:firstLine="708"/>
      <w:jc w:val="both"/>
    </w:pPr>
    <w:rPr>
      <w:i/>
      <w:iCs/>
      <w:sz w:val="28"/>
      <w:szCs w:val="28"/>
    </w:rPr>
  </w:style>
  <w:style w:type="character" w:customStyle="1" w:styleId="34">
    <w:name w:val="Основной текст с отступом 3 Знак"/>
    <w:basedOn w:val="a0"/>
    <w:link w:val="33"/>
    <w:uiPriority w:val="99"/>
    <w:locked/>
    <w:rsid w:val="003A34F9"/>
    <w:rPr>
      <w:rFonts w:cs="Times New Roman"/>
      <w:sz w:val="16"/>
      <w:szCs w:val="16"/>
    </w:rPr>
  </w:style>
  <w:style w:type="paragraph" w:styleId="21">
    <w:name w:val="Body Text Indent 2"/>
    <w:basedOn w:val="a"/>
    <w:link w:val="22"/>
    <w:uiPriority w:val="99"/>
    <w:rsid w:val="003A34F9"/>
    <w:pPr>
      <w:ind w:firstLine="708"/>
      <w:jc w:val="both"/>
    </w:pPr>
    <w:rPr>
      <w:sz w:val="28"/>
      <w:szCs w:val="28"/>
    </w:rPr>
  </w:style>
  <w:style w:type="character" w:customStyle="1" w:styleId="22">
    <w:name w:val="Основной текст с отступом 2 Знак"/>
    <w:basedOn w:val="a0"/>
    <w:link w:val="21"/>
    <w:uiPriority w:val="99"/>
    <w:locked/>
    <w:rsid w:val="003A34F9"/>
    <w:rPr>
      <w:rFonts w:cs="Times New Roman"/>
      <w:sz w:val="20"/>
      <w:szCs w:val="20"/>
    </w:rPr>
  </w:style>
  <w:style w:type="paragraph" w:styleId="23">
    <w:name w:val="Body Text 2"/>
    <w:basedOn w:val="a"/>
    <w:link w:val="24"/>
    <w:uiPriority w:val="99"/>
    <w:rsid w:val="003A34F9"/>
    <w:rPr>
      <w:b/>
      <w:bCs/>
      <w:sz w:val="28"/>
      <w:szCs w:val="28"/>
    </w:rPr>
  </w:style>
  <w:style w:type="character" w:customStyle="1" w:styleId="24">
    <w:name w:val="Основной текст 2 Знак"/>
    <w:basedOn w:val="a0"/>
    <w:link w:val="23"/>
    <w:uiPriority w:val="99"/>
    <w:locked/>
    <w:rsid w:val="003A34F9"/>
    <w:rPr>
      <w:rFonts w:cs="Times New Roman"/>
      <w:sz w:val="20"/>
      <w:szCs w:val="20"/>
    </w:rPr>
  </w:style>
  <w:style w:type="paragraph" w:customStyle="1" w:styleId="IauiueIiiaeuiue">
    <w:name w:val="Iau?iue.Ii?iaeuiue"/>
    <w:uiPriority w:val="99"/>
    <w:rsid w:val="003A34F9"/>
    <w:pPr>
      <w:autoSpaceDE w:val="0"/>
      <w:autoSpaceDN w:val="0"/>
    </w:pPr>
  </w:style>
  <w:style w:type="paragraph" w:styleId="af4">
    <w:name w:val="Body Text"/>
    <w:basedOn w:val="a"/>
    <w:link w:val="af5"/>
    <w:uiPriority w:val="99"/>
    <w:rsid w:val="003A34F9"/>
    <w:pPr>
      <w:jc w:val="both"/>
    </w:pPr>
    <w:rPr>
      <w:b/>
      <w:bCs/>
      <w:sz w:val="24"/>
      <w:szCs w:val="24"/>
    </w:rPr>
  </w:style>
  <w:style w:type="character" w:customStyle="1" w:styleId="af5">
    <w:name w:val="Основной текст Знак"/>
    <w:basedOn w:val="a0"/>
    <w:link w:val="af4"/>
    <w:uiPriority w:val="99"/>
    <w:locked/>
    <w:rsid w:val="003A34F9"/>
    <w:rPr>
      <w:rFonts w:cs="Times New Roman"/>
      <w:sz w:val="20"/>
      <w:szCs w:val="20"/>
    </w:rPr>
  </w:style>
  <w:style w:type="paragraph" w:styleId="af6">
    <w:name w:val="Title"/>
    <w:basedOn w:val="a"/>
    <w:link w:val="af7"/>
    <w:uiPriority w:val="99"/>
    <w:qFormat/>
    <w:rsid w:val="003A34F9"/>
    <w:pPr>
      <w:jc w:val="center"/>
    </w:pPr>
    <w:rPr>
      <w:b/>
      <w:bCs/>
      <w:sz w:val="28"/>
      <w:szCs w:val="28"/>
    </w:rPr>
  </w:style>
  <w:style w:type="character" w:customStyle="1" w:styleId="af7">
    <w:name w:val="Название Знак"/>
    <w:basedOn w:val="a0"/>
    <w:link w:val="af6"/>
    <w:uiPriority w:val="99"/>
    <w:locked/>
    <w:rsid w:val="003A34F9"/>
    <w:rPr>
      <w:rFonts w:ascii="Cambria" w:hAnsi="Cambria" w:cs="Times New Roman"/>
      <w:b/>
      <w:bCs/>
      <w:kern w:val="28"/>
      <w:sz w:val="32"/>
      <w:szCs w:val="32"/>
    </w:rPr>
  </w:style>
  <w:style w:type="paragraph" w:styleId="af8">
    <w:name w:val="Balloon Text"/>
    <w:basedOn w:val="a"/>
    <w:link w:val="af9"/>
    <w:uiPriority w:val="99"/>
    <w:rsid w:val="003A34F9"/>
    <w:rPr>
      <w:rFonts w:ascii="Tahoma" w:hAnsi="Tahoma" w:cs="Tahoma"/>
      <w:sz w:val="16"/>
      <w:szCs w:val="16"/>
    </w:rPr>
  </w:style>
  <w:style w:type="character" w:customStyle="1" w:styleId="af9">
    <w:name w:val="Текст выноски Знак"/>
    <w:basedOn w:val="a0"/>
    <w:link w:val="af8"/>
    <w:uiPriority w:val="99"/>
    <w:locked/>
    <w:rsid w:val="003A34F9"/>
    <w:rPr>
      <w:rFonts w:ascii="Tahoma" w:hAnsi="Tahoma" w:cs="Tahoma"/>
      <w:sz w:val="16"/>
      <w:szCs w:val="16"/>
    </w:rPr>
  </w:style>
  <w:style w:type="paragraph" w:styleId="afa">
    <w:name w:val="footer"/>
    <w:basedOn w:val="a"/>
    <w:link w:val="afb"/>
    <w:uiPriority w:val="99"/>
    <w:rsid w:val="003A34F9"/>
    <w:pPr>
      <w:tabs>
        <w:tab w:val="center" w:pos="4153"/>
        <w:tab w:val="right" w:pos="8306"/>
      </w:tabs>
    </w:pPr>
    <w:rPr>
      <w:b/>
      <w:bCs/>
    </w:rPr>
  </w:style>
  <w:style w:type="character" w:customStyle="1" w:styleId="afb">
    <w:name w:val="Нижний колонтитул Знак"/>
    <w:basedOn w:val="a0"/>
    <w:link w:val="afa"/>
    <w:uiPriority w:val="99"/>
    <w:locked/>
    <w:rsid w:val="003A34F9"/>
    <w:rPr>
      <w:rFonts w:cs="Times New Roman"/>
      <w:sz w:val="20"/>
      <w:szCs w:val="20"/>
    </w:rPr>
  </w:style>
  <w:style w:type="character" w:customStyle="1" w:styleId="Nnueeaianiineo">
    <w:name w:val="Nnueea ia niineo"/>
    <w:basedOn w:val="Oeooaacaoaiioiieaie"/>
    <w:uiPriority w:val="99"/>
    <w:rsid w:val="003A34F9"/>
    <w:rPr>
      <w:rFonts w:ascii="Times New Roman" w:hAnsi="Times New Roman" w:cs="Times New Roman"/>
      <w:vertAlign w:val="superscript"/>
    </w:rPr>
  </w:style>
  <w:style w:type="paragraph" w:styleId="afc">
    <w:name w:val="footnote text"/>
    <w:basedOn w:val="a"/>
    <w:link w:val="afd"/>
    <w:uiPriority w:val="99"/>
    <w:rsid w:val="003A34F9"/>
  </w:style>
  <w:style w:type="character" w:customStyle="1" w:styleId="afd">
    <w:name w:val="Текст сноски Знак"/>
    <w:basedOn w:val="a0"/>
    <w:link w:val="afc"/>
    <w:uiPriority w:val="99"/>
    <w:locked/>
    <w:rsid w:val="003A34F9"/>
    <w:rPr>
      <w:rFonts w:cs="Times New Roman"/>
      <w:sz w:val="20"/>
      <w:szCs w:val="20"/>
    </w:rPr>
  </w:style>
  <w:style w:type="character" w:styleId="afe">
    <w:name w:val="page number"/>
    <w:basedOn w:val="Oeooaacaoaiioiieaie"/>
    <w:uiPriority w:val="99"/>
    <w:rsid w:val="003A34F9"/>
    <w:rPr>
      <w:rFonts w:ascii="Times New Roman" w:hAnsi="Times New Roman" w:cs="Times New Roman"/>
    </w:rPr>
  </w:style>
  <w:style w:type="paragraph" w:styleId="aff">
    <w:name w:val="header"/>
    <w:basedOn w:val="a"/>
    <w:link w:val="aff0"/>
    <w:uiPriority w:val="99"/>
    <w:rsid w:val="003A34F9"/>
    <w:pPr>
      <w:tabs>
        <w:tab w:val="center" w:pos="4153"/>
        <w:tab w:val="right" w:pos="8306"/>
      </w:tabs>
    </w:pPr>
  </w:style>
  <w:style w:type="character" w:customStyle="1" w:styleId="aff0">
    <w:name w:val="Верхний колонтитул Знак"/>
    <w:basedOn w:val="a0"/>
    <w:link w:val="aff"/>
    <w:uiPriority w:val="99"/>
    <w:locked/>
    <w:rsid w:val="003A34F9"/>
    <w:rPr>
      <w:rFonts w:cs="Times New Roman"/>
      <w:sz w:val="20"/>
      <w:szCs w:val="20"/>
    </w:rPr>
  </w:style>
  <w:style w:type="character" w:customStyle="1" w:styleId="Oeooaacaoaiioiieaie">
    <w:name w:val="O?eoo aacaoa ii oiie?aie?"/>
    <w:uiPriority w:val="99"/>
    <w:rsid w:val="003A34F9"/>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3A34F9"/>
    <w:rPr>
      <w:rFonts w:ascii="Cambria" w:hAnsi="Cambria" w:cs="Times New Roman"/>
      <w:b/>
      <w:bCs/>
      <w:sz w:val="26"/>
      <w:szCs w:val="26"/>
    </w:rPr>
  </w:style>
  <w:style w:type="character" w:customStyle="1" w:styleId="a4">
    <w:name w:val="Абзац списка Знак"/>
    <w:basedOn w:val="a0"/>
    <w:link w:val="a3"/>
    <w:uiPriority w:val="34"/>
    <w:locked/>
    <w:rsid w:val="00B5217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2475">
      <w:marLeft w:val="0"/>
      <w:marRight w:val="0"/>
      <w:marTop w:val="0"/>
      <w:marBottom w:val="0"/>
      <w:divBdr>
        <w:top w:val="none" w:sz="0" w:space="0" w:color="auto"/>
        <w:left w:val="none" w:sz="0" w:space="0" w:color="auto"/>
        <w:bottom w:val="none" w:sz="0" w:space="0" w:color="auto"/>
        <w:right w:val="none" w:sz="0" w:space="0" w:color="auto"/>
      </w:divBdr>
    </w:div>
    <w:div w:id="978262476">
      <w:marLeft w:val="0"/>
      <w:marRight w:val="0"/>
      <w:marTop w:val="0"/>
      <w:marBottom w:val="0"/>
      <w:divBdr>
        <w:top w:val="none" w:sz="0" w:space="0" w:color="auto"/>
        <w:left w:val="none" w:sz="0" w:space="0" w:color="auto"/>
        <w:bottom w:val="none" w:sz="0" w:space="0" w:color="auto"/>
        <w:right w:val="none" w:sz="0" w:space="0" w:color="auto"/>
      </w:divBdr>
    </w:div>
    <w:div w:id="978262477">
      <w:marLeft w:val="0"/>
      <w:marRight w:val="0"/>
      <w:marTop w:val="0"/>
      <w:marBottom w:val="0"/>
      <w:divBdr>
        <w:top w:val="none" w:sz="0" w:space="0" w:color="auto"/>
        <w:left w:val="none" w:sz="0" w:space="0" w:color="auto"/>
        <w:bottom w:val="none" w:sz="0" w:space="0" w:color="auto"/>
        <w:right w:val="none" w:sz="0" w:space="0" w:color="auto"/>
      </w:divBdr>
    </w:div>
    <w:div w:id="978262478">
      <w:marLeft w:val="0"/>
      <w:marRight w:val="0"/>
      <w:marTop w:val="0"/>
      <w:marBottom w:val="0"/>
      <w:divBdr>
        <w:top w:val="none" w:sz="0" w:space="0" w:color="auto"/>
        <w:left w:val="none" w:sz="0" w:space="0" w:color="auto"/>
        <w:bottom w:val="none" w:sz="0" w:space="0" w:color="auto"/>
        <w:right w:val="none" w:sz="0" w:space="0" w:color="auto"/>
      </w:divBdr>
    </w:div>
    <w:div w:id="978262479">
      <w:marLeft w:val="0"/>
      <w:marRight w:val="0"/>
      <w:marTop w:val="0"/>
      <w:marBottom w:val="0"/>
      <w:divBdr>
        <w:top w:val="none" w:sz="0" w:space="0" w:color="auto"/>
        <w:left w:val="none" w:sz="0" w:space="0" w:color="auto"/>
        <w:bottom w:val="none" w:sz="0" w:space="0" w:color="auto"/>
        <w:right w:val="none" w:sz="0" w:space="0" w:color="auto"/>
      </w:divBdr>
    </w:div>
    <w:div w:id="978262480">
      <w:marLeft w:val="0"/>
      <w:marRight w:val="0"/>
      <w:marTop w:val="0"/>
      <w:marBottom w:val="0"/>
      <w:divBdr>
        <w:top w:val="none" w:sz="0" w:space="0" w:color="auto"/>
        <w:left w:val="none" w:sz="0" w:space="0" w:color="auto"/>
        <w:bottom w:val="none" w:sz="0" w:space="0" w:color="auto"/>
        <w:right w:val="none" w:sz="0" w:space="0" w:color="auto"/>
      </w:divBdr>
    </w:div>
    <w:div w:id="1091899521">
      <w:bodyDiv w:val="1"/>
      <w:marLeft w:val="0"/>
      <w:marRight w:val="0"/>
      <w:marTop w:val="0"/>
      <w:marBottom w:val="0"/>
      <w:divBdr>
        <w:top w:val="none" w:sz="0" w:space="0" w:color="auto"/>
        <w:left w:val="none" w:sz="0" w:space="0" w:color="auto"/>
        <w:bottom w:val="none" w:sz="0" w:space="0" w:color="auto"/>
        <w:right w:val="none" w:sz="0" w:space="0" w:color="auto"/>
      </w:divBdr>
    </w:div>
    <w:div w:id="1605839733">
      <w:bodyDiv w:val="1"/>
      <w:marLeft w:val="0"/>
      <w:marRight w:val="0"/>
      <w:marTop w:val="0"/>
      <w:marBottom w:val="0"/>
      <w:divBdr>
        <w:top w:val="none" w:sz="0" w:space="0" w:color="auto"/>
        <w:left w:val="none" w:sz="0" w:space="0" w:color="auto"/>
        <w:bottom w:val="none" w:sz="0" w:space="0" w:color="auto"/>
        <w:right w:val="none" w:sz="0" w:space="0" w:color="auto"/>
      </w:divBdr>
      <w:divsChild>
        <w:div w:id="110064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mmers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nkrot.fedresurs.ru" TargetMode="External"/><Relationship Id="rId4" Type="http://schemas.microsoft.com/office/2007/relationships/stylesWithEffects" Target="stylesWithEffects.xml"/><Relationship Id="rId9" Type="http://schemas.openxmlformats.org/officeDocument/2006/relationships/hyperlink" Target="http://www.kad.arbitr.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C2004-6C29-405C-B36F-4816E4DB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2433</Words>
  <Characters>17210</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Утверждено Советом</vt:lpstr>
    </vt:vector>
  </TitlesOfParts>
  <Company>SB RF</Company>
  <LinksUpToDate>false</LinksUpToDate>
  <CharactersWithSpaces>19604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dc:title>
  <dc:creator>xxxxx</dc:creator>
  <cp:lastModifiedBy>Гунькин Антон Владимирович</cp:lastModifiedBy>
  <cp:revision>3</cp:revision>
  <cp:lastPrinted>2018-06-27T13:04:00Z</cp:lastPrinted>
  <dcterms:created xsi:type="dcterms:W3CDTF">2018-08-17T08:59:00Z</dcterms:created>
  <dcterms:modified xsi:type="dcterms:W3CDTF">2018-10-29T07:52:00Z</dcterms:modified>
</cp:coreProperties>
</file>