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CDF" w:rsidRPr="007A4C78" w:rsidRDefault="000A3CDF" w:rsidP="00A9485F">
      <w:pPr>
        <w:spacing w:line="216" w:lineRule="auto"/>
        <w:jc w:val="center"/>
        <w:outlineLvl w:val="0"/>
        <w:rPr>
          <w:b/>
          <w:sz w:val="20"/>
          <w:szCs w:val="20"/>
        </w:rPr>
      </w:pPr>
      <w:r w:rsidRPr="007A4C78">
        <w:rPr>
          <w:b/>
          <w:sz w:val="20"/>
          <w:szCs w:val="20"/>
        </w:rPr>
        <w:t>Договор о задатке №</w:t>
      </w:r>
      <w:r w:rsidR="00872115" w:rsidRPr="007A4C78">
        <w:rPr>
          <w:b/>
          <w:sz w:val="20"/>
          <w:szCs w:val="20"/>
        </w:rPr>
        <w:t xml:space="preserve"> 7а </w:t>
      </w:r>
      <w:r w:rsidR="005D4A2D" w:rsidRPr="007A4C78">
        <w:rPr>
          <w:b/>
          <w:sz w:val="20"/>
          <w:szCs w:val="20"/>
        </w:rPr>
        <w:t>5</w:t>
      </w:r>
      <w:r w:rsidR="00CD1319" w:rsidRPr="007A4C78">
        <w:rPr>
          <w:b/>
          <w:sz w:val="20"/>
          <w:szCs w:val="20"/>
        </w:rPr>
        <w:t>18</w:t>
      </w:r>
      <w:r w:rsidR="00872115" w:rsidRPr="007A4C78">
        <w:rPr>
          <w:b/>
          <w:sz w:val="20"/>
          <w:szCs w:val="20"/>
        </w:rPr>
        <w:t xml:space="preserve"> –</w:t>
      </w:r>
      <w:r w:rsidR="00CD1319" w:rsidRPr="007A4C78">
        <w:rPr>
          <w:b/>
          <w:sz w:val="20"/>
          <w:szCs w:val="20"/>
        </w:rPr>
        <w:t>ТЗ</w:t>
      </w:r>
      <w:r w:rsidR="009F654E" w:rsidRPr="007A4C78">
        <w:rPr>
          <w:b/>
          <w:sz w:val="20"/>
          <w:szCs w:val="20"/>
        </w:rPr>
        <w:t>-0</w:t>
      </w:r>
      <w:r w:rsidR="004D0260" w:rsidRPr="007A4C78">
        <w:rPr>
          <w:b/>
          <w:sz w:val="20"/>
          <w:szCs w:val="20"/>
        </w:rPr>
        <w:t>8</w:t>
      </w:r>
      <w:r w:rsidR="00CD1319" w:rsidRPr="007A4C78">
        <w:rPr>
          <w:b/>
          <w:sz w:val="20"/>
          <w:szCs w:val="20"/>
        </w:rPr>
        <w:t>-</w:t>
      </w:r>
      <w:r w:rsidR="00872115" w:rsidRPr="007A4C78">
        <w:rPr>
          <w:b/>
          <w:sz w:val="20"/>
          <w:szCs w:val="20"/>
        </w:rPr>
        <w:t>з</w:t>
      </w:r>
      <w:r w:rsidR="000678B8" w:rsidRPr="007A4C78">
        <w:rPr>
          <w:b/>
          <w:sz w:val="20"/>
          <w:szCs w:val="20"/>
        </w:rPr>
        <w:t>3</w:t>
      </w:r>
      <w:r w:rsidR="005D4A74" w:rsidRPr="007A4C78">
        <w:rPr>
          <w:b/>
          <w:sz w:val="20"/>
          <w:szCs w:val="20"/>
        </w:rPr>
        <w:t>1</w:t>
      </w:r>
    </w:p>
    <w:p w:rsidR="000A3CDF" w:rsidRPr="007A4C78" w:rsidRDefault="000A3CDF" w:rsidP="000A3CDF">
      <w:pPr>
        <w:spacing w:line="216" w:lineRule="auto"/>
        <w:jc w:val="both"/>
        <w:rPr>
          <w:sz w:val="20"/>
          <w:szCs w:val="20"/>
        </w:rPr>
      </w:pPr>
    </w:p>
    <w:p w:rsidR="000A3CDF" w:rsidRPr="007A4C78" w:rsidRDefault="000A3CDF" w:rsidP="003473C0">
      <w:pPr>
        <w:spacing w:line="216" w:lineRule="auto"/>
        <w:jc w:val="both"/>
        <w:rPr>
          <w:sz w:val="20"/>
          <w:szCs w:val="20"/>
        </w:rPr>
      </w:pPr>
      <w:r w:rsidRPr="007A4C78">
        <w:rPr>
          <w:sz w:val="20"/>
          <w:szCs w:val="20"/>
        </w:rPr>
        <w:t>г.</w:t>
      </w:r>
      <w:r w:rsidR="008328E1" w:rsidRPr="007A4C78">
        <w:rPr>
          <w:sz w:val="20"/>
          <w:szCs w:val="20"/>
        </w:rPr>
        <w:t xml:space="preserve"> Москва</w:t>
      </w:r>
      <w:r w:rsidRPr="007A4C78">
        <w:rPr>
          <w:sz w:val="20"/>
          <w:szCs w:val="20"/>
        </w:rPr>
        <w:tab/>
      </w:r>
      <w:r w:rsidRPr="007A4C78">
        <w:rPr>
          <w:sz w:val="20"/>
          <w:szCs w:val="20"/>
        </w:rPr>
        <w:tab/>
      </w:r>
      <w:r w:rsidRPr="007A4C78">
        <w:rPr>
          <w:sz w:val="20"/>
          <w:szCs w:val="20"/>
        </w:rPr>
        <w:tab/>
      </w:r>
      <w:r w:rsidR="00C37363" w:rsidRPr="007A4C78">
        <w:rPr>
          <w:sz w:val="20"/>
          <w:szCs w:val="20"/>
        </w:rPr>
        <w:tab/>
      </w:r>
      <w:r w:rsidR="00C37363" w:rsidRPr="007A4C78">
        <w:rPr>
          <w:sz w:val="20"/>
          <w:szCs w:val="20"/>
        </w:rPr>
        <w:tab/>
      </w:r>
      <w:r w:rsidR="00E63C81" w:rsidRPr="007A4C78">
        <w:rPr>
          <w:sz w:val="20"/>
          <w:szCs w:val="20"/>
        </w:rPr>
        <w:tab/>
      </w:r>
      <w:r w:rsidR="00E63C81" w:rsidRPr="007A4C78">
        <w:rPr>
          <w:sz w:val="20"/>
          <w:szCs w:val="20"/>
        </w:rPr>
        <w:tab/>
      </w:r>
      <w:r w:rsidR="003E5E72" w:rsidRPr="007A4C78">
        <w:rPr>
          <w:sz w:val="20"/>
          <w:szCs w:val="20"/>
        </w:rPr>
        <w:t xml:space="preserve">                 </w:t>
      </w:r>
      <w:r w:rsidR="00E63C81" w:rsidRPr="007A4C78">
        <w:rPr>
          <w:sz w:val="20"/>
          <w:szCs w:val="20"/>
        </w:rPr>
        <w:t xml:space="preserve">  «___»_______________</w:t>
      </w:r>
      <w:r w:rsidRPr="007A4C78">
        <w:rPr>
          <w:sz w:val="20"/>
          <w:szCs w:val="20"/>
        </w:rPr>
        <w:t>20</w:t>
      </w:r>
      <w:r w:rsidR="00352C4E" w:rsidRPr="007A4C78">
        <w:rPr>
          <w:sz w:val="20"/>
          <w:szCs w:val="20"/>
        </w:rPr>
        <w:t>1</w:t>
      </w:r>
      <w:r w:rsidR="00143AD9" w:rsidRPr="007A4C78">
        <w:rPr>
          <w:sz w:val="20"/>
          <w:szCs w:val="20"/>
        </w:rPr>
        <w:t>8</w:t>
      </w:r>
      <w:r w:rsidRPr="007A4C78">
        <w:rPr>
          <w:sz w:val="20"/>
          <w:szCs w:val="20"/>
        </w:rPr>
        <w:t> г.</w:t>
      </w:r>
    </w:p>
    <w:p w:rsidR="000A3CDF" w:rsidRPr="007A4C78" w:rsidRDefault="000A3CDF" w:rsidP="000A3CDF">
      <w:pPr>
        <w:spacing w:line="216" w:lineRule="auto"/>
        <w:ind w:firstLine="720"/>
        <w:jc w:val="both"/>
        <w:rPr>
          <w:sz w:val="20"/>
          <w:szCs w:val="20"/>
        </w:rPr>
      </w:pPr>
    </w:p>
    <w:p w:rsidR="000A3CDF" w:rsidRPr="007A4C78" w:rsidRDefault="000A3CDF" w:rsidP="009668CF">
      <w:pPr>
        <w:jc w:val="both"/>
        <w:rPr>
          <w:sz w:val="20"/>
          <w:szCs w:val="20"/>
          <w:lang w:eastAsia="en-US"/>
        </w:rPr>
      </w:pPr>
      <w:r w:rsidRPr="007A4C78">
        <w:rPr>
          <w:sz w:val="20"/>
          <w:szCs w:val="20"/>
        </w:rPr>
        <w:t>ООО «Ассет Менеджмент»</w:t>
      </w:r>
      <w:r w:rsidR="00E03178" w:rsidRPr="007A4C78">
        <w:rPr>
          <w:sz w:val="20"/>
          <w:szCs w:val="20"/>
        </w:rPr>
        <w:t>, действующее</w:t>
      </w:r>
      <w:r w:rsidRPr="007A4C78">
        <w:rPr>
          <w:sz w:val="20"/>
          <w:szCs w:val="20"/>
        </w:rPr>
        <w:t xml:space="preserve"> по</w:t>
      </w:r>
      <w:r w:rsidR="003073E9" w:rsidRPr="007A4C78">
        <w:rPr>
          <w:sz w:val="20"/>
          <w:szCs w:val="20"/>
        </w:rPr>
        <w:t xml:space="preserve"> Д</w:t>
      </w:r>
      <w:r w:rsidRPr="007A4C78">
        <w:rPr>
          <w:sz w:val="20"/>
          <w:szCs w:val="20"/>
        </w:rPr>
        <w:t>оговору</w:t>
      </w:r>
      <w:r w:rsidR="003073E9" w:rsidRPr="007A4C78">
        <w:rPr>
          <w:sz w:val="20"/>
          <w:szCs w:val="20"/>
        </w:rPr>
        <w:t xml:space="preserve"> поручения</w:t>
      </w:r>
      <w:r w:rsidR="000D71DC" w:rsidRPr="007A4C78">
        <w:rPr>
          <w:sz w:val="20"/>
          <w:szCs w:val="20"/>
        </w:rPr>
        <w:t xml:space="preserve"> </w:t>
      </w:r>
      <w:r w:rsidRPr="007A4C78">
        <w:rPr>
          <w:sz w:val="20"/>
          <w:szCs w:val="20"/>
        </w:rPr>
        <w:t>от</w:t>
      </w:r>
      <w:r w:rsidR="003073E9" w:rsidRPr="007A4C78">
        <w:rPr>
          <w:sz w:val="20"/>
          <w:szCs w:val="20"/>
        </w:rPr>
        <w:t xml:space="preserve"> </w:t>
      </w:r>
      <w:r w:rsidR="00352C4E" w:rsidRPr="007A4C78">
        <w:rPr>
          <w:sz w:val="20"/>
          <w:szCs w:val="20"/>
        </w:rPr>
        <w:t xml:space="preserve">своего </w:t>
      </w:r>
      <w:r w:rsidR="003073E9" w:rsidRPr="007A4C78">
        <w:rPr>
          <w:sz w:val="20"/>
          <w:szCs w:val="20"/>
        </w:rPr>
        <w:t>имени</w:t>
      </w:r>
      <w:r w:rsidR="00FB14DA" w:rsidRPr="007A4C78">
        <w:rPr>
          <w:sz w:val="20"/>
          <w:szCs w:val="20"/>
        </w:rPr>
        <w:t xml:space="preserve">, за счет и по поручению </w:t>
      </w:r>
      <w:r w:rsidR="003073E9" w:rsidRPr="007A4C78">
        <w:rPr>
          <w:sz w:val="20"/>
          <w:szCs w:val="20"/>
          <w:lang w:eastAsia="en-US"/>
        </w:rPr>
        <w:t>ПА</w:t>
      </w:r>
      <w:r w:rsidR="00352C4E" w:rsidRPr="007A4C78">
        <w:rPr>
          <w:sz w:val="20"/>
          <w:szCs w:val="20"/>
          <w:lang w:eastAsia="en-US"/>
        </w:rPr>
        <w:t xml:space="preserve">О </w:t>
      </w:r>
      <w:r w:rsidR="003073E9" w:rsidRPr="007A4C78">
        <w:rPr>
          <w:sz w:val="20"/>
          <w:szCs w:val="20"/>
          <w:lang w:eastAsia="en-US"/>
        </w:rPr>
        <w:t>Сбербанк</w:t>
      </w:r>
      <w:r w:rsidRPr="007A4C78">
        <w:rPr>
          <w:sz w:val="20"/>
          <w:szCs w:val="20"/>
        </w:rPr>
        <w:t xml:space="preserve">, в лице генерального директора </w:t>
      </w:r>
      <w:r w:rsidR="005D4A2D" w:rsidRPr="007A4C78">
        <w:rPr>
          <w:sz w:val="20"/>
          <w:szCs w:val="20"/>
        </w:rPr>
        <w:t>Калемджиевой Аси Савковой</w:t>
      </w:r>
      <w:r w:rsidRPr="007A4C78">
        <w:rPr>
          <w:sz w:val="20"/>
          <w:szCs w:val="20"/>
        </w:rPr>
        <w:t>., действующего на основании Устава, именуемое в дальнейше</w:t>
      </w:r>
      <w:r w:rsidR="003141DB" w:rsidRPr="007A4C78">
        <w:rPr>
          <w:sz w:val="20"/>
          <w:szCs w:val="20"/>
        </w:rPr>
        <w:t xml:space="preserve">м Организатор аукциона, с одной </w:t>
      </w:r>
      <w:r w:rsidRPr="007A4C78">
        <w:rPr>
          <w:sz w:val="20"/>
          <w:szCs w:val="20"/>
        </w:rPr>
        <w:t>стороны, и</w:t>
      </w:r>
      <w:r w:rsidR="003141DB" w:rsidRPr="007A4C78">
        <w:rPr>
          <w:sz w:val="20"/>
          <w:szCs w:val="20"/>
        </w:rPr>
        <w:t>_____________________________________________________________________</w:t>
      </w:r>
      <w:r w:rsidR="00AB5DF4" w:rsidRPr="007A4C78">
        <w:rPr>
          <w:sz w:val="20"/>
          <w:szCs w:val="20"/>
        </w:rPr>
        <w:t>_____________________</w:t>
      </w:r>
      <w:r w:rsidRPr="007A4C78">
        <w:rPr>
          <w:sz w:val="20"/>
          <w:szCs w:val="20"/>
        </w:rPr>
        <w:t>,</w:t>
      </w:r>
    </w:p>
    <w:p w:rsidR="000A3CDF" w:rsidRPr="007A4C78" w:rsidRDefault="000A3CDF" w:rsidP="000A3CDF">
      <w:pPr>
        <w:spacing w:line="216" w:lineRule="auto"/>
        <w:jc w:val="both"/>
        <w:rPr>
          <w:i/>
          <w:sz w:val="20"/>
          <w:szCs w:val="20"/>
        </w:rPr>
      </w:pPr>
      <w:r w:rsidRPr="007A4C78">
        <w:rPr>
          <w:i/>
          <w:sz w:val="20"/>
          <w:szCs w:val="20"/>
        </w:rPr>
        <w:t xml:space="preserve">  </w:t>
      </w:r>
      <w:r w:rsidR="00352C4E" w:rsidRPr="007A4C78">
        <w:rPr>
          <w:i/>
          <w:sz w:val="20"/>
          <w:szCs w:val="20"/>
        </w:rPr>
        <w:t xml:space="preserve">                                                                </w:t>
      </w:r>
      <w:r w:rsidRPr="007A4C78">
        <w:rPr>
          <w:i/>
          <w:sz w:val="20"/>
          <w:szCs w:val="20"/>
        </w:rPr>
        <w:t>(полное наименование Претендента)</w:t>
      </w:r>
    </w:p>
    <w:p w:rsidR="000A3CDF" w:rsidRPr="007A4C78" w:rsidRDefault="00EB6A44" w:rsidP="003141DB">
      <w:pPr>
        <w:spacing w:line="216" w:lineRule="auto"/>
        <w:rPr>
          <w:sz w:val="20"/>
          <w:szCs w:val="20"/>
        </w:rPr>
      </w:pPr>
      <w:r w:rsidRPr="007A4C78">
        <w:rPr>
          <w:sz w:val="20"/>
          <w:szCs w:val="20"/>
        </w:rPr>
        <w:t>действующее</w:t>
      </w:r>
      <w:r w:rsidR="000A3CDF" w:rsidRPr="007A4C78">
        <w:rPr>
          <w:sz w:val="20"/>
          <w:szCs w:val="20"/>
        </w:rPr>
        <w:t xml:space="preserve"> на основании</w:t>
      </w:r>
      <w:r w:rsidR="003141DB" w:rsidRPr="007A4C78">
        <w:rPr>
          <w:sz w:val="20"/>
          <w:szCs w:val="20"/>
        </w:rPr>
        <w:t>_____________________________________________________________</w:t>
      </w:r>
      <w:r w:rsidR="00AB5DF4" w:rsidRPr="007A4C78">
        <w:rPr>
          <w:sz w:val="20"/>
          <w:szCs w:val="20"/>
        </w:rPr>
        <w:t>___________</w:t>
      </w:r>
      <w:r w:rsidR="003141DB" w:rsidRPr="007A4C78">
        <w:rPr>
          <w:sz w:val="20"/>
          <w:szCs w:val="20"/>
        </w:rPr>
        <w:t>___________________________________________________________________________________________________________</w:t>
      </w:r>
      <w:r w:rsidRPr="007A4C78">
        <w:rPr>
          <w:sz w:val="20"/>
          <w:szCs w:val="20"/>
        </w:rPr>
        <w:t>______________________, именуемое</w:t>
      </w:r>
      <w:r w:rsidR="000A3CDF" w:rsidRPr="007A4C78">
        <w:rPr>
          <w:sz w:val="20"/>
          <w:szCs w:val="20"/>
        </w:rPr>
        <w:t xml:space="preserve"> в дальнейшем Претендент, с другой стороны, при совместном именовании в дальнейшем Стороны, заключили настоящий Договор о нижеследующем:</w:t>
      </w:r>
    </w:p>
    <w:p w:rsidR="000A3CDF" w:rsidRPr="007A4C78" w:rsidRDefault="000A3CDF" w:rsidP="000A3CDF">
      <w:pPr>
        <w:spacing w:line="216" w:lineRule="auto"/>
        <w:jc w:val="both"/>
        <w:rPr>
          <w:sz w:val="20"/>
          <w:szCs w:val="20"/>
        </w:rPr>
      </w:pPr>
    </w:p>
    <w:p w:rsidR="000A3CDF" w:rsidRPr="007A4C78" w:rsidRDefault="000A3CDF" w:rsidP="00A9485F">
      <w:pPr>
        <w:spacing w:line="216" w:lineRule="auto"/>
        <w:jc w:val="center"/>
        <w:outlineLvl w:val="0"/>
        <w:rPr>
          <w:b/>
          <w:sz w:val="20"/>
          <w:szCs w:val="20"/>
        </w:rPr>
      </w:pPr>
      <w:r w:rsidRPr="007A4C78">
        <w:rPr>
          <w:b/>
          <w:sz w:val="20"/>
          <w:szCs w:val="20"/>
        </w:rPr>
        <w:t>1. Предмет договора</w:t>
      </w:r>
    </w:p>
    <w:p w:rsidR="000A3CDF" w:rsidRPr="007A4C78" w:rsidRDefault="000A3CDF" w:rsidP="000A3CDF">
      <w:pPr>
        <w:pStyle w:val="a3"/>
        <w:tabs>
          <w:tab w:val="left" w:pos="1260"/>
        </w:tabs>
        <w:spacing w:line="216" w:lineRule="auto"/>
        <w:rPr>
          <w:sz w:val="20"/>
          <w:szCs w:val="20"/>
        </w:rPr>
      </w:pPr>
    </w:p>
    <w:p w:rsidR="00E95BA5" w:rsidRPr="007A4C78" w:rsidRDefault="00E95BA5" w:rsidP="00E95BA5">
      <w:pPr>
        <w:pStyle w:val="a3"/>
        <w:tabs>
          <w:tab w:val="left" w:pos="1260"/>
        </w:tabs>
        <w:spacing w:line="216" w:lineRule="auto"/>
        <w:rPr>
          <w:color w:val="000000" w:themeColor="text1"/>
          <w:sz w:val="20"/>
          <w:szCs w:val="20"/>
        </w:rPr>
      </w:pPr>
      <w:r w:rsidRPr="007A4C78">
        <w:rPr>
          <w:color w:val="000000" w:themeColor="text1"/>
          <w:sz w:val="20"/>
          <w:szCs w:val="20"/>
        </w:rPr>
        <w:t>1.1.</w:t>
      </w:r>
      <w:r w:rsidRPr="007A4C78">
        <w:rPr>
          <w:color w:val="000000" w:themeColor="text1"/>
          <w:sz w:val="20"/>
          <w:szCs w:val="20"/>
        </w:rPr>
        <w:tab/>
        <w:t>Претендент перечисляет Организатору аукциона задаток для участия в аукционе по реализации прав (требований), принадлежащих</w:t>
      </w:r>
      <w:r w:rsidRPr="007A4C78">
        <w:rPr>
          <w:sz w:val="20"/>
          <w:szCs w:val="20"/>
        </w:rPr>
        <w:t xml:space="preserve"> ПАО </w:t>
      </w:r>
      <w:r w:rsidRPr="007A4C78">
        <w:rPr>
          <w:color w:val="000000" w:themeColor="text1"/>
          <w:sz w:val="20"/>
          <w:szCs w:val="20"/>
          <w:lang w:eastAsia="en-US"/>
        </w:rPr>
        <w:t xml:space="preserve">Сбербанк </w:t>
      </w:r>
      <w:r w:rsidRPr="007A4C78">
        <w:rPr>
          <w:color w:val="000000" w:themeColor="text1"/>
          <w:sz w:val="20"/>
          <w:szCs w:val="20"/>
        </w:rPr>
        <w:t>(далее – Продавец).</w:t>
      </w:r>
    </w:p>
    <w:p w:rsidR="00E95BA5" w:rsidRPr="007A4C78" w:rsidRDefault="00E95BA5" w:rsidP="00E95BA5">
      <w:pPr>
        <w:pStyle w:val="a5"/>
        <w:spacing w:line="240" w:lineRule="auto"/>
        <w:jc w:val="both"/>
        <w:rPr>
          <w:bCs/>
          <w:sz w:val="20"/>
          <w:szCs w:val="20"/>
        </w:rPr>
      </w:pPr>
      <w:r w:rsidRPr="007A4C78">
        <w:rPr>
          <w:sz w:val="20"/>
          <w:szCs w:val="20"/>
        </w:rPr>
        <w:t xml:space="preserve">1.2.   Задаток вносится в счет обеспечения подписания протокола об итогах аукциона и договора уступки права (требования), заключенного с ПАО Сбербанк. </w:t>
      </w:r>
    </w:p>
    <w:p w:rsidR="00E95BA5" w:rsidRPr="007A4C78" w:rsidRDefault="00E95BA5" w:rsidP="00E95BA5">
      <w:pPr>
        <w:pStyle w:val="a5"/>
        <w:spacing w:line="240" w:lineRule="auto"/>
        <w:jc w:val="both"/>
        <w:rPr>
          <w:b/>
          <w:bCs/>
          <w:sz w:val="20"/>
          <w:szCs w:val="20"/>
        </w:rPr>
      </w:pPr>
      <w:r w:rsidRPr="007A4C78">
        <w:rPr>
          <w:b/>
          <w:bCs/>
          <w:sz w:val="20"/>
          <w:szCs w:val="20"/>
        </w:rPr>
        <w:t>Выставленное на продажу имущество (далее права (требования)):</w:t>
      </w:r>
    </w:p>
    <w:p w:rsidR="007A4C78" w:rsidRPr="007A4C78" w:rsidRDefault="007A4C78" w:rsidP="007A4C78">
      <w:pPr>
        <w:jc w:val="both"/>
        <w:rPr>
          <w:sz w:val="20"/>
          <w:szCs w:val="20"/>
        </w:rPr>
      </w:pPr>
      <w:r w:rsidRPr="007A4C78">
        <w:rPr>
          <w:sz w:val="20"/>
          <w:szCs w:val="20"/>
        </w:rPr>
        <w:t>Права (требования) ПАО Сбербанк к ООО «Дарья» в полном объеме по договорам об открытии невозобновляемой кредитной линии: № 5161/452/52049 от 31.07.2012 г., № 5161/452/52073 от 29.11.2012 г., а так же права (требования) по обеспечивающим их исполнение обязательствам:</w:t>
      </w:r>
    </w:p>
    <w:p w:rsidR="007A4C78" w:rsidRPr="007A4C78" w:rsidRDefault="007A4C78" w:rsidP="007A4C78">
      <w:pPr>
        <w:numPr>
          <w:ilvl w:val="0"/>
          <w:numId w:val="8"/>
        </w:numPr>
        <w:jc w:val="both"/>
        <w:rPr>
          <w:sz w:val="20"/>
          <w:szCs w:val="20"/>
        </w:rPr>
      </w:pPr>
      <w:r w:rsidRPr="007A4C78">
        <w:rPr>
          <w:sz w:val="20"/>
          <w:szCs w:val="20"/>
        </w:rPr>
        <w:t>Дополнительное соглашение №1 от 29.03.2013 г. к договору об открытии невозобновляемой кредитной линии № 5161/452/52049 от 31.07.2012 г., заключенному с ООО «Дарья»</w:t>
      </w:r>
    </w:p>
    <w:p w:rsidR="007A4C78" w:rsidRPr="007A4C78" w:rsidRDefault="007A4C78" w:rsidP="007A4C78">
      <w:pPr>
        <w:numPr>
          <w:ilvl w:val="0"/>
          <w:numId w:val="8"/>
        </w:numPr>
        <w:jc w:val="both"/>
        <w:rPr>
          <w:sz w:val="20"/>
          <w:szCs w:val="20"/>
        </w:rPr>
      </w:pPr>
      <w:r w:rsidRPr="007A4C78">
        <w:rPr>
          <w:sz w:val="20"/>
          <w:szCs w:val="20"/>
        </w:rPr>
        <w:t>Дополнительное соглашение №1 от 29.03.2013 г. к договору об открытии невозобновляемой кредитной линии № 5161/452/52073 от 29.11.2012 г., заключенному с ООО «Дарья»</w:t>
      </w:r>
    </w:p>
    <w:p w:rsidR="007A4C78" w:rsidRPr="007A4C78" w:rsidRDefault="007A4C78" w:rsidP="007A4C78">
      <w:pPr>
        <w:numPr>
          <w:ilvl w:val="0"/>
          <w:numId w:val="8"/>
        </w:numPr>
        <w:jc w:val="both"/>
        <w:rPr>
          <w:sz w:val="20"/>
          <w:szCs w:val="20"/>
        </w:rPr>
      </w:pPr>
      <w:r w:rsidRPr="007A4C78">
        <w:rPr>
          <w:sz w:val="20"/>
          <w:szCs w:val="20"/>
        </w:rPr>
        <w:t>Договор поручительства № 5161/452/52049/п-1 от 31.07.2012 г., заключенный с ИП Жихаревым Ю.Н.</w:t>
      </w:r>
    </w:p>
    <w:p w:rsidR="007A4C78" w:rsidRPr="007A4C78" w:rsidRDefault="007A4C78" w:rsidP="007A4C78">
      <w:pPr>
        <w:numPr>
          <w:ilvl w:val="0"/>
          <w:numId w:val="8"/>
        </w:numPr>
        <w:jc w:val="both"/>
        <w:rPr>
          <w:sz w:val="20"/>
          <w:szCs w:val="20"/>
        </w:rPr>
      </w:pPr>
      <w:r w:rsidRPr="007A4C78">
        <w:rPr>
          <w:sz w:val="20"/>
          <w:szCs w:val="20"/>
        </w:rPr>
        <w:t>Договор ипотеки № 5161/452/52049/и-1 от 01.07.2012 г., заключенный с ООО «Дарья»</w:t>
      </w:r>
    </w:p>
    <w:p w:rsidR="007A4C78" w:rsidRPr="007A4C78" w:rsidRDefault="007A4C78" w:rsidP="007A4C78">
      <w:pPr>
        <w:numPr>
          <w:ilvl w:val="0"/>
          <w:numId w:val="8"/>
        </w:numPr>
        <w:jc w:val="both"/>
        <w:rPr>
          <w:sz w:val="20"/>
          <w:szCs w:val="20"/>
        </w:rPr>
      </w:pPr>
      <w:r w:rsidRPr="007A4C78">
        <w:rPr>
          <w:sz w:val="20"/>
          <w:szCs w:val="20"/>
        </w:rPr>
        <w:t>Договор поручительства № 5161/452/52073/п-1 от 29.11.2012 г., заключенный с ИП Жихаревым Ю.Н.</w:t>
      </w:r>
    </w:p>
    <w:p w:rsidR="007A4C78" w:rsidRPr="007A4C78" w:rsidRDefault="007A4C78" w:rsidP="007A4C78">
      <w:pPr>
        <w:numPr>
          <w:ilvl w:val="0"/>
          <w:numId w:val="8"/>
        </w:numPr>
        <w:jc w:val="both"/>
        <w:rPr>
          <w:sz w:val="20"/>
          <w:szCs w:val="20"/>
        </w:rPr>
      </w:pPr>
      <w:r w:rsidRPr="007A4C78">
        <w:rPr>
          <w:sz w:val="20"/>
          <w:szCs w:val="20"/>
        </w:rPr>
        <w:t>Договор залога № 5161/452/52073/з-1 от 29.11.2012 г., заключенный с ООО «Дарья»</w:t>
      </w:r>
    </w:p>
    <w:p w:rsidR="007A4C78" w:rsidRPr="007A4C78" w:rsidRDefault="007A4C78" w:rsidP="007A4C78">
      <w:pPr>
        <w:numPr>
          <w:ilvl w:val="0"/>
          <w:numId w:val="8"/>
        </w:numPr>
        <w:jc w:val="both"/>
        <w:rPr>
          <w:sz w:val="20"/>
          <w:szCs w:val="20"/>
        </w:rPr>
      </w:pPr>
      <w:r w:rsidRPr="007A4C78">
        <w:rPr>
          <w:sz w:val="20"/>
          <w:szCs w:val="20"/>
        </w:rPr>
        <w:t>Дополнительное соглашение № 1 от 26.12.2012 г. к Договору залога № 5161/452/52073/з-1 от 29.11.2012 г., заключенный с ООО «Дарья»</w:t>
      </w:r>
    </w:p>
    <w:p w:rsidR="007A4C78" w:rsidRPr="007A4C78" w:rsidRDefault="007A4C78" w:rsidP="007A4C78">
      <w:pPr>
        <w:numPr>
          <w:ilvl w:val="0"/>
          <w:numId w:val="8"/>
        </w:numPr>
        <w:jc w:val="both"/>
        <w:rPr>
          <w:sz w:val="20"/>
          <w:szCs w:val="20"/>
        </w:rPr>
      </w:pPr>
      <w:r w:rsidRPr="007A4C78">
        <w:rPr>
          <w:sz w:val="20"/>
          <w:szCs w:val="20"/>
        </w:rPr>
        <w:t>Договор залога № 5161/452/52073/з-2 от 29.11.2012 г., заключенный с ООО «Дарья»</w:t>
      </w:r>
    </w:p>
    <w:p w:rsidR="007A4C78" w:rsidRPr="007A4C78" w:rsidRDefault="007A4C78" w:rsidP="007A4C78">
      <w:pPr>
        <w:numPr>
          <w:ilvl w:val="0"/>
          <w:numId w:val="8"/>
        </w:numPr>
        <w:jc w:val="both"/>
        <w:rPr>
          <w:sz w:val="20"/>
          <w:szCs w:val="20"/>
        </w:rPr>
      </w:pPr>
      <w:r w:rsidRPr="007A4C78">
        <w:rPr>
          <w:sz w:val="20"/>
          <w:szCs w:val="20"/>
        </w:rPr>
        <w:t>Дополнительное соглашение № 1 от 26.12.2012 г. к Договору залога № 5161/452/52073/з-2 от 29.11.2012 г., заключенный с ООО «Дарья»</w:t>
      </w:r>
    </w:p>
    <w:p w:rsidR="007A4C78" w:rsidRPr="007A4C78" w:rsidRDefault="007A4C78" w:rsidP="007A4C78">
      <w:pPr>
        <w:numPr>
          <w:ilvl w:val="0"/>
          <w:numId w:val="8"/>
        </w:numPr>
        <w:jc w:val="both"/>
        <w:rPr>
          <w:sz w:val="20"/>
          <w:szCs w:val="20"/>
        </w:rPr>
      </w:pPr>
      <w:r w:rsidRPr="007A4C78">
        <w:rPr>
          <w:sz w:val="20"/>
          <w:szCs w:val="20"/>
        </w:rPr>
        <w:t>Договор ипотеки № 5161/452/52073/и-3 от 29.11.2012 г., заключенный с ООО «Дарья»</w:t>
      </w:r>
    </w:p>
    <w:p w:rsidR="007A4C78" w:rsidRPr="007A4C78" w:rsidRDefault="007A4C78" w:rsidP="007A4C78">
      <w:pPr>
        <w:numPr>
          <w:ilvl w:val="0"/>
          <w:numId w:val="8"/>
        </w:numPr>
        <w:jc w:val="both"/>
        <w:rPr>
          <w:sz w:val="20"/>
          <w:szCs w:val="20"/>
        </w:rPr>
      </w:pPr>
      <w:r w:rsidRPr="007A4C78">
        <w:rPr>
          <w:sz w:val="20"/>
          <w:szCs w:val="20"/>
        </w:rPr>
        <w:t>Договор ипотеки № 5161/452/52073/и-4 от 29.11.2012 г., заключенный с ООО «Дарья»</w:t>
      </w:r>
    </w:p>
    <w:p w:rsidR="007A4C78" w:rsidRPr="007A4C78" w:rsidRDefault="007A4C78" w:rsidP="007A4C78">
      <w:pPr>
        <w:numPr>
          <w:ilvl w:val="0"/>
          <w:numId w:val="8"/>
        </w:numPr>
        <w:jc w:val="both"/>
        <w:rPr>
          <w:sz w:val="20"/>
          <w:szCs w:val="20"/>
        </w:rPr>
      </w:pPr>
      <w:r w:rsidRPr="007A4C78">
        <w:rPr>
          <w:sz w:val="20"/>
          <w:szCs w:val="20"/>
        </w:rPr>
        <w:t>Дополнительное соглашение № 1 от 26.12.2012 г. к Договору ипотеки  № 5161/452/52073/и-4 от 29.11.2012 г., заключенный с ООО «Дарья»</w:t>
      </w:r>
    </w:p>
    <w:p w:rsidR="007A4C78" w:rsidRPr="007A4C78" w:rsidRDefault="007A4C78" w:rsidP="007A4C78">
      <w:pPr>
        <w:jc w:val="both"/>
        <w:rPr>
          <w:sz w:val="20"/>
          <w:szCs w:val="20"/>
        </w:rPr>
      </w:pPr>
    </w:p>
    <w:p w:rsidR="007A4C78" w:rsidRPr="007A4C78" w:rsidRDefault="007A4C78" w:rsidP="007A4C78">
      <w:pPr>
        <w:jc w:val="both"/>
        <w:rPr>
          <w:sz w:val="20"/>
          <w:szCs w:val="20"/>
        </w:rPr>
      </w:pPr>
      <w:r w:rsidRPr="007A4C78">
        <w:rPr>
          <w:sz w:val="20"/>
          <w:szCs w:val="20"/>
        </w:rPr>
        <w:t>Права (требования) Банка к ИП Жихареву Ю.Н. в полном объеме по Договорам об открытии невозобновляемой кредитной линии: № 5161/454/51941 от 05.08.2011 г., № 5161/454/52014 от 11.03.2012 г., а так же права (требования) по обеспечивающим их исполнение обязательствам:</w:t>
      </w:r>
    </w:p>
    <w:p w:rsidR="007A4C78" w:rsidRPr="007A4C78" w:rsidRDefault="007A4C78" w:rsidP="007A4C78">
      <w:pPr>
        <w:numPr>
          <w:ilvl w:val="0"/>
          <w:numId w:val="8"/>
        </w:numPr>
        <w:jc w:val="both"/>
        <w:rPr>
          <w:sz w:val="20"/>
          <w:szCs w:val="20"/>
        </w:rPr>
      </w:pPr>
      <w:r w:rsidRPr="007A4C78">
        <w:rPr>
          <w:sz w:val="20"/>
          <w:szCs w:val="20"/>
        </w:rPr>
        <w:t>Дополнительное соглашение №1 от 29.03.2013 г. к договору об открытии невозобновляемой кредитной линии № 5161/454/51941 от 05.08.2011 г., заключенному с ИП Жихаревым Ю.Н.</w:t>
      </w:r>
    </w:p>
    <w:p w:rsidR="007A4C78" w:rsidRPr="007A4C78" w:rsidRDefault="007A4C78" w:rsidP="007A4C78">
      <w:pPr>
        <w:numPr>
          <w:ilvl w:val="0"/>
          <w:numId w:val="8"/>
        </w:numPr>
        <w:jc w:val="both"/>
        <w:rPr>
          <w:sz w:val="20"/>
          <w:szCs w:val="20"/>
        </w:rPr>
      </w:pPr>
      <w:r w:rsidRPr="007A4C78">
        <w:rPr>
          <w:sz w:val="20"/>
          <w:szCs w:val="20"/>
        </w:rPr>
        <w:t>Дополнительное соглашение №1 от 29.03.2013 г. к договору об открытии невозобновляемой кредитной линии № 5161/454/52014 от 11.03.2012 г., заключенному с ИП Жихаревым Ю.Н.</w:t>
      </w:r>
    </w:p>
    <w:p w:rsidR="007A4C78" w:rsidRPr="007A4C78" w:rsidRDefault="007A4C78" w:rsidP="007A4C78">
      <w:pPr>
        <w:numPr>
          <w:ilvl w:val="0"/>
          <w:numId w:val="8"/>
        </w:numPr>
        <w:spacing w:line="276" w:lineRule="auto"/>
        <w:jc w:val="both"/>
        <w:rPr>
          <w:sz w:val="20"/>
          <w:szCs w:val="20"/>
        </w:rPr>
      </w:pPr>
      <w:r w:rsidRPr="007A4C78">
        <w:rPr>
          <w:sz w:val="20"/>
          <w:szCs w:val="20"/>
        </w:rPr>
        <w:t>Договор поручительства № 5161/454/51941/п-1 от 05.08.2011 г., заключенный с ООО «Дарья»</w:t>
      </w:r>
    </w:p>
    <w:p w:rsidR="007A4C78" w:rsidRPr="007A4C78" w:rsidRDefault="007A4C78" w:rsidP="007A4C78">
      <w:pPr>
        <w:numPr>
          <w:ilvl w:val="0"/>
          <w:numId w:val="8"/>
        </w:numPr>
        <w:spacing w:line="276" w:lineRule="auto"/>
        <w:jc w:val="both"/>
        <w:rPr>
          <w:sz w:val="20"/>
          <w:szCs w:val="20"/>
        </w:rPr>
      </w:pPr>
      <w:r w:rsidRPr="007A4C78">
        <w:rPr>
          <w:sz w:val="20"/>
          <w:szCs w:val="20"/>
        </w:rPr>
        <w:t>Договор поручительства № 5161/454/51941/п-2 от 05.08.2011 г., заключенный с Жихаревой Мариной Викторовной</w:t>
      </w:r>
    </w:p>
    <w:p w:rsidR="007A4C78" w:rsidRPr="007A4C78" w:rsidRDefault="007A4C78" w:rsidP="007A4C78">
      <w:pPr>
        <w:numPr>
          <w:ilvl w:val="0"/>
          <w:numId w:val="8"/>
        </w:numPr>
        <w:spacing w:line="276" w:lineRule="auto"/>
        <w:jc w:val="both"/>
        <w:rPr>
          <w:sz w:val="20"/>
          <w:szCs w:val="20"/>
        </w:rPr>
      </w:pPr>
      <w:r w:rsidRPr="007A4C78">
        <w:rPr>
          <w:sz w:val="20"/>
          <w:szCs w:val="20"/>
        </w:rPr>
        <w:t>Договор ипотеки № 5161/454/51941/и-1 от 05.08.2011 г., заключенный с ООО «Дарья»</w:t>
      </w:r>
    </w:p>
    <w:p w:rsidR="007A4C78" w:rsidRPr="007A4C78" w:rsidRDefault="007A4C78" w:rsidP="007A4C78">
      <w:pPr>
        <w:numPr>
          <w:ilvl w:val="0"/>
          <w:numId w:val="8"/>
        </w:numPr>
        <w:spacing w:line="276" w:lineRule="auto"/>
        <w:jc w:val="both"/>
        <w:rPr>
          <w:sz w:val="20"/>
          <w:szCs w:val="20"/>
        </w:rPr>
      </w:pPr>
      <w:r w:rsidRPr="007A4C78">
        <w:rPr>
          <w:sz w:val="20"/>
          <w:szCs w:val="20"/>
        </w:rPr>
        <w:t>Дополнительное соглашение № 1 от 26.12.2012 г. к Договору залога № 5161/454/51941/и-1 от 05.08.2011 г., заключенный с ООО «Дарья»</w:t>
      </w:r>
    </w:p>
    <w:p w:rsidR="007A4C78" w:rsidRPr="007A4C78" w:rsidRDefault="007A4C78" w:rsidP="007A4C78">
      <w:pPr>
        <w:numPr>
          <w:ilvl w:val="0"/>
          <w:numId w:val="8"/>
        </w:numPr>
        <w:spacing w:line="276" w:lineRule="auto"/>
        <w:jc w:val="both"/>
        <w:rPr>
          <w:sz w:val="20"/>
          <w:szCs w:val="20"/>
        </w:rPr>
      </w:pPr>
      <w:r w:rsidRPr="007A4C78">
        <w:rPr>
          <w:sz w:val="20"/>
          <w:szCs w:val="20"/>
        </w:rPr>
        <w:t>Договор поручительства № 5161/454/52014/п-1 от 11.03.2012 г., заключенный с ООО «Дарья»</w:t>
      </w:r>
    </w:p>
    <w:p w:rsidR="007A4C78" w:rsidRPr="007A4C78" w:rsidRDefault="007A4C78" w:rsidP="007A4C78">
      <w:pPr>
        <w:numPr>
          <w:ilvl w:val="0"/>
          <w:numId w:val="8"/>
        </w:numPr>
        <w:spacing w:line="276" w:lineRule="auto"/>
        <w:jc w:val="both"/>
        <w:rPr>
          <w:sz w:val="20"/>
          <w:szCs w:val="20"/>
        </w:rPr>
      </w:pPr>
      <w:r w:rsidRPr="007A4C78">
        <w:rPr>
          <w:sz w:val="20"/>
          <w:szCs w:val="20"/>
        </w:rPr>
        <w:t>Договор поручительства № 5161/454/52014/п-2 от 11.03.2012 г., заключенный с Жихаревой Мариной Викторовной</w:t>
      </w:r>
    </w:p>
    <w:p w:rsidR="007A4C78" w:rsidRPr="007A4C78" w:rsidRDefault="007A4C78" w:rsidP="007A4C78">
      <w:pPr>
        <w:numPr>
          <w:ilvl w:val="0"/>
          <w:numId w:val="8"/>
        </w:numPr>
        <w:spacing w:line="276" w:lineRule="auto"/>
        <w:jc w:val="both"/>
        <w:rPr>
          <w:sz w:val="20"/>
          <w:szCs w:val="20"/>
        </w:rPr>
      </w:pPr>
      <w:r w:rsidRPr="007A4C78">
        <w:rPr>
          <w:sz w:val="20"/>
          <w:szCs w:val="20"/>
        </w:rPr>
        <w:t>Договор последующей ипотеки  № 5161/454/52014/и-1 от 11.03.2012 г., заключенный с ООО «Дарья»</w:t>
      </w:r>
    </w:p>
    <w:p w:rsidR="007A4C78" w:rsidRPr="007A4C78" w:rsidRDefault="007A4C78" w:rsidP="007A4C78">
      <w:pPr>
        <w:jc w:val="both"/>
        <w:rPr>
          <w:sz w:val="20"/>
          <w:szCs w:val="20"/>
        </w:rPr>
      </w:pPr>
    </w:p>
    <w:p w:rsidR="007A4C78" w:rsidRPr="007A4C78" w:rsidRDefault="007A4C78" w:rsidP="007A4C78">
      <w:pPr>
        <w:jc w:val="both"/>
        <w:rPr>
          <w:sz w:val="20"/>
          <w:szCs w:val="20"/>
        </w:rPr>
      </w:pPr>
      <w:r w:rsidRPr="007A4C78">
        <w:rPr>
          <w:sz w:val="20"/>
          <w:szCs w:val="20"/>
        </w:rPr>
        <w:t>Права (требования), установленные вступившими в силу судебными актами, срок на обжалование которых истек, и вынесенными в пользу Банка в рамках взыскания задолженности по указанным  кредитным договорам на дату заключения договора уступки прав (требований):</w:t>
      </w:r>
    </w:p>
    <w:p w:rsidR="007A4C78" w:rsidRPr="007A4C78" w:rsidRDefault="007A4C78" w:rsidP="007A4C78">
      <w:pPr>
        <w:numPr>
          <w:ilvl w:val="0"/>
          <w:numId w:val="9"/>
        </w:numPr>
        <w:jc w:val="both"/>
        <w:rPr>
          <w:sz w:val="20"/>
          <w:szCs w:val="20"/>
        </w:rPr>
      </w:pPr>
      <w:r w:rsidRPr="007A4C78">
        <w:rPr>
          <w:sz w:val="20"/>
          <w:szCs w:val="20"/>
        </w:rPr>
        <w:t>Решением Арбитражного суда Краснодарского края от 12.11.2014 года по делу № А32-4667/2014;</w:t>
      </w:r>
    </w:p>
    <w:p w:rsidR="007A4C78" w:rsidRPr="007A4C78" w:rsidRDefault="007A4C78" w:rsidP="007A4C78">
      <w:pPr>
        <w:numPr>
          <w:ilvl w:val="0"/>
          <w:numId w:val="9"/>
        </w:numPr>
        <w:jc w:val="both"/>
        <w:rPr>
          <w:sz w:val="20"/>
          <w:szCs w:val="20"/>
        </w:rPr>
      </w:pPr>
      <w:r w:rsidRPr="007A4C78">
        <w:rPr>
          <w:sz w:val="20"/>
          <w:szCs w:val="20"/>
        </w:rPr>
        <w:t>Решением Гулькевичского районного суда Краснодарского края от 12.12.2013 года по делу № 2-1537/13;</w:t>
      </w:r>
    </w:p>
    <w:p w:rsidR="007A4C78" w:rsidRPr="007A4C78" w:rsidRDefault="007A4C78" w:rsidP="007A4C78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b/>
          <w:sz w:val="20"/>
          <w:szCs w:val="20"/>
        </w:rPr>
      </w:pPr>
      <w:r w:rsidRPr="007A4C78">
        <w:rPr>
          <w:sz w:val="20"/>
          <w:szCs w:val="20"/>
        </w:rPr>
        <w:t>Определением Арбитражного суда Краснодарского края от 20.03.2017 по делу № А32-28921/16., действующим на дату заключения договора уступки прав (требований)</w:t>
      </w:r>
    </w:p>
    <w:p w:rsidR="007A4C78" w:rsidRPr="007A4C78" w:rsidRDefault="007A4C78" w:rsidP="007A4C78">
      <w:pPr>
        <w:ind w:right="-57" w:firstLine="540"/>
        <w:jc w:val="both"/>
        <w:rPr>
          <w:sz w:val="20"/>
          <w:szCs w:val="20"/>
        </w:rPr>
      </w:pPr>
    </w:p>
    <w:p w:rsidR="007A4C78" w:rsidRPr="007A4C78" w:rsidRDefault="007A4C78" w:rsidP="007A4C78">
      <w:pPr>
        <w:ind w:right="-57" w:firstLine="540"/>
        <w:jc w:val="both"/>
        <w:rPr>
          <w:sz w:val="20"/>
          <w:szCs w:val="20"/>
        </w:rPr>
      </w:pPr>
      <w:r w:rsidRPr="007A4C78">
        <w:rPr>
          <w:sz w:val="20"/>
          <w:szCs w:val="20"/>
        </w:rPr>
        <w:t>В залоге у банка находися следующее имущество (права собственности и права аренды                 ООО «Дарья»):</w:t>
      </w:r>
    </w:p>
    <w:p w:rsidR="007A4C78" w:rsidRPr="007A4C78" w:rsidRDefault="007A4C78" w:rsidP="007A4C78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</w:rPr>
      </w:pPr>
      <w:r w:rsidRPr="007A4C78">
        <w:rPr>
          <w:sz w:val="20"/>
          <w:szCs w:val="20"/>
        </w:rPr>
        <w:t>объект недвижимости – 2-х этажное здание комплекса автосервисного обслуживания, общей площадью 659,8 кв.м., Литер: В, расположенное по адресу: Российская Федерация, Краснодарский край, г. Гулькевичи, ул. Короткова, д. 205, кадастровый/условный номер 23:06:1902343:0:1.</w:t>
      </w:r>
    </w:p>
    <w:p w:rsidR="007A4C78" w:rsidRPr="007A4C78" w:rsidRDefault="007A4C78" w:rsidP="007A4C78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</w:rPr>
      </w:pPr>
      <w:r w:rsidRPr="007A4C78">
        <w:rPr>
          <w:sz w:val="20"/>
          <w:szCs w:val="20"/>
        </w:rPr>
        <w:t>право аренды земельного участка сроком на 5 лет, на котором находится закладываемый объект недвижимости, общей площадью 2 928 кв.м., кадастровый номер: 23:06:1902343:11, категория земель: земли населенных пунктов.</w:t>
      </w:r>
    </w:p>
    <w:p w:rsidR="007A4C78" w:rsidRPr="007A4C78" w:rsidRDefault="007A4C78" w:rsidP="007A4C78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</w:rPr>
      </w:pPr>
      <w:r w:rsidRPr="007A4C78">
        <w:rPr>
          <w:sz w:val="20"/>
          <w:szCs w:val="20"/>
        </w:rPr>
        <w:t>объект недвижимости – комплекс автосервисного обслуживания, Литер: А, 2-х этажное здание общей площадью 750,4 кв.м., инвентарный номер: 15074, расположенное по адресу: Российская Федерация, Краснодарский край, г. Кропоткин, ул. Авиационная, д. 71, кадастровый/условный номер – 23-23-25/036/2007-422.</w:t>
      </w:r>
    </w:p>
    <w:p w:rsidR="007A4C78" w:rsidRPr="007A4C78" w:rsidRDefault="007A4C78" w:rsidP="007A4C78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</w:rPr>
      </w:pPr>
      <w:r w:rsidRPr="007A4C78">
        <w:rPr>
          <w:sz w:val="20"/>
          <w:szCs w:val="20"/>
        </w:rPr>
        <w:t>земельный участок для строительства комплекса автосервистного обслуживания (мойка на 2 поста, магазин, офис, СТО-до 5 постов (без жестяных и покрасочных работ)), на котором находится закладываемый объект недвижимости, расположен по адресу: Российская Федерация, Краснодарский край, г. Кропоткин, ул. Авиационная, д. 71, общей площадью 1000 кв.м., кадастровый номер: 23:44:02.05 007:0044, категория земель: земли поселений.</w:t>
      </w:r>
    </w:p>
    <w:p w:rsidR="007A4C78" w:rsidRPr="007A4C78" w:rsidRDefault="007A4C78" w:rsidP="007A4C78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</w:rPr>
      </w:pPr>
      <w:r w:rsidRPr="007A4C78">
        <w:rPr>
          <w:sz w:val="20"/>
          <w:szCs w:val="20"/>
        </w:rPr>
        <w:t>Подъемник 2-х сь. электрогидрав. г/п 4,5 т TLT245AT/380 с верхней синхронизацией Место нахождения: Краснодарский край,  г. Крпопоткин, ул. Авиационная, 71</w:t>
      </w:r>
    </w:p>
    <w:p w:rsidR="007A4C78" w:rsidRPr="007A4C78" w:rsidRDefault="007A4C78" w:rsidP="007A4C78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</w:rPr>
      </w:pPr>
      <w:r w:rsidRPr="007A4C78">
        <w:rPr>
          <w:sz w:val="20"/>
          <w:szCs w:val="20"/>
        </w:rPr>
        <w:t>Пост подготовки NB100B к окраске Место нахождения: Краснодарский край, г. Крпопоткин, ул. Авиационная, 71</w:t>
      </w:r>
    </w:p>
    <w:p w:rsidR="007A4C78" w:rsidRPr="007A4C78" w:rsidRDefault="007A4C78" w:rsidP="007A4C78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</w:rPr>
      </w:pPr>
      <w:r w:rsidRPr="007A4C78">
        <w:rPr>
          <w:sz w:val="20"/>
          <w:szCs w:val="20"/>
        </w:rPr>
        <w:t>Стенд для ремонта кузовов с подъемником 2,8 т. С 2 тяговым выпрямителем, без изм. Системы Mark 6 Место нахождения: Краснодарский край, г. Кропопоткин, ул. Авиационная, 71</w:t>
      </w:r>
    </w:p>
    <w:p w:rsidR="007A4C78" w:rsidRPr="007A4C78" w:rsidRDefault="007A4C78" w:rsidP="007A4C78">
      <w:pPr>
        <w:ind w:right="-57" w:firstLine="540"/>
        <w:jc w:val="both"/>
        <w:rPr>
          <w:sz w:val="20"/>
          <w:szCs w:val="20"/>
        </w:rPr>
      </w:pPr>
    </w:p>
    <w:p w:rsidR="007A4C78" w:rsidRPr="007A4C78" w:rsidRDefault="007A4C78" w:rsidP="007A4C78">
      <w:pPr>
        <w:ind w:right="-57"/>
        <w:jc w:val="both"/>
        <w:rPr>
          <w:b/>
          <w:sz w:val="20"/>
          <w:szCs w:val="20"/>
        </w:rPr>
      </w:pPr>
      <w:r w:rsidRPr="007A4C78">
        <w:rPr>
          <w:sz w:val="20"/>
          <w:szCs w:val="20"/>
        </w:rPr>
        <w:t>Права (требования) никому не проданы, не находятся под арестом, не обременены правами третьих лиц.</w:t>
      </w:r>
    </w:p>
    <w:p w:rsidR="00CD1319" w:rsidRPr="007A4C78" w:rsidRDefault="00CD1319" w:rsidP="000A3CDF">
      <w:pPr>
        <w:pStyle w:val="a3"/>
        <w:tabs>
          <w:tab w:val="left" w:pos="1080"/>
        </w:tabs>
        <w:spacing w:line="240" w:lineRule="auto"/>
        <w:rPr>
          <w:sz w:val="20"/>
          <w:szCs w:val="20"/>
        </w:rPr>
      </w:pPr>
    </w:p>
    <w:p w:rsidR="007A4C78" w:rsidRPr="007A4C78" w:rsidRDefault="007A4C78" w:rsidP="007A4C78">
      <w:pPr>
        <w:ind w:right="-57"/>
        <w:jc w:val="both"/>
        <w:rPr>
          <w:sz w:val="20"/>
          <w:szCs w:val="20"/>
        </w:rPr>
      </w:pPr>
      <w:r w:rsidRPr="007A4C78">
        <w:rPr>
          <w:b/>
          <w:sz w:val="20"/>
          <w:szCs w:val="20"/>
        </w:rPr>
        <w:t xml:space="preserve">Начальная цена продажи Прав: </w:t>
      </w:r>
      <w:r w:rsidRPr="007A4C78">
        <w:rPr>
          <w:sz w:val="20"/>
          <w:szCs w:val="20"/>
        </w:rPr>
        <w:t>22 428 530,78 рублей (Двадцать два миллиона четыреста двадцать восемь тысяч пятьсот тридцать рублей 78 копеек) (НДС не облагается).</w:t>
      </w:r>
    </w:p>
    <w:p w:rsidR="007A4C78" w:rsidRPr="007A4C78" w:rsidRDefault="007A4C78" w:rsidP="007A4C78">
      <w:pPr>
        <w:ind w:right="-57"/>
        <w:jc w:val="both"/>
        <w:rPr>
          <w:sz w:val="20"/>
          <w:szCs w:val="20"/>
        </w:rPr>
      </w:pPr>
      <w:r w:rsidRPr="007A4C78">
        <w:rPr>
          <w:b/>
          <w:sz w:val="20"/>
          <w:szCs w:val="20"/>
        </w:rPr>
        <w:t xml:space="preserve">Шаг аукциона на понижения цены: </w:t>
      </w:r>
      <w:r w:rsidRPr="007A4C78">
        <w:rPr>
          <w:sz w:val="20"/>
          <w:szCs w:val="20"/>
        </w:rPr>
        <w:t>1 904 755,13 рублей (Один миллион девятьсот четыре тысячи семьсот пятьдесят пять рублей 13 копеек).</w:t>
      </w:r>
    </w:p>
    <w:p w:rsidR="007A4C78" w:rsidRPr="007A4C78" w:rsidRDefault="007A4C78" w:rsidP="007A4C78">
      <w:pPr>
        <w:ind w:right="-57"/>
        <w:jc w:val="both"/>
        <w:rPr>
          <w:sz w:val="20"/>
          <w:szCs w:val="20"/>
        </w:rPr>
      </w:pPr>
      <w:r w:rsidRPr="007A4C78">
        <w:rPr>
          <w:b/>
          <w:sz w:val="20"/>
          <w:szCs w:val="20"/>
        </w:rPr>
        <w:t xml:space="preserve">Минимальная цена (цена отсечения): </w:t>
      </w:r>
      <w:r w:rsidRPr="007A4C78">
        <w:rPr>
          <w:sz w:val="20"/>
          <w:szCs w:val="20"/>
        </w:rPr>
        <w:t>11 000 000,00 рублей (Одиннадцать миллионов рублей 00 копеек) (НДС не облагается).</w:t>
      </w:r>
    </w:p>
    <w:p w:rsidR="007A4C78" w:rsidRPr="007A4C78" w:rsidRDefault="007A4C78" w:rsidP="007A4C78">
      <w:pPr>
        <w:ind w:right="-57"/>
        <w:jc w:val="both"/>
        <w:rPr>
          <w:sz w:val="20"/>
          <w:szCs w:val="20"/>
        </w:rPr>
      </w:pPr>
      <w:r w:rsidRPr="007A4C78">
        <w:rPr>
          <w:b/>
          <w:sz w:val="20"/>
          <w:szCs w:val="20"/>
        </w:rPr>
        <w:t xml:space="preserve">Шаг аукциона на повышение цены: </w:t>
      </w:r>
      <w:r w:rsidRPr="007A4C78">
        <w:rPr>
          <w:sz w:val="20"/>
          <w:szCs w:val="20"/>
        </w:rPr>
        <w:t>100 000,00 рублей (Сто тысяч рублей 00 копеек).</w:t>
      </w:r>
    </w:p>
    <w:p w:rsidR="007A4C78" w:rsidRPr="007A4C78" w:rsidRDefault="007A4C78" w:rsidP="007A4C78">
      <w:pPr>
        <w:ind w:right="-57"/>
        <w:jc w:val="both"/>
        <w:rPr>
          <w:b/>
          <w:sz w:val="20"/>
          <w:szCs w:val="20"/>
        </w:rPr>
      </w:pPr>
      <w:r w:rsidRPr="007A4C78">
        <w:rPr>
          <w:b/>
          <w:sz w:val="20"/>
          <w:szCs w:val="20"/>
        </w:rPr>
        <w:t xml:space="preserve">Сумма задатка: </w:t>
      </w:r>
      <w:r w:rsidRPr="007A4C78">
        <w:rPr>
          <w:sz w:val="20"/>
          <w:szCs w:val="20"/>
        </w:rPr>
        <w:t>1 100 000 рублей (Один миллион сто тысяч рублей 00 копеек) (НДС не облагается).</w:t>
      </w:r>
    </w:p>
    <w:p w:rsidR="007A4C78" w:rsidRDefault="007A4C78" w:rsidP="000A3CDF">
      <w:pPr>
        <w:pStyle w:val="a3"/>
        <w:tabs>
          <w:tab w:val="left" w:pos="1080"/>
        </w:tabs>
        <w:spacing w:line="240" w:lineRule="auto"/>
        <w:rPr>
          <w:sz w:val="20"/>
          <w:szCs w:val="20"/>
        </w:rPr>
      </w:pPr>
    </w:p>
    <w:p w:rsidR="007A4C78" w:rsidRDefault="007A4C78" w:rsidP="000A3CDF">
      <w:pPr>
        <w:pStyle w:val="a3"/>
        <w:tabs>
          <w:tab w:val="left" w:pos="1080"/>
        </w:tabs>
        <w:spacing w:line="240" w:lineRule="auto"/>
        <w:rPr>
          <w:sz w:val="20"/>
          <w:szCs w:val="20"/>
        </w:rPr>
      </w:pPr>
    </w:p>
    <w:p w:rsidR="000A3CDF" w:rsidRPr="00872115" w:rsidRDefault="000A3CDF" w:rsidP="000A3CDF">
      <w:pPr>
        <w:pStyle w:val="a3"/>
        <w:tabs>
          <w:tab w:val="left" w:pos="1080"/>
        </w:tabs>
        <w:spacing w:line="240" w:lineRule="auto"/>
        <w:rPr>
          <w:sz w:val="20"/>
          <w:szCs w:val="20"/>
        </w:rPr>
      </w:pPr>
      <w:r w:rsidRPr="00872115">
        <w:rPr>
          <w:sz w:val="20"/>
          <w:szCs w:val="20"/>
        </w:rPr>
        <w:t>1.3.</w:t>
      </w:r>
      <w:r w:rsidRPr="00872115">
        <w:rPr>
          <w:sz w:val="20"/>
          <w:szCs w:val="20"/>
        </w:rPr>
        <w:tab/>
        <w:t>В случае признания Претендента п</w:t>
      </w:r>
      <w:r w:rsidR="003073E9" w:rsidRPr="00872115">
        <w:rPr>
          <w:sz w:val="20"/>
          <w:szCs w:val="20"/>
        </w:rPr>
        <w:t xml:space="preserve">обедителем аукциона </w:t>
      </w:r>
      <w:r w:rsidRPr="00872115">
        <w:rPr>
          <w:sz w:val="20"/>
          <w:szCs w:val="20"/>
        </w:rPr>
        <w:t xml:space="preserve">и подписания договора </w:t>
      </w:r>
      <w:r w:rsidR="00E95BA5">
        <w:rPr>
          <w:sz w:val="20"/>
          <w:szCs w:val="20"/>
        </w:rPr>
        <w:t>уступки прав (требования)</w:t>
      </w:r>
      <w:r w:rsidRPr="00872115">
        <w:rPr>
          <w:sz w:val="20"/>
          <w:szCs w:val="20"/>
        </w:rPr>
        <w:t>, задаток, внесенный Претендентом, перечисляется Организатором а</w:t>
      </w:r>
      <w:r w:rsidR="003073E9" w:rsidRPr="00872115">
        <w:rPr>
          <w:sz w:val="20"/>
          <w:szCs w:val="20"/>
        </w:rPr>
        <w:t xml:space="preserve">укциона Продавцу в счет оплаты </w:t>
      </w:r>
      <w:r w:rsidR="00E95BA5">
        <w:rPr>
          <w:sz w:val="20"/>
          <w:szCs w:val="20"/>
        </w:rPr>
        <w:t>прав (требования)</w:t>
      </w:r>
      <w:r w:rsidRPr="00872115">
        <w:rPr>
          <w:sz w:val="20"/>
          <w:szCs w:val="20"/>
        </w:rPr>
        <w:t>, выставленного на аукцион.</w:t>
      </w:r>
    </w:p>
    <w:p w:rsidR="000A3CDF" w:rsidRPr="00872115" w:rsidRDefault="000A3CDF" w:rsidP="000A3CDF">
      <w:pPr>
        <w:tabs>
          <w:tab w:val="left" w:pos="1260"/>
        </w:tabs>
        <w:spacing w:line="216" w:lineRule="auto"/>
        <w:ind w:firstLine="720"/>
        <w:jc w:val="both"/>
        <w:rPr>
          <w:sz w:val="20"/>
          <w:szCs w:val="20"/>
        </w:rPr>
      </w:pPr>
      <w:r w:rsidRPr="00872115">
        <w:rPr>
          <w:sz w:val="20"/>
          <w:szCs w:val="20"/>
        </w:rPr>
        <w:t>1.4.</w:t>
      </w:r>
      <w:r w:rsidRPr="00872115">
        <w:rPr>
          <w:sz w:val="20"/>
          <w:szCs w:val="20"/>
        </w:rPr>
        <w:tab/>
        <w:t xml:space="preserve">В случае если Претендент будет признан победителем аукциона и откажется от подписания протокола об итогах аукциона или договора </w:t>
      </w:r>
      <w:r w:rsidR="00E95BA5">
        <w:rPr>
          <w:sz w:val="20"/>
          <w:szCs w:val="20"/>
        </w:rPr>
        <w:t>уступки</w:t>
      </w:r>
      <w:r w:rsidR="003073E9" w:rsidRPr="00872115">
        <w:rPr>
          <w:sz w:val="20"/>
          <w:szCs w:val="20"/>
        </w:rPr>
        <w:t xml:space="preserve"> </w:t>
      </w:r>
      <w:r w:rsidR="00E95BA5">
        <w:rPr>
          <w:sz w:val="20"/>
          <w:szCs w:val="20"/>
        </w:rPr>
        <w:t>прав</w:t>
      </w:r>
      <w:r w:rsidR="009B0759">
        <w:rPr>
          <w:sz w:val="20"/>
          <w:szCs w:val="20"/>
        </w:rPr>
        <w:t xml:space="preserve"> </w:t>
      </w:r>
      <w:r w:rsidR="00E95BA5">
        <w:rPr>
          <w:sz w:val="20"/>
          <w:szCs w:val="20"/>
        </w:rPr>
        <w:t>(требования)</w:t>
      </w:r>
      <w:r w:rsidRPr="00872115">
        <w:rPr>
          <w:sz w:val="20"/>
          <w:szCs w:val="20"/>
        </w:rPr>
        <w:t>, задаток Претенденту не возвращается.</w:t>
      </w:r>
    </w:p>
    <w:p w:rsidR="000A3CDF" w:rsidRPr="00872115" w:rsidRDefault="000A3CDF" w:rsidP="000A3CDF">
      <w:pPr>
        <w:tabs>
          <w:tab w:val="left" w:pos="1260"/>
        </w:tabs>
        <w:spacing w:line="216" w:lineRule="auto"/>
        <w:ind w:firstLine="720"/>
        <w:jc w:val="both"/>
        <w:rPr>
          <w:sz w:val="20"/>
          <w:szCs w:val="20"/>
        </w:rPr>
      </w:pPr>
      <w:r w:rsidRPr="00872115">
        <w:rPr>
          <w:sz w:val="20"/>
          <w:szCs w:val="20"/>
        </w:rPr>
        <w:t>1.5.</w:t>
      </w:r>
      <w:r w:rsidRPr="00872115">
        <w:rPr>
          <w:sz w:val="20"/>
          <w:szCs w:val="20"/>
        </w:rPr>
        <w:tab/>
        <w:t>Организатор аукциона возвращает Претенденту задаток в полном объеме, в случае если:</w:t>
      </w:r>
    </w:p>
    <w:p w:rsidR="000A3CDF" w:rsidRPr="00872115" w:rsidRDefault="000A3CDF" w:rsidP="000A3CDF">
      <w:pPr>
        <w:spacing w:line="216" w:lineRule="auto"/>
        <w:ind w:firstLine="720"/>
        <w:jc w:val="both"/>
        <w:rPr>
          <w:sz w:val="20"/>
          <w:szCs w:val="20"/>
        </w:rPr>
      </w:pPr>
      <w:r w:rsidRPr="00872115">
        <w:rPr>
          <w:sz w:val="20"/>
          <w:szCs w:val="20"/>
        </w:rPr>
        <w:t>1.5.1.  Претендент не допущен к участию в аукционе.</w:t>
      </w:r>
    </w:p>
    <w:p w:rsidR="000A3CDF" w:rsidRPr="00872115" w:rsidRDefault="000A3CDF" w:rsidP="000A3CDF">
      <w:pPr>
        <w:spacing w:line="216" w:lineRule="auto"/>
        <w:ind w:firstLine="720"/>
        <w:jc w:val="both"/>
        <w:rPr>
          <w:sz w:val="20"/>
          <w:szCs w:val="20"/>
        </w:rPr>
      </w:pPr>
      <w:r w:rsidRPr="00872115">
        <w:rPr>
          <w:sz w:val="20"/>
          <w:szCs w:val="20"/>
        </w:rPr>
        <w:t>1.5.2.  Претендент не признан победителем аукциона.</w:t>
      </w:r>
    </w:p>
    <w:p w:rsidR="000A3CDF" w:rsidRPr="00872115" w:rsidRDefault="000A3CDF" w:rsidP="000A3CDF">
      <w:pPr>
        <w:pStyle w:val="a3"/>
        <w:tabs>
          <w:tab w:val="left" w:pos="851"/>
        </w:tabs>
        <w:spacing w:line="216" w:lineRule="auto"/>
        <w:rPr>
          <w:sz w:val="20"/>
          <w:szCs w:val="20"/>
        </w:rPr>
      </w:pPr>
      <w:r w:rsidRPr="00872115">
        <w:rPr>
          <w:sz w:val="20"/>
          <w:szCs w:val="20"/>
        </w:rPr>
        <w:t>1.5.3.  Претендент в установленном порядке отозвал свою зарегистрированную заявку об участии в аукционе до начала аукциона.</w:t>
      </w:r>
    </w:p>
    <w:p w:rsidR="000A3CDF" w:rsidRPr="00872115" w:rsidRDefault="000A3CDF" w:rsidP="000A3CDF">
      <w:pPr>
        <w:pStyle w:val="a3"/>
        <w:spacing w:line="216" w:lineRule="auto"/>
        <w:rPr>
          <w:sz w:val="20"/>
          <w:szCs w:val="20"/>
        </w:rPr>
      </w:pPr>
      <w:r w:rsidRPr="00872115">
        <w:rPr>
          <w:sz w:val="20"/>
          <w:szCs w:val="20"/>
        </w:rPr>
        <w:t>1.5.4.  Аукцион признан несостоявшимся не по вине Претендента.</w:t>
      </w:r>
    </w:p>
    <w:p w:rsidR="000A3CDF" w:rsidRPr="00872115" w:rsidRDefault="000A3CDF" w:rsidP="000A3CDF">
      <w:pPr>
        <w:spacing w:line="216" w:lineRule="auto"/>
        <w:jc w:val="both"/>
        <w:rPr>
          <w:sz w:val="20"/>
          <w:szCs w:val="20"/>
        </w:rPr>
      </w:pPr>
    </w:p>
    <w:p w:rsidR="000A3CDF" w:rsidRPr="00872115" w:rsidRDefault="000A3CDF" w:rsidP="000A3CDF">
      <w:pPr>
        <w:spacing w:line="216" w:lineRule="auto"/>
        <w:jc w:val="center"/>
        <w:rPr>
          <w:b/>
          <w:sz w:val="20"/>
          <w:szCs w:val="20"/>
        </w:rPr>
      </w:pPr>
      <w:r w:rsidRPr="00872115">
        <w:rPr>
          <w:b/>
          <w:sz w:val="20"/>
          <w:szCs w:val="20"/>
        </w:rPr>
        <w:t>2. Обязанности Претендента</w:t>
      </w:r>
    </w:p>
    <w:p w:rsidR="000A3CDF" w:rsidRPr="00872115" w:rsidRDefault="000A3CDF" w:rsidP="000A3CDF">
      <w:pPr>
        <w:spacing w:line="216" w:lineRule="auto"/>
        <w:jc w:val="center"/>
        <w:rPr>
          <w:b/>
          <w:sz w:val="20"/>
          <w:szCs w:val="20"/>
        </w:rPr>
      </w:pPr>
    </w:p>
    <w:p w:rsidR="000A3CDF" w:rsidRPr="005F04B5" w:rsidRDefault="000A3CDF" w:rsidP="000A3CDF">
      <w:pPr>
        <w:tabs>
          <w:tab w:val="left" w:pos="1260"/>
        </w:tabs>
        <w:spacing w:line="216" w:lineRule="auto"/>
        <w:ind w:firstLine="720"/>
        <w:jc w:val="both"/>
        <w:rPr>
          <w:sz w:val="20"/>
          <w:szCs w:val="20"/>
        </w:rPr>
      </w:pPr>
      <w:r w:rsidRPr="005F04B5">
        <w:rPr>
          <w:sz w:val="20"/>
          <w:szCs w:val="20"/>
        </w:rPr>
        <w:t>2.1.</w:t>
      </w:r>
      <w:r w:rsidRPr="005F04B5">
        <w:rPr>
          <w:sz w:val="20"/>
          <w:szCs w:val="20"/>
        </w:rPr>
        <w:tab/>
        <w:t>Претендент принимает на себя обязанности:</w:t>
      </w:r>
    </w:p>
    <w:p w:rsidR="000A3CDF" w:rsidRPr="009F654E" w:rsidRDefault="000A3CDF" w:rsidP="003E5E72">
      <w:pPr>
        <w:jc w:val="both"/>
        <w:rPr>
          <w:rStyle w:val="rvts48220"/>
          <w:rFonts w:ascii="Times New Roman" w:hAnsi="Times New Roman" w:cs="Times New Roman"/>
          <w:b/>
        </w:rPr>
      </w:pPr>
      <w:r w:rsidRPr="009F654E">
        <w:rPr>
          <w:sz w:val="20"/>
          <w:szCs w:val="20"/>
        </w:rPr>
        <w:lastRenderedPageBreak/>
        <w:tab/>
        <w:t>2.1.1. Внести задаток</w:t>
      </w:r>
      <w:r w:rsidR="00822B59" w:rsidRPr="009F654E">
        <w:rPr>
          <w:sz w:val="20"/>
          <w:szCs w:val="20"/>
        </w:rPr>
        <w:t xml:space="preserve"> </w:t>
      </w:r>
      <w:r w:rsidRPr="009F654E">
        <w:rPr>
          <w:sz w:val="20"/>
          <w:szCs w:val="20"/>
        </w:rPr>
        <w:t xml:space="preserve">в </w:t>
      </w:r>
      <w:r w:rsidR="003E5E72" w:rsidRPr="009F654E">
        <w:rPr>
          <w:sz w:val="20"/>
          <w:szCs w:val="20"/>
        </w:rPr>
        <w:t>размере</w:t>
      </w:r>
      <w:r w:rsidR="009F654E" w:rsidRPr="009F654E">
        <w:rPr>
          <w:b/>
          <w:sz w:val="20"/>
          <w:szCs w:val="20"/>
        </w:rPr>
        <w:t xml:space="preserve">: </w:t>
      </w:r>
      <w:r w:rsidR="004D0260">
        <w:rPr>
          <w:sz w:val="20"/>
          <w:szCs w:val="20"/>
        </w:rPr>
        <w:t>1 100 000</w:t>
      </w:r>
      <w:r w:rsidR="00C06EE2" w:rsidRPr="00C06EE2">
        <w:rPr>
          <w:sz w:val="20"/>
          <w:szCs w:val="20"/>
        </w:rPr>
        <w:t xml:space="preserve"> (</w:t>
      </w:r>
      <w:r w:rsidR="004D0260">
        <w:rPr>
          <w:sz w:val="20"/>
          <w:szCs w:val="20"/>
        </w:rPr>
        <w:t>Один миллион сто тысяч</w:t>
      </w:r>
      <w:r w:rsidR="00C06EE2" w:rsidRPr="00C06EE2">
        <w:rPr>
          <w:sz w:val="20"/>
          <w:szCs w:val="20"/>
        </w:rPr>
        <w:t>) рублей 00 копеек (НДС не облагается)</w:t>
      </w:r>
      <w:r w:rsidR="000C2446" w:rsidRPr="009F654E">
        <w:rPr>
          <w:sz w:val="20"/>
          <w:szCs w:val="20"/>
        </w:rPr>
        <w:t xml:space="preserve"> </w:t>
      </w:r>
      <w:r w:rsidRPr="009F654E">
        <w:rPr>
          <w:sz w:val="20"/>
          <w:szCs w:val="20"/>
        </w:rPr>
        <w:t xml:space="preserve">на расчетный счет Организатора аукциона в срок не позднее </w:t>
      </w:r>
      <w:r w:rsidR="004D0260">
        <w:rPr>
          <w:b/>
          <w:sz w:val="20"/>
          <w:szCs w:val="20"/>
        </w:rPr>
        <w:t>0</w:t>
      </w:r>
      <w:r w:rsidR="00C06EE2">
        <w:rPr>
          <w:b/>
          <w:sz w:val="20"/>
          <w:szCs w:val="20"/>
        </w:rPr>
        <w:t>7</w:t>
      </w:r>
      <w:r w:rsidR="005E11A2" w:rsidRPr="009F654E">
        <w:rPr>
          <w:b/>
          <w:sz w:val="20"/>
          <w:szCs w:val="20"/>
        </w:rPr>
        <w:t xml:space="preserve"> </w:t>
      </w:r>
      <w:r w:rsidR="00557942" w:rsidRPr="009F654E">
        <w:rPr>
          <w:b/>
          <w:sz w:val="20"/>
          <w:szCs w:val="20"/>
        </w:rPr>
        <w:t>декабря</w:t>
      </w:r>
      <w:r w:rsidR="004C7B2A" w:rsidRPr="009F654E">
        <w:rPr>
          <w:b/>
          <w:sz w:val="20"/>
          <w:szCs w:val="20"/>
          <w:lang w:eastAsia="en-US"/>
        </w:rPr>
        <w:t xml:space="preserve"> </w:t>
      </w:r>
      <w:r w:rsidR="00602A6A" w:rsidRPr="009F654E">
        <w:rPr>
          <w:rStyle w:val="rvts48220"/>
          <w:rFonts w:ascii="Times New Roman" w:hAnsi="Times New Roman" w:cs="Times New Roman"/>
          <w:b/>
        </w:rPr>
        <w:t>201</w:t>
      </w:r>
      <w:r w:rsidR="00633FA9" w:rsidRPr="009F654E">
        <w:rPr>
          <w:rStyle w:val="rvts48220"/>
          <w:rFonts w:ascii="Times New Roman" w:hAnsi="Times New Roman" w:cs="Times New Roman"/>
          <w:b/>
        </w:rPr>
        <w:t>8</w:t>
      </w:r>
      <w:r w:rsidR="003E5E72" w:rsidRPr="009F654E">
        <w:rPr>
          <w:rStyle w:val="rvts48220"/>
          <w:rFonts w:ascii="Times New Roman" w:hAnsi="Times New Roman" w:cs="Times New Roman"/>
          <w:b/>
        </w:rPr>
        <w:t xml:space="preserve"> </w:t>
      </w:r>
      <w:r w:rsidR="003418DD" w:rsidRPr="009F654E">
        <w:rPr>
          <w:rStyle w:val="rvts48220"/>
          <w:rFonts w:ascii="Times New Roman" w:hAnsi="Times New Roman" w:cs="Times New Roman"/>
          <w:b/>
        </w:rPr>
        <w:t>г.</w:t>
      </w:r>
    </w:p>
    <w:p w:rsidR="003E5E72" w:rsidRPr="005F04B5" w:rsidRDefault="003E5E72" w:rsidP="003E5E72">
      <w:pPr>
        <w:spacing w:line="216" w:lineRule="auto"/>
        <w:jc w:val="both"/>
        <w:rPr>
          <w:b/>
          <w:sz w:val="20"/>
          <w:szCs w:val="20"/>
        </w:rPr>
      </w:pPr>
    </w:p>
    <w:p w:rsidR="004D67F7" w:rsidRPr="007A4C78" w:rsidRDefault="003E5E72" w:rsidP="007A4C78">
      <w:pPr>
        <w:spacing w:line="216" w:lineRule="auto"/>
        <w:jc w:val="both"/>
        <w:rPr>
          <w:rStyle w:val="rvts48220"/>
          <w:rFonts w:ascii="Times New Roman" w:hAnsi="Times New Roman" w:cs="Times New Roman"/>
          <w:b/>
          <w:color w:val="auto"/>
        </w:rPr>
      </w:pPr>
      <w:r w:rsidRPr="005F04B5">
        <w:rPr>
          <w:b/>
          <w:sz w:val="20"/>
          <w:szCs w:val="20"/>
        </w:rPr>
        <w:t>Банковские реквизиты Организатора аукциона:</w:t>
      </w:r>
      <w:bookmarkStart w:id="0" w:name="_GoBack"/>
      <w:bookmarkEnd w:id="0"/>
    </w:p>
    <w:p w:rsidR="003E5E72" w:rsidRPr="005E11A2" w:rsidRDefault="005E11A2" w:rsidP="003E5E72">
      <w:pPr>
        <w:pStyle w:val="a9"/>
        <w:rPr>
          <w:b/>
          <w:sz w:val="20"/>
          <w:szCs w:val="20"/>
        </w:rPr>
      </w:pPr>
      <w:r w:rsidRPr="005E11A2">
        <w:rPr>
          <w:b/>
          <w:bCs/>
          <w:sz w:val="20"/>
          <w:szCs w:val="20"/>
        </w:rPr>
        <w:t>Р/С 40702810138110101030</w:t>
      </w:r>
      <w:r w:rsidRPr="005E11A2">
        <w:rPr>
          <w:sz w:val="20"/>
          <w:szCs w:val="20"/>
        </w:rPr>
        <w:t xml:space="preserve"> </w:t>
      </w:r>
      <w:r w:rsidRPr="005E11A2">
        <w:rPr>
          <w:b/>
          <w:bCs/>
          <w:sz w:val="20"/>
          <w:szCs w:val="20"/>
        </w:rPr>
        <w:t>Банк ПАО СБЕРБАНК г. Москва</w:t>
      </w:r>
      <w:r w:rsidRPr="005E11A2">
        <w:rPr>
          <w:sz w:val="20"/>
          <w:szCs w:val="20"/>
        </w:rPr>
        <w:t xml:space="preserve"> </w:t>
      </w:r>
      <w:r w:rsidRPr="005E11A2">
        <w:rPr>
          <w:b/>
          <w:sz w:val="20"/>
          <w:szCs w:val="20"/>
        </w:rPr>
        <w:t>ИНН 7737045060</w:t>
      </w:r>
      <w:r>
        <w:rPr>
          <w:sz w:val="20"/>
          <w:szCs w:val="20"/>
        </w:rPr>
        <w:t xml:space="preserve">, </w:t>
      </w:r>
      <w:r w:rsidRPr="005E11A2">
        <w:rPr>
          <w:b/>
          <w:bCs/>
          <w:sz w:val="20"/>
          <w:szCs w:val="20"/>
        </w:rPr>
        <w:t>КПП 770301001</w:t>
      </w:r>
      <w:r w:rsidRPr="005E11A2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                     </w:t>
      </w:r>
      <w:r w:rsidRPr="005E11A2">
        <w:rPr>
          <w:b/>
          <w:bCs/>
          <w:sz w:val="20"/>
          <w:szCs w:val="20"/>
        </w:rPr>
        <w:t>К/С 30101810400000000225</w:t>
      </w:r>
      <w:r w:rsidRPr="005E11A2">
        <w:rPr>
          <w:sz w:val="20"/>
          <w:szCs w:val="20"/>
        </w:rPr>
        <w:t xml:space="preserve">, </w:t>
      </w:r>
      <w:r w:rsidRPr="005E11A2">
        <w:rPr>
          <w:b/>
          <w:bCs/>
          <w:sz w:val="20"/>
          <w:szCs w:val="20"/>
        </w:rPr>
        <w:t>БИК 044525225</w:t>
      </w:r>
    </w:p>
    <w:p w:rsidR="000A3CDF" w:rsidRPr="00872115" w:rsidRDefault="000A3CDF" w:rsidP="000A3CDF">
      <w:pPr>
        <w:spacing w:line="216" w:lineRule="auto"/>
        <w:ind w:firstLine="720"/>
        <w:jc w:val="both"/>
        <w:rPr>
          <w:sz w:val="20"/>
          <w:szCs w:val="20"/>
        </w:rPr>
      </w:pPr>
    </w:p>
    <w:p w:rsidR="000A3CDF" w:rsidRPr="00872115" w:rsidRDefault="000A3CDF" w:rsidP="000A3CDF">
      <w:pPr>
        <w:spacing w:line="216" w:lineRule="auto"/>
        <w:jc w:val="center"/>
        <w:rPr>
          <w:b/>
          <w:bCs/>
          <w:sz w:val="20"/>
          <w:szCs w:val="20"/>
        </w:rPr>
      </w:pPr>
      <w:r w:rsidRPr="00872115">
        <w:rPr>
          <w:b/>
          <w:sz w:val="20"/>
          <w:szCs w:val="20"/>
        </w:rPr>
        <w:t xml:space="preserve">3. Обязанности </w:t>
      </w:r>
      <w:r w:rsidRPr="00872115">
        <w:rPr>
          <w:b/>
          <w:bCs/>
          <w:sz w:val="20"/>
          <w:szCs w:val="20"/>
        </w:rPr>
        <w:t>Организатора аукциона</w:t>
      </w:r>
    </w:p>
    <w:p w:rsidR="000A3CDF" w:rsidRPr="00872115" w:rsidRDefault="000A3CDF" w:rsidP="000A3CDF">
      <w:pPr>
        <w:tabs>
          <w:tab w:val="left" w:pos="1260"/>
        </w:tabs>
        <w:spacing w:line="216" w:lineRule="auto"/>
        <w:ind w:firstLine="720"/>
        <w:jc w:val="both"/>
        <w:rPr>
          <w:sz w:val="20"/>
          <w:szCs w:val="20"/>
        </w:rPr>
      </w:pPr>
    </w:p>
    <w:p w:rsidR="000A3CDF" w:rsidRPr="00872115" w:rsidRDefault="000A3CDF" w:rsidP="000A3CDF">
      <w:pPr>
        <w:tabs>
          <w:tab w:val="left" w:pos="1260"/>
        </w:tabs>
        <w:spacing w:line="216" w:lineRule="auto"/>
        <w:ind w:firstLine="720"/>
        <w:jc w:val="both"/>
        <w:rPr>
          <w:sz w:val="20"/>
          <w:szCs w:val="20"/>
        </w:rPr>
      </w:pPr>
      <w:r w:rsidRPr="00872115">
        <w:rPr>
          <w:sz w:val="20"/>
          <w:szCs w:val="20"/>
        </w:rPr>
        <w:t>3.1.</w:t>
      </w:r>
      <w:r w:rsidRPr="00872115">
        <w:rPr>
          <w:sz w:val="20"/>
          <w:szCs w:val="20"/>
        </w:rPr>
        <w:tab/>
        <w:t>Организатор аукциона принимает на себя следующие обязанности:</w:t>
      </w:r>
    </w:p>
    <w:p w:rsidR="000A3CDF" w:rsidRPr="00872115" w:rsidRDefault="000A3CDF" w:rsidP="000A3CDF">
      <w:pPr>
        <w:spacing w:line="216" w:lineRule="auto"/>
        <w:ind w:firstLine="720"/>
        <w:jc w:val="both"/>
        <w:rPr>
          <w:sz w:val="20"/>
          <w:szCs w:val="20"/>
        </w:rPr>
      </w:pPr>
      <w:r w:rsidRPr="00872115">
        <w:rPr>
          <w:sz w:val="20"/>
          <w:szCs w:val="20"/>
        </w:rPr>
        <w:t>3.1.1. Перечислить Продавцу задаток, внесенный Претендентом, в счет оп</w:t>
      </w:r>
      <w:r w:rsidR="00FB14DA">
        <w:rPr>
          <w:sz w:val="20"/>
          <w:szCs w:val="20"/>
        </w:rPr>
        <w:t>латы приобретаем</w:t>
      </w:r>
      <w:r w:rsidR="00E95BA5">
        <w:rPr>
          <w:sz w:val="20"/>
          <w:szCs w:val="20"/>
        </w:rPr>
        <w:t>ых прав (требования)</w:t>
      </w:r>
      <w:r w:rsidR="00FB14DA">
        <w:rPr>
          <w:sz w:val="20"/>
          <w:szCs w:val="20"/>
        </w:rPr>
        <w:t xml:space="preserve">, </w:t>
      </w:r>
      <w:r w:rsidRPr="00872115">
        <w:rPr>
          <w:sz w:val="20"/>
          <w:szCs w:val="20"/>
        </w:rPr>
        <w:t xml:space="preserve">в случае признания Претендента победителем аукциона и подписания им договора </w:t>
      </w:r>
      <w:r w:rsidR="00E95BA5">
        <w:rPr>
          <w:sz w:val="20"/>
          <w:szCs w:val="20"/>
        </w:rPr>
        <w:t>уступки прав (требования)</w:t>
      </w:r>
      <w:r w:rsidRPr="00872115">
        <w:rPr>
          <w:sz w:val="20"/>
          <w:szCs w:val="20"/>
        </w:rPr>
        <w:t>.</w:t>
      </w:r>
    </w:p>
    <w:p w:rsidR="000A3CDF" w:rsidRPr="00EB6A44" w:rsidRDefault="000A3CDF" w:rsidP="000A3CDF">
      <w:pPr>
        <w:spacing w:line="216" w:lineRule="auto"/>
        <w:ind w:firstLine="720"/>
        <w:jc w:val="both"/>
        <w:rPr>
          <w:sz w:val="20"/>
          <w:szCs w:val="20"/>
        </w:rPr>
      </w:pPr>
      <w:r w:rsidRPr="00872115">
        <w:rPr>
          <w:sz w:val="20"/>
          <w:szCs w:val="20"/>
        </w:rPr>
        <w:t xml:space="preserve">3.1.2. Возвратить Претенденту задаток путем </w:t>
      </w:r>
      <w:r w:rsidR="00FB14DA">
        <w:rPr>
          <w:sz w:val="20"/>
          <w:szCs w:val="20"/>
        </w:rPr>
        <w:t xml:space="preserve">перечисления на расчетный счет </w:t>
      </w:r>
      <w:r w:rsidRPr="00872115">
        <w:rPr>
          <w:sz w:val="20"/>
          <w:szCs w:val="20"/>
        </w:rPr>
        <w:t>Претендента в течение 5 (Пяти) банковских дней</w:t>
      </w:r>
      <w:r w:rsidRPr="00EB6A44">
        <w:rPr>
          <w:sz w:val="20"/>
          <w:szCs w:val="20"/>
        </w:rPr>
        <w:t xml:space="preserve"> в случаях, указанных в п.1.5. настоящего Договора.</w:t>
      </w:r>
    </w:p>
    <w:p w:rsidR="000A3CDF" w:rsidRPr="00EB6A44" w:rsidRDefault="000A3CDF" w:rsidP="000A3CDF">
      <w:pPr>
        <w:spacing w:line="216" w:lineRule="auto"/>
        <w:jc w:val="center"/>
        <w:rPr>
          <w:b/>
          <w:sz w:val="20"/>
          <w:szCs w:val="20"/>
        </w:rPr>
      </w:pPr>
    </w:p>
    <w:p w:rsidR="000A3CDF" w:rsidRPr="00EB6A44" w:rsidRDefault="000A3CDF" w:rsidP="000A3CDF">
      <w:pPr>
        <w:spacing w:line="216" w:lineRule="auto"/>
        <w:jc w:val="center"/>
        <w:rPr>
          <w:b/>
          <w:sz w:val="20"/>
          <w:szCs w:val="20"/>
        </w:rPr>
      </w:pPr>
      <w:r w:rsidRPr="00EB6A44">
        <w:rPr>
          <w:b/>
          <w:sz w:val="20"/>
          <w:szCs w:val="20"/>
        </w:rPr>
        <w:t>4. Ответственность Сторон</w:t>
      </w:r>
    </w:p>
    <w:p w:rsidR="000A3CDF" w:rsidRPr="00EB6A44" w:rsidRDefault="000A3CDF" w:rsidP="000A3CDF">
      <w:pPr>
        <w:spacing w:line="216" w:lineRule="auto"/>
        <w:jc w:val="center"/>
        <w:rPr>
          <w:b/>
          <w:sz w:val="20"/>
          <w:szCs w:val="20"/>
        </w:rPr>
      </w:pPr>
    </w:p>
    <w:p w:rsidR="000A3CDF" w:rsidRDefault="000A3CDF" w:rsidP="006D1809">
      <w:pPr>
        <w:tabs>
          <w:tab w:val="left" w:pos="1260"/>
        </w:tabs>
        <w:spacing w:line="216" w:lineRule="auto"/>
        <w:ind w:firstLine="720"/>
        <w:jc w:val="both"/>
        <w:rPr>
          <w:sz w:val="20"/>
          <w:szCs w:val="20"/>
        </w:rPr>
      </w:pPr>
      <w:r w:rsidRPr="00EB6A44">
        <w:rPr>
          <w:sz w:val="20"/>
          <w:szCs w:val="20"/>
        </w:rPr>
        <w:t>4.1.</w:t>
      </w:r>
      <w:r w:rsidRPr="00EB6A44">
        <w:rPr>
          <w:sz w:val="20"/>
          <w:szCs w:val="20"/>
        </w:rPr>
        <w:tab/>
        <w:t>За неисполнение или ненадлежащее исполнение своих обязанностей по настоящему Договору Стороны несут ответственность, предусмотренную действующим законодательством РФ.</w:t>
      </w:r>
    </w:p>
    <w:p w:rsidR="003E5E72" w:rsidRDefault="003E5E72" w:rsidP="006D1809">
      <w:pPr>
        <w:tabs>
          <w:tab w:val="left" w:pos="1260"/>
        </w:tabs>
        <w:spacing w:line="216" w:lineRule="auto"/>
        <w:ind w:firstLine="720"/>
        <w:jc w:val="both"/>
        <w:rPr>
          <w:sz w:val="20"/>
          <w:szCs w:val="20"/>
        </w:rPr>
      </w:pPr>
    </w:p>
    <w:p w:rsidR="003E5E72" w:rsidRPr="00DE0564" w:rsidRDefault="003E5E72" w:rsidP="003E5E72">
      <w:pPr>
        <w:spacing w:line="216" w:lineRule="auto"/>
        <w:outlineLvl w:val="0"/>
        <w:rPr>
          <w:b/>
          <w:sz w:val="20"/>
          <w:szCs w:val="20"/>
        </w:rPr>
      </w:pPr>
      <w:r w:rsidRPr="00DE0564">
        <w:rPr>
          <w:b/>
          <w:sz w:val="20"/>
          <w:szCs w:val="20"/>
        </w:rPr>
        <w:t xml:space="preserve">                                                           </w:t>
      </w:r>
      <w:r>
        <w:rPr>
          <w:b/>
          <w:sz w:val="20"/>
          <w:szCs w:val="20"/>
        </w:rPr>
        <w:t xml:space="preserve">         </w:t>
      </w:r>
      <w:r w:rsidRPr="00DE0564">
        <w:rPr>
          <w:b/>
          <w:sz w:val="20"/>
          <w:szCs w:val="20"/>
        </w:rPr>
        <w:t xml:space="preserve"> 5. Особые условия</w:t>
      </w:r>
    </w:p>
    <w:p w:rsidR="003E5E72" w:rsidRPr="00DE0564" w:rsidRDefault="003E5E72" w:rsidP="003E5E72">
      <w:pPr>
        <w:tabs>
          <w:tab w:val="left" w:pos="1260"/>
        </w:tabs>
        <w:spacing w:line="216" w:lineRule="auto"/>
        <w:jc w:val="both"/>
        <w:rPr>
          <w:sz w:val="20"/>
          <w:szCs w:val="20"/>
        </w:rPr>
      </w:pPr>
    </w:p>
    <w:p w:rsidR="003E5E72" w:rsidRPr="00DE0564" w:rsidRDefault="003E5E72" w:rsidP="003E5E72">
      <w:pPr>
        <w:tabs>
          <w:tab w:val="left" w:pos="1260"/>
        </w:tabs>
        <w:spacing w:line="216" w:lineRule="auto"/>
        <w:ind w:firstLine="720"/>
        <w:jc w:val="both"/>
        <w:rPr>
          <w:color w:val="FF0000"/>
          <w:sz w:val="20"/>
          <w:szCs w:val="20"/>
        </w:rPr>
      </w:pPr>
      <w:r w:rsidRPr="00DE0564">
        <w:rPr>
          <w:sz w:val="20"/>
          <w:szCs w:val="20"/>
        </w:rPr>
        <w:t>5.1.</w:t>
      </w:r>
      <w:r w:rsidRPr="00DE0564">
        <w:rPr>
          <w:sz w:val="20"/>
          <w:szCs w:val="20"/>
        </w:rPr>
        <w:tab/>
        <w:t xml:space="preserve">Копия договора, передаваемая по факсимильной связи или по электронной почте, признается сторонами юридически полноценной, однако стороны обязуются в течение 30 (Тридцати) дней обменяться подлинниками договора на бумажном носителе. </w:t>
      </w:r>
    </w:p>
    <w:p w:rsidR="003E5E72" w:rsidRPr="00EB6A44" w:rsidRDefault="003E5E72" w:rsidP="006D1809">
      <w:pPr>
        <w:tabs>
          <w:tab w:val="left" w:pos="1260"/>
        </w:tabs>
        <w:spacing w:line="216" w:lineRule="auto"/>
        <w:ind w:firstLine="720"/>
        <w:jc w:val="both"/>
        <w:rPr>
          <w:sz w:val="20"/>
          <w:szCs w:val="20"/>
        </w:rPr>
      </w:pPr>
    </w:p>
    <w:p w:rsidR="00B321E9" w:rsidRDefault="00B321E9" w:rsidP="000A3CDF">
      <w:pPr>
        <w:spacing w:line="216" w:lineRule="auto"/>
        <w:jc w:val="center"/>
        <w:rPr>
          <w:b/>
          <w:sz w:val="20"/>
          <w:szCs w:val="20"/>
        </w:rPr>
      </w:pPr>
    </w:p>
    <w:p w:rsidR="000A3CDF" w:rsidRPr="00EB6A44" w:rsidRDefault="003E5E72" w:rsidP="000A3CDF">
      <w:pPr>
        <w:spacing w:line="21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0A3CDF" w:rsidRPr="00EB6A44">
        <w:rPr>
          <w:b/>
          <w:sz w:val="20"/>
          <w:szCs w:val="20"/>
        </w:rPr>
        <w:t>. Срок действия Договора</w:t>
      </w:r>
    </w:p>
    <w:p w:rsidR="000A3CDF" w:rsidRPr="00EB6A44" w:rsidRDefault="000A3CDF" w:rsidP="000A3CDF">
      <w:pPr>
        <w:spacing w:line="216" w:lineRule="auto"/>
        <w:jc w:val="center"/>
        <w:rPr>
          <w:b/>
          <w:sz w:val="20"/>
          <w:szCs w:val="20"/>
        </w:rPr>
      </w:pPr>
    </w:p>
    <w:p w:rsidR="000A3CDF" w:rsidRPr="00EB6A44" w:rsidRDefault="003E5E72" w:rsidP="000A3CDF">
      <w:pPr>
        <w:tabs>
          <w:tab w:val="left" w:pos="1260"/>
        </w:tabs>
        <w:spacing w:line="216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0A3CDF" w:rsidRPr="00EB6A44">
        <w:rPr>
          <w:sz w:val="20"/>
          <w:szCs w:val="20"/>
        </w:rPr>
        <w:t>.1.</w:t>
      </w:r>
      <w:r w:rsidR="000A3CDF" w:rsidRPr="00EB6A44">
        <w:rPr>
          <w:sz w:val="20"/>
          <w:szCs w:val="20"/>
        </w:rPr>
        <w:tab/>
        <w:t>Настоящий Договор вступает в силу с момента его подписания и действует до исполнения Сторонами своих обязанностей в полном объеме.</w:t>
      </w:r>
    </w:p>
    <w:p w:rsidR="00133E61" w:rsidRPr="006D1809" w:rsidRDefault="003E5E72" w:rsidP="006D1809">
      <w:pPr>
        <w:tabs>
          <w:tab w:val="left" w:pos="1260"/>
        </w:tabs>
        <w:spacing w:line="216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0A3CDF" w:rsidRPr="00EB6A44">
        <w:rPr>
          <w:sz w:val="20"/>
          <w:szCs w:val="20"/>
        </w:rPr>
        <w:t>.2.</w:t>
      </w:r>
      <w:r w:rsidR="000A3CDF" w:rsidRPr="00EB6A44">
        <w:rPr>
          <w:sz w:val="20"/>
          <w:szCs w:val="20"/>
        </w:rPr>
        <w:tab/>
        <w:t>Настоящий Договор подписан в 2-х экземплярах (по одному каждой из Сторон), имеющих одинаковую юридическую силу.</w:t>
      </w:r>
    </w:p>
    <w:p w:rsidR="003E5E72" w:rsidRDefault="003E5E72" w:rsidP="000A3CDF">
      <w:pPr>
        <w:tabs>
          <w:tab w:val="left" w:pos="284"/>
        </w:tabs>
        <w:ind w:left="360"/>
        <w:jc w:val="center"/>
        <w:rPr>
          <w:b/>
          <w:bCs/>
          <w:sz w:val="18"/>
          <w:szCs w:val="18"/>
        </w:rPr>
      </w:pPr>
    </w:p>
    <w:p w:rsidR="000A3CDF" w:rsidRPr="00602A6A" w:rsidRDefault="003E5E72" w:rsidP="000A3CDF">
      <w:pPr>
        <w:tabs>
          <w:tab w:val="left" w:pos="284"/>
        </w:tabs>
        <w:ind w:left="36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7</w:t>
      </w:r>
      <w:r w:rsidR="000A3CDF" w:rsidRPr="00602A6A">
        <w:rPr>
          <w:b/>
          <w:bCs/>
          <w:sz w:val="18"/>
          <w:szCs w:val="18"/>
        </w:rPr>
        <w:t>. Адреса и реквизиты Сторон</w:t>
      </w:r>
    </w:p>
    <w:p w:rsidR="000A3CDF" w:rsidRPr="00602A6A" w:rsidRDefault="000A3CDF" w:rsidP="000A3CDF">
      <w:pPr>
        <w:rPr>
          <w:bCs/>
          <w:sz w:val="18"/>
          <w:szCs w:val="18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104"/>
        <w:gridCol w:w="4819"/>
      </w:tblGrid>
      <w:tr w:rsidR="000A3CDF" w:rsidRPr="006D1809">
        <w:tc>
          <w:tcPr>
            <w:tcW w:w="5104" w:type="dxa"/>
          </w:tcPr>
          <w:p w:rsidR="000A3CDF" w:rsidRPr="006D1809" w:rsidRDefault="000A3CDF" w:rsidP="000A3CDF">
            <w:pPr>
              <w:rPr>
                <w:sz w:val="18"/>
                <w:szCs w:val="18"/>
              </w:rPr>
            </w:pPr>
            <w:r w:rsidRPr="006D1809">
              <w:rPr>
                <w:b/>
                <w:bCs/>
                <w:sz w:val="18"/>
                <w:szCs w:val="18"/>
              </w:rPr>
              <w:t>Организатор аукциона:</w:t>
            </w:r>
          </w:p>
          <w:p w:rsidR="000A3CDF" w:rsidRPr="006D1809" w:rsidRDefault="000A3CDF" w:rsidP="000A3CDF">
            <w:pPr>
              <w:pStyle w:val="a3"/>
              <w:tabs>
                <w:tab w:val="left" w:pos="9064"/>
              </w:tabs>
              <w:ind w:firstLine="0"/>
              <w:rPr>
                <w:b/>
                <w:sz w:val="18"/>
                <w:szCs w:val="18"/>
              </w:rPr>
            </w:pPr>
            <w:r w:rsidRPr="006D1809">
              <w:rPr>
                <w:b/>
                <w:sz w:val="18"/>
                <w:szCs w:val="18"/>
              </w:rPr>
              <w:t>ООО «Ассет Менеджмент»</w:t>
            </w:r>
          </w:p>
          <w:p w:rsidR="003E5E72" w:rsidRPr="006F1AEC" w:rsidRDefault="005D4A2D" w:rsidP="003E5E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Юридический а</w:t>
            </w:r>
            <w:r w:rsidR="003E5E72" w:rsidRPr="006F1AEC">
              <w:rPr>
                <w:sz w:val="20"/>
                <w:szCs w:val="20"/>
              </w:rPr>
              <w:t xml:space="preserve">дрес: </w:t>
            </w:r>
          </w:p>
          <w:p w:rsidR="005D4A2D" w:rsidRPr="005D4A2D" w:rsidRDefault="005D4A2D" w:rsidP="005D4A2D">
            <w:pPr>
              <w:rPr>
                <w:sz w:val="20"/>
                <w:szCs w:val="20"/>
              </w:rPr>
            </w:pPr>
            <w:r w:rsidRPr="005D4A2D">
              <w:rPr>
                <w:sz w:val="20"/>
                <w:szCs w:val="20"/>
              </w:rPr>
              <w:t>123242, г. Москва, ул. Дружинниковская, д. 15, пом. I, оф. 717</w:t>
            </w:r>
          </w:p>
          <w:p w:rsidR="005D4A2D" w:rsidRPr="005D4A2D" w:rsidRDefault="005D4A2D" w:rsidP="003E5E72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Почтовый адрес: </w:t>
            </w:r>
            <w:r w:rsidRPr="005D4A2D">
              <w:rPr>
                <w:sz w:val="20"/>
                <w:szCs w:val="20"/>
              </w:rPr>
              <w:t>121069 г. Москва, ул. Большая Молчановка, д.12</w:t>
            </w:r>
            <w:r w:rsidR="000F5D1C">
              <w:rPr>
                <w:sz w:val="20"/>
                <w:szCs w:val="20"/>
              </w:rPr>
              <w:t>, строение 1, 3 этаж</w:t>
            </w:r>
          </w:p>
          <w:p w:rsidR="003E5E72" w:rsidRPr="00713B47" w:rsidRDefault="003E5E72" w:rsidP="003E5E72">
            <w:pPr>
              <w:autoSpaceDE w:val="0"/>
              <w:autoSpaceDN w:val="0"/>
              <w:rPr>
                <w:bCs/>
                <w:sz w:val="20"/>
                <w:szCs w:val="20"/>
              </w:rPr>
            </w:pPr>
            <w:r w:rsidRPr="00713B47">
              <w:rPr>
                <w:sz w:val="20"/>
                <w:szCs w:val="20"/>
              </w:rPr>
              <w:t xml:space="preserve">ИНН 7737045060, </w:t>
            </w:r>
            <w:r w:rsidRPr="00713B47">
              <w:rPr>
                <w:bCs/>
                <w:sz w:val="20"/>
                <w:szCs w:val="20"/>
              </w:rPr>
              <w:t>КПП 770</w:t>
            </w:r>
            <w:r w:rsidR="005E11A2">
              <w:rPr>
                <w:bCs/>
                <w:sz w:val="20"/>
                <w:szCs w:val="20"/>
              </w:rPr>
              <w:t>3</w:t>
            </w:r>
            <w:r w:rsidRPr="00713B47">
              <w:rPr>
                <w:bCs/>
                <w:sz w:val="20"/>
                <w:szCs w:val="20"/>
              </w:rPr>
              <w:t>01001</w:t>
            </w:r>
          </w:p>
          <w:p w:rsidR="003E5E72" w:rsidRPr="00713B47" w:rsidRDefault="003E5E72" w:rsidP="003E5E72">
            <w:pPr>
              <w:autoSpaceDE w:val="0"/>
              <w:autoSpaceDN w:val="0"/>
              <w:rPr>
                <w:bCs/>
                <w:sz w:val="20"/>
                <w:szCs w:val="20"/>
              </w:rPr>
            </w:pPr>
            <w:r w:rsidRPr="00713B47">
              <w:rPr>
                <w:bCs/>
                <w:sz w:val="20"/>
                <w:szCs w:val="20"/>
              </w:rPr>
              <w:t>Р/С      40702810138110101030</w:t>
            </w:r>
          </w:p>
          <w:p w:rsidR="003E5E72" w:rsidRPr="00713B47" w:rsidRDefault="005E11A2" w:rsidP="003E5E72">
            <w:pPr>
              <w:autoSpaceDE w:val="0"/>
              <w:autoSpaceDN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Банк </w:t>
            </w:r>
            <w:r w:rsidR="003E5E72" w:rsidRPr="00713B47">
              <w:rPr>
                <w:bCs/>
                <w:sz w:val="20"/>
                <w:szCs w:val="20"/>
              </w:rPr>
              <w:t>ПАО СБЕРБАНК  г. Москва</w:t>
            </w:r>
          </w:p>
          <w:p w:rsidR="003E5E72" w:rsidRPr="00713B47" w:rsidRDefault="003E5E72" w:rsidP="003E5E72">
            <w:pPr>
              <w:autoSpaceDE w:val="0"/>
              <w:autoSpaceDN w:val="0"/>
              <w:rPr>
                <w:sz w:val="20"/>
                <w:szCs w:val="20"/>
              </w:rPr>
            </w:pPr>
            <w:r w:rsidRPr="00713B47">
              <w:rPr>
                <w:bCs/>
                <w:sz w:val="20"/>
                <w:szCs w:val="20"/>
              </w:rPr>
              <w:t>К/С      30101810400000000225</w:t>
            </w:r>
          </w:p>
          <w:p w:rsidR="003E5E72" w:rsidRPr="00713B47" w:rsidRDefault="003E5E72" w:rsidP="003E5E72">
            <w:pPr>
              <w:autoSpaceDE w:val="0"/>
              <w:autoSpaceDN w:val="0"/>
              <w:rPr>
                <w:sz w:val="20"/>
                <w:szCs w:val="20"/>
              </w:rPr>
            </w:pPr>
            <w:r w:rsidRPr="00713B47">
              <w:rPr>
                <w:bCs/>
                <w:sz w:val="20"/>
                <w:szCs w:val="20"/>
              </w:rPr>
              <w:t>БИК    044525225</w:t>
            </w:r>
          </w:p>
          <w:p w:rsidR="003073E9" w:rsidRPr="006D1809" w:rsidRDefault="003E5E72" w:rsidP="005D4A2D">
            <w:pPr>
              <w:rPr>
                <w:sz w:val="18"/>
                <w:szCs w:val="18"/>
              </w:rPr>
            </w:pPr>
            <w:r w:rsidRPr="00EB6A44">
              <w:rPr>
                <w:sz w:val="20"/>
                <w:szCs w:val="20"/>
              </w:rPr>
              <w:t>Тел.</w:t>
            </w:r>
            <w:r w:rsidRPr="003765E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Факс: 8 (495) </w:t>
            </w:r>
            <w:r w:rsidR="005D4A2D">
              <w:rPr>
                <w:sz w:val="20"/>
                <w:szCs w:val="20"/>
              </w:rPr>
              <w:t>204-23-75</w:t>
            </w:r>
          </w:p>
        </w:tc>
        <w:tc>
          <w:tcPr>
            <w:tcW w:w="4819" w:type="dxa"/>
          </w:tcPr>
          <w:p w:rsidR="000A3CDF" w:rsidRPr="006D1809" w:rsidRDefault="000A3CDF" w:rsidP="000A3CDF">
            <w:pPr>
              <w:rPr>
                <w:sz w:val="18"/>
                <w:szCs w:val="18"/>
              </w:rPr>
            </w:pPr>
            <w:r w:rsidRPr="006D1809">
              <w:rPr>
                <w:b/>
                <w:bCs/>
                <w:sz w:val="18"/>
                <w:szCs w:val="18"/>
              </w:rPr>
              <w:t>Претендент:</w:t>
            </w:r>
          </w:p>
          <w:p w:rsidR="000A3CDF" w:rsidRPr="006D1809" w:rsidRDefault="000A3CDF" w:rsidP="000A3CDF">
            <w:pPr>
              <w:rPr>
                <w:sz w:val="18"/>
                <w:szCs w:val="18"/>
              </w:rPr>
            </w:pPr>
          </w:p>
        </w:tc>
      </w:tr>
    </w:tbl>
    <w:p w:rsidR="000A3CDF" w:rsidRPr="006D1809" w:rsidRDefault="000A3CDF" w:rsidP="00413603">
      <w:pPr>
        <w:jc w:val="center"/>
        <w:rPr>
          <w:b/>
          <w:bCs/>
          <w:sz w:val="18"/>
          <w:szCs w:val="18"/>
        </w:rPr>
      </w:pPr>
      <w:r w:rsidRPr="006D1809">
        <w:rPr>
          <w:b/>
          <w:bCs/>
          <w:sz w:val="18"/>
          <w:szCs w:val="18"/>
        </w:rPr>
        <w:t>Подписи Сторон:</w:t>
      </w:r>
    </w:p>
    <w:tbl>
      <w:tblPr>
        <w:tblW w:w="9906" w:type="dxa"/>
        <w:tblLook w:val="01E0" w:firstRow="1" w:lastRow="1" w:firstColumn="1" w:lastColumn="1" w:noHBand="0" w:noVBand="0"/>
      </w:tblPr>
      <w:tblGrid>
        <w:gridCol w:w="5070"/>
        <w:gridCol w:w="4836"/>
      </w:tblGrid>
      <w:tr w:rsidR="000A3CDF" w:rsidRPr="006D1809">
        <w:tc>
          <w:tcPr>
            <w:tcW w:w="5070" w:type="dxa"/>
          </w:tcPr>
          <w:p w:rsidR="00413603" w:rsidRDefault="00413603" w:rsidP="000A3CDF">
            <w:pPr>
              <w:rPr>
                <w:b/>
                <w:bCs/>
                <w:sz w:val="18"/>
                <w:szCs w:val="18"/>
              </w:rPr>
            </w:pPr>
          </w:p>
          <w:p w:rsidR="000A3CDF" w:rsidRDefault="000A3CDF" w:rsidP="000A3CDF">
            <w:pPr>
              <w:rPr>
                <w:b/>
                <w:bCs/>
                <w:sz w:val="18"/>
                <w:szCs w:val="18"/>
              </w:rPr>
            </w:pPr>
            <w:r w:rsidRPr="006D1809">
              <w:rPr>
                <w:b/>
                <w:bCs/>
                <w:sz w:val="18"/>
                <w:szCs w:val="18"/>
              </w:rPr>
              <w:t>Организатор аукциона:</w:t>
            </w:r>
          </w:p>
          <w:p w:rsidR="00401E8E" w:rsidRPr="006D1809" w:rsidRDefault="00401E8E" w:rsidP="000A3C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36" w:type="dxa"/>
          </w:tcPr>
          <w:p w:rsidR="00413603" w:rsidRDefault="00413603" w:rsidP="006D1809">
            <w:pPr>
              <w:shd w:val="clear" w:color="auto" w:fill="FFFFFF"/>
              <w:tabs>
                <w:tab w:val="left" w:pos="4368"/>
              </w:tabs>
              <w:jc w:val="both"/>
              <w:rPr>
                <w:b/>
                <w:bCs/>
                <w:sz w:val="18"/>
                <w:szCs w:val="18"/>
              </w:rPr>
            </w:pPr>
          </w:p>
          <w:p w:rsidR="000A3CDF" w:rsidRPr="006D1809" w:rsidRDefault="000A3CDF" w:rsidP="006D1809">
            <w:pPr>
              <w:shd w:val="clear" w:color="auto" w:fill="FFFFFF"/>
              <w:tabs>
                <w:tab w:val="left" w:pos="4368"/>
              </w:tabs>
              <w:jc w:val="both"/>
              <w:rPr>
                <w:bCs/>
                <w:sz w:val="18"/>
                <w:szCs w:val="18"/>
              </w:rPr>
            </w:pPr>
            <w:r w:rsidRPr="006D1809">
              <w:rPr>
                <w:b/>
                <w:bCs/>
                <w:sz w:val="18"/>
                <w:szCs w:val="18"/>
              </w:rPr>
              <w:t>Претендент:</w:t>
            </w:r>
          </w:p>
        </w:tc>
      </w:tr>
      <w:tr w:rsidR="000A3CDF" w:rsidRPr="006D1809">
        <w:tc>
          <w:tcPr>
            <w:tcW w:w="5070" w:type="dxa"/>
          </w:tcPr>
          <w:p w:rsidR="000A3CDF" w:rsidRPr="006D1809" w:rsidRDefault="000A3CDF" w:rsidP="000A3CDF">
            <w:pPr>
              <w:rPr>
                <w:b/>
                <w:sz w:val="18"/>
                <w:szCs w:val="18"/>
              </w:rPr>
            </w:pPr>
            <w:r w:rsidRPr="006D1809">
              <w:rPr>
                <w:b/>
                <w:sz w:val="18"/>
                <w:szCs w:val="18"/>
              </w:rPr>
              <w:t>Генеральный директор</w:t>
            </w:r>
          </w:p>
          <w:p w:rsidR="006D1809" w:rsidRPr="006D1809" w:rsidRDefault="000A3CDF" w:rsidP="000A3CDF">
            <w:pPr>
              <w:rPr>
                <w:b/>
                <w:sz w:val="18"/>
                <w:szCs w:val="18"/>
              </w:rPr>
            </w:pPr>
            <w:r w:rsidRPr="006D1809">
              <w:rPr>
                <w:b/>
                <w:sz w:val="18"/>
                <w:szCs w:val="18"/>
              </w:rPr>
              <w:t>ООО «Ассет Менеджмент»</w:t>
            </w:r>
          </w:p>
          <w:p w:rsidR="006D1809" w:rsidRDefault="006D1809" w:rsidP="000A3CDF">
            <w:pPr>
              <w:rPr>
                <w:b/>
                <w:sz w:val="18"/>
                <w:szCs w:val="18"/>
              </w:rPr>
            </w:pPr>
          </w:p>
          <w:p w:rsidR="007F1FCE" w:rsidRPr="006D1809" w:rsidRDefault="007F1FCE" w:rsidP="000A3CDF">
            <w:pPr>
              <w:rPr>
                <w:b/>
                <w:sz w:val="18"/>
                <w:szCs w:val="18"/>
              </w:rPr>
            </w:pPr>
          </w:p>
          <w:p w:rsidR="006D1809" w:rsidRDefault="006D1809" w:rsidP="000A3CDF">
            <w:pPr>
              <w:rPr>
                <w:b/>
                <w:sz w:val="18"/>
                <w:szCs w:val="18"/>
              </w:rPr>
            </w:pPr>
          </w:p>
          <w:p w:rsidR="000A3CDF" w:rsidRPr="006D1809" w:rsidRDefault="000A3CDF" w:rsidP="000A3CDF">
            <w:pPr>
              <w:rPr>
                <w:b/>
                <w:sz w:val="18"/>
                <w:szCs w:val="18"/>
              </w:rPr>
            </w:pPr>
            <w:r w:rsidRPr="006D1809">
              <w:rPr>
                <w:b/>
                <w:sz w:val="18"/>
                <w:szCs w:val="18"/>
              </w:rPr>
              <w:t xml:space="preserve">____________________ </w:t>
            </w:r>
            <w:r w:rsidR="005D4A2D">
              <w:rPr>
                <w:b/>
                <w:sz w:val="18"/>
                <w:szCs w:val="18"/>
              </w:rPr>
              <w:t>А.С. Калемджиева</w:t>
            </w:r>
          </w:p>
          <w:p w:rsidR="006D1809" w:rsidRPr="006D1809" w:rsidRDefault="006D1809" w:rsidP="006D1809">
            <w:pPr>
              <w:rPr>
                <w:b/>
                <w:sz w:val="18"/>
                <w:szCs w:val="18"/>
              </w:rPr>
            </w:pPr>
            <w:r w:rsidRPr="006D1809">
              <w:rPr>
                <w:b/>
                <w:sz w:val="18"/>
                <w:szCs w:val="18"/>
              </w:rPr>
              <w:t>М.П.</w:t>
            </w:r>
          </w:p>
        </w:tc>
        <w:tc>
          <w:tcPr>
            <w:tcW w:w="4836" w:type="dxa"/>
          </w:tcPr>
          <w:p w:rsidR="006D1809" w:rsidRPr="006D1809" w:rsidRDefault="006D1809" w:rsidP="000A3CDF">
            <w:pPr>
              <w:rPr>
                <w:b/>
                <w:i/>
                <w:sz w:val="18"/>
                <w:szCs w:val="18"/>
              </w:rPr>
            </w:pPr>
          </w:p>
          <w:p w:rsidR="006D1809" w:rsidRPr="006D1809" w:rsidRDefault="006D1809" w:rsidP="000A3CDF">
            <w:pPr>
              <w:rPr>
                <w:b/>
                <w:i/>
                <w:sz w:val="18"/>
                <w:szCs w:val="18"/>
              </w:rPr>
            </w:pPr>
          </w:p>
          <w:p w:rsidR="006D1809" w:rsidRDefault="006D1809" w:rsidP="000A3CDF">
            <w:pPr>
              <w:rPr>
                <w:b/>
                <w:i/>
                <w:sz w:val="18"/>
                <w:szCs w:val="18"/>
              </w:rPr>
            </w:pPr>
          </w:p>
          <w:p w:rsidR="006D1809" w:rsidRDefault="006D1809" w:rsidP="000A3CDF">
            <w:pPr>
              <w:rPr>
                <w:b/>
                <w:i/>
                <w:sz w:val="18"/>
                <w:szCs w:val="18"/>
              </w:rPr>
            </w:pPr>
          </w:p>
          <w:p w:rsidR="006D1809" w:rsidRPr="006D1809" w:rsidRDefault="006D1809" w:rsidP="000A3CDF">
            <w:pPr>
              <w:rPr>
                <w:b/>
                <w:i/>
                <w:sz w:val="18"/>
                <w:szCs w:val="18"/>
              </w:rPr>
            </w:pPr>
          </w:p>
          <w:p w:rsidR="000A3CDF" w:rsidRPr="006D1809" w:rsidRDefault="000A3CDF" w:rsidP="000A3CDF">
            <w:pPr>
              <w:rPr>
                <w:b/>
                <w:i/>
                <w:sz w:val="18"/>
                <w:szCs w:val="18"/>
              </w:rPr>
            </w:pPr>
            <w:r w:rsidRPr="006D1809">
              <w:rPr>
                <w:b/>
                <w:i/>
                <w:sz w:val="18"/>
                <w:szCs w:val="18"/>
              </w:rPr>
              <w:t>____________________</w:t>
            </w:r>
          </w:p>
          <w:p w:rsidR="000A3CDF" w:rsidRPr="006D1809" w:rsidRDefault="000A3CDF" w:rsidP="000A3CDF">
            <w:pPr>
              <w:jc w:val="both"/>
              <w:rPr>
                <w:sz w:val="18"/>
                <w:szCs w:val="18"/>
              </w:rPr>
            </w:pPr>
            <w:r w:rsidRPr="006D1809">
              <w:rPr>
                <w:b/>
                <w:sz w:val="18"/>
                <w:szCs w:val="18"/>
              </w:rPr>
              <w:t xml:space="preserve">                     М.П.</w:t>
            </w:r>
          </w:p>
        </w:tc>
      </w:tr>
    </w:tbl>
    <w:p w:rsidR="006D1809" w:rsidRDefault="006D1809" w:rsidP="006D1809">
      <w:pPr>
        <w:rPr>
          <w:sz w:val="20"/>
          <w:szCs w:val="20"/>
        </w:rPr>
      </w:pPr>
    </w:p>
    <w:sectPr w:rsidR="006D1809" w:rsidSect="00F93A56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B3F" w:rsidRDefault="00170B3F">
      <w:r>
        <w:separator/>
      </w:r>
    </w:p>
  </w:endnote>
  <w:endnote w:type="continuationSeparator" w:id="0">
    <w:p w:rsidR="00170B3F" w:rsidRDefault="0017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7F7" w:rsidRDefault="0059101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D67F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D67F7" w:rsidRDefault="004D67F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7F7" w:rsidRDefault="0059101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D67F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A4C78">
      <w:rPr>
        <w:rStyle w:val="a8"/>
        <w:noProof/>
      </w:rPr>
      <w:t>1</w:t>
    </w:r>
    <w:r>
      <w:rPr>
        <w:rStyle w:val="a8"/>
      </w:rPr>
      <w:fldChar w:fldCharType="end"/>
    </w:r>
  </w:p>
  <w:p w:rsidR="004D67F7" w:rsidRDefault="004D67F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B3F" w:rsidRDefault="00170B3F">
      <w:r>
        <w:separator/>
      </w:r>
    </w:p>
  </w:footnote>
  <w:footnote w:type="continuationSeparator" w:id="0">
    <w:p w:rsidR="00170B3F" w:rsidRDefault="00170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8D0FDA"/>
    <w:multiLevelType w:val="multilevel"/>
    <w:tmpl w:val="B282D8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" w15:restartNumberingAfterBreak="0">
    <w:nsid w:val="09925424"/>
    <w:multiLevelType w:val="multilevel"/>
    <w:tmpl w:val="E378FD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5563B1D"/>
    <w:multiLevelType w:val="hybridMultilevel"/>
    <w:tmpl w:val="F3C204A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6C6C55"/>
    <w:multiLevelType w:val="hybridMultilevel"/>
    <w:tmpl w:val="8A1A9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A415A"/>
    <w:multiLevelType w:val="hybridMultilevel"/>
    <w:tmpl w:val="CF605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74F22"/>
    <w:multiLevelType w:val="multilevel"/>
    <w:tmpl w:val="194617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587411FC"/>
    <w:multiLevelType w:val="hybridMultilevel"/>
    <w:tmpl w:val="34482912"/>
    <w:lvl w:ilvl="0" w:tplc="0419000F">
      <w:start w:val="1"/>
      <w:numFmt w:val="decimal"/>
      <w:lvlText w:val="%1."/>
      <w:lvlJc w:val="left"/>
      <w:pPr>
        <w:ind w:left="958" w:hanging="360"/>
      </w:pPr>
    </w:lvl>
    <w:lvl w:ilvl="1" w:tplc="04190019" w:tentative="1">
      <w:start w:val="1"/>
      <w:numFmt w:val="lowerLetter"/>
      <w:lvlText w:val="%2."/>
      <w:lvlJc w:val="left"/>
      <w:pPr>
        <w:ind w:left="1678" w:hanging="360"/>
      </w:pPr>
    </w:lvl>
    <w:lvl w:ilvl="2" w:tplc="0419001B" w:tentative="1">
      <w:start w:val="1"/>
      <w:numFmt w:val="lowerRoman"/>
      <w:lvlText w:val="%3."/>
      <w:lvlJc w:val="right"/>
      <w:pPr>
        <w:ind w:left="2398" w:hanging="180"/>
      </w:pPr>
    </w:lvl>
    <w:lvl w:ilvl="3" w:tplc="0419000F" w:tentative="1">
      <w:start w:val="1"/>
      <w:numFmt w:val="decimal"/>
      <w:lvlText w:val="%4."/>
      <w:lvlJc w:val="left"/>
      <w:pPr>
        <w:ind w:left="3118" w:hanging="360"/>
      </w:pPr>
    </w:lvl>
    <w:lvl w:ilvl="4" w:tplc="04190019" w:tentative="1">
      <w:start w:val="1"/>
      <w:numFmt w:val="lowerLetter"/>
      <w:lvlText w:val="%5."/>
      <w:lvlJc w:val="left"/>
      <w:pPr>
        <w:ind w:left="3838" w:hanging="360"/>
      </w:pPr>
    </w:lvl>
    <w:lvl w:ilvl="5" w:tplc="0419001B" w:tentative="1">
      <w:start w:val="1"/>
      <w:numFmt w:val="lowerRoman"/>
      <w:lvlText w:val="%6."/>
      <w:lvlJc w:val="right"/>
      <w:pPr>
        <w:ind w:left="4558" w:hanging="180"/>
      </w:pPr>
    </w:lvl>
    <w:lvl w:ilvl="6" w:tplc="0419000F" w:tentative="1">
      <w:start w:val="1"/>
      <w:numFmt w:val="decimal"/>
      <w:lvlText w:val="%7."/>
      <w:lvlJc w:val="left"/>
      <w:pPr>
        <w:ind w:left="5278" w:hanging="360"/>
      </w:pPr>
    </w:lvl>
    <w:lvl w:ilvl="7" w:tplc="04190019" w:tentative="1">
      <w:start w:val="1"/>
      <w:numFmt w:val="lowerLetter"/>
      <w:lvlText w:val="%8."/>
      <w:lvlJc w:val="left"/>
      <w:pPr>
        <w:ind w:left="5998" w:hanging="360"/>
      </w:pPr>
    </w:lvl>
    <w:lvl w:ilvl="8" w:tplc="041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8" w15:restartNumberingAfterBreak="0">
    <w:nsid w:val="77E26B16"/>
    <w:multiLevelType w:val="hybridMultilevel"/>
    <w:tmpl w:val="7B04C5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3CDF"/>
    <w:rsid w:val="00052471"/>
    <w:rsid w:val="0005672B"/>
    <w:rsid w:val="00064EBE"/>
    <w:rsid w:val="000678B8"/>
    <w:rsid w:val="00084CB5"/>
    <w:rsid w:val="000A3CDF"/>
    <w:rsid w:val="000B4B60"/>
    <w:rsid w:val="000C0A46"/>
    <w:rsid w:val="000C2446"/>
    <w:rsid w:val="000D71DC"/>
    <w:rsid w:val="000F5D1C"/>
    <w:rsid w:val="00102F62"/>
    <w:rsid w:val="00112E1C"/>
    <w:rsid w:val="00133E61"/>
    <w:rsid w:val="00143AD9"/>
    <w:rsid w:val="001678DC"/>
    <w:rsid w:val="001704E9"/>
    <w:rsid w:val="00170B3F"/>
    <w:rsid w:val="001A61A3"/>
    <w:rsid w:val="001B34EE"/>
    <w:rsid w:val="001D2F71"/>
    <w:rsid w:val="001E11E8"/>
    <w:rsid w:val="001E58FF"/>
    <w:rsid w:val="001F4A47"/>
    <w:rsid w:val="00215602"/>
    <w:rsid w:val="00224039"/>
    <w:rsid w:val="00257950"/>
    <w:rsid w:val="002658F5"/>
    <w:rsid w:val="002D2398"/>
    <w:rsid w:val="002F7FCD"/>
    <w:rsid w:val="0030699A"/>
    <w:rsid w:val="003073E9"/>
    <w:rsid w:val="00311793"/>
    <w:rsid w:val="003141DB"/>
    <w:rsid w:val="003372B1"/>
    <w:rsid w:val="003418DD"/>
    <w:rsid w:val="003473C0"/>
    <w:rsid w:val="00352C4E"/>
    <w:rsid w:val="003763C6"/>
    <w:rsid w:val="00392C2F"/>
    <w:rsid w:val="003E5E72"/>
    <w:rsid w:val="003E6A58"/>
    <w:rsid w:val="00401E8E"/>
    <w:rsid w:val="0041268F"/>
    <w:rsid w:val="00413603"/>
    <w:rsid w:val="0042433C"/>
    <w:rsid w:val="00443C1D"/>
    <w:rsid w:val="004A7C9F"/>
    <w:rsid w:val="004C7B2A"/>
    <w:rsid w:val="004D0260"/>
    <w:rsid w:val="004D67F7"/>
    <w:rsid w:val="004F69AA"/>
    <w:rsid w:val="0050457E"/>
    <w:rsid w:val="0051687B"/>
    <w:rsid w:val="00523F25"/>
    <w:rsid w:val="0054647E"/>
    <w:rsid w:val="00557942"/>
    <w:rsid w:val="005735FD"/>
    <w:rsid w:val="00573F21"/>
    <w:rsid w:val="00576F79"/>
    <w:rsid w:val="00591019"/>
    <w:rsid w:val="005D4A2D"/>
    <w:rsid w:val="005D4A74"/>
    <w:rsid w:val="005D75F5"/>
    <w:rsid w:val="005E11A2"/>
    <w:rsid w:val="005E5139"/>
    <w:rsid w:val="005F04B5"/>
    <w:rsid w:val="00602A6A"/>
    <w:rsid w:val="006107B0"/>
    <w:rsid w:val="00624A0A"/>
    <w:rsid w:val="00633FA9"/>
    <w:rsid w:val="00644617"/>
    <w:rsid w:val="00690A9A"/>
    <w:rsid w:val="006A1156"/>
    <w:rsid w:val="006D1809"/>
    <w:rsid w:val="007222E3"/>
    <w:rsid w:val="007518E2"/>
    <w:rsid w:val="00782A1C"/>
    <w:rsid w:val="007A4C78"/>
    <w:rsid w:val="007C3517"/>
    <w:rsid w:val="007D25E9"/>
    <w:rsid w:val="007E10DE"/>
    <w:rsid w:val="007F1FCE"/>
    <w:rsid w:val="007F3CAD"/>
    <w:rsid w:val="007F55C3"/>
    <w:rsid w:val="008206F4"/>
    <w:rsid w:val="00822B59"/>
    <w:rsid w:val="008328E1"/>
    <w:rsid w:val="00836653"/>
    <w:rsid w:val="008630DE"/>
    <w:rsid w:val="00872115"/>
    <w:rsid w:val="00895EAA"/>
    <w:rsid w:val="008B453A"/>
    <w:rsid w:val="008B45EA"/>
    <w:rsid w:val="008C7A9A"/>
    <w:rsid w:val="009011F9"/>
    <w:rsid w:val="009200E7"/>
    <w:rsid w:val="00956523"/>
    <w:rsid w:val="009668CF"/>
    <w:rsid w:val="009B0759"/>
    <w:rsid w:val="009F654E"/>
    <w:rsid w:val="00A16839"/>
    <w:rsid w:val="00A21E09"/>
    <w:rsid w:val="00A40A90"/>
    <w:rsid w:val="00A40E5E"/>
    <w:rsid w:val="00A9485F"/>
    <w:rsid w:val="00AB5DF4"/>
    <w:rsid w:val="00AD5B37"/>
    <w:rsid w:val="00AD60AA"/>
    <w:rsid w:val="00B321E9"/>
    <w:rsid w:val="00B44545"/>
    <w:rsid w:val="00B538C0"/>
    <w:rsid w:val="00BF6C09"/>
    <w:rsid w:val="00C06EE2"/>
    <w:rsid w:val="00C32B0C"/>
    <w:rsid w:val="00C37363"/>
    <w:rsid w:val="00CD1319"/>
    <w:rsid w:val="00CD6CD4"/>
    <w:rsid w:val="00CF5C0C"/>
    <w:rsid w:val="00D00B67"/>
    <w:rsid w:val="00D4131E"/>
    <w:rsid w:val="00D60CCE"/>
    <w:rsid w:val="00D71F68"/>
    <w:rsid w:val="00D867F6"/>
    <w:rsid w:val="00D90F8E"/>
    <w:rsid w:val="00DF4AE9"/>
    <w:rsid w:val="00E03178"/>
    <w:rsid w:val="00E046D8"/>
    <w:rsid w:val="00E051F9"/>
    <w:rsid w:val="00E1092B"/>
    <w:rsid w:val="00E24C4A"/>
    <w:rsid w:val="00E44F18"/>
    <w:rsid w:val="00E530F4"/>
    <w:rsid w:val="00E63C81"/>
    <w:rsid w:val="00E95BA5"/>
    <w:rsid w:val="00EB6A44"/>
    <w:rsid w:val="00EC2DBD"/>
    <w:rsid w:val="00EC5C6F"/>
    <w:rsid w:val="00ED715C"/>
    <w:rsid w:val="00F143B6"/>
    <w:rsid w:val="00F459DB"/>
    <w:rsid w:val="00F93A56"/>
    <w:rsid w:val="00FA5840"/>
    <w:rsid w:val="00FB14DA"/>
    <w:rsid w:val="00FB424A"/>
    <w:rsid w:val="00FC597E"/>
    <w:rsid w:val="00FC6A76"/>
    <w:rsid w:val="00FE6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78D80-FF54-45BF-B815-AB16AF06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CD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A3CDF"/>
    <w:pPr>
      <w:spacing w:line="360" w:lineRule="auto"/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rsid w:val="000A3C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Number"/>
    <w:basedOn w:val="a"/>
    <w:rsid w:val="000A3CDF"/>
    <w:pPr>
      <w:widowControl w:val="0"/>
      <w:spacing w:before="60" w:line="360" w:lineRule="auto"/>
    </w:pPr>
    <w:rPr>
      <w:rFonts w:eastAsia="Batang"/>
    </w:rPr>
  </w:style>
  <w:style w:type="paragraph" w:styleId="a6">
    <w:name w:val="footer"/>
    <w:basedOn w:val="a"/>
    <w:link w:val="a7"/>
    <w:rsid w:val="000A3C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A3C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0A3CDF"/>
  </w:style>
  <w:style w:type="paragraph" w:customStyle="1" w:styleId="rvps48222">
    <w:name w:val="rvps48222"/>
    <w:basedOn w:val="a"/>
    <w:rsid w:val="000A3CDF"/>
    <w:pPr>
      <w:spacing w:after="150"/>
      <w:jc w:val="right"/>
    </w:pPr>
  </w:style>
  <w:style w:type="character" w:customStyle="1" w:styleId="rvts48223">
    <w:name w:val="rvts48223"/>
    <w:basedOn w:val="a0"/>
    <w:rsid w:val="000A3CDF"/>
    <w:rPr>
      <w:rFonts w:ascii="Arial" w:hAnsi="Arial" w:cs="Arial" w:hint="default"/>
      <w:b/>
      <w:bCs/>
      <w:i w:val="0"/>
      <w:iCs w:val="0"/>
      <w:strike w:val="0"/>
      <w:dstrike w:val="0"/>
      <w:color w:val="1D5DA2"/>
      <w:sz w:val="20"/>
      <w:szCs w:val="20"/>
      <w:u w:val="none"/>
      <w:effect w:val="none"/>
      <w:shd w:val="clear" w:color="auto" w:fill="auto"/>
    </w:rPr>
  </w:style>
  <w:style w:type="paragraph" w:styleId="a9">
    <w:name w:val="Normal (Web)"/>
    <w:basedOn w:val="a"/>
    <w:uiPriority w:val="99"/>
    <w:rsid w:val="000A3CDF"/>
    <w:pPr>
      <w:spacing w:after="150"/>
      <w:jc w:val="both"/>
    </w:pPr>
  </w:style>
  <w:style w:type="paragraph" w:customStyle="1" w:styleId="paragraphjustify">
    <w:name w:val="paragraph_justify"/>
    <w:basedOn w:val="a"/>
    <w:rsid w:val="000A3CDF"/>
    <w:pPr>
      <w:spacing w:after="150"/>
      <w:jc w:val="both"/>
    </w:pPr>
  </w:style>
  <w:style w:type="paragraph" w:customStyle="1" w:styleId="aa">
    <w:name w:val="Солид Основной текст"/>
    <w:basedOn w:val="a"/>
    <w:link w:val="ab"/>
    <w:rsid w:val="00D60CCE"/>
    <w:pPr>
      <w:shd w:val="clear" w:color="auto" w:fill="FFFFFF"/>
      <w:autoSpaceDE w:val="0"/>
      <w:autoSpaceDN w:val="0"/>
      <w:adjustRightInd w:val="0"/>
      <w:spacing w:before="120"/>
      <w:jc w:val="both"/>
    </w:pPr>
    <w:rPr>
      <w:color w:val="000000"/>
      <w:spacing w:val="3"/>
    </w:rPr>
  </w:style>
  <w:style w:type="character" w:customStyle="1" w:styleId="ab">
    <w:name w:val="Солид Основной текст Знак"/>
    <w:basedOn w:val="a0"/>
    <w:link w:val="aa"/>
    <w:rsid w:val="00D60CCE"/>
    <w:rPr>
      <w:rFonts w:ascii="Times New Roman" w:eastAsia="Times New Roman" w:hAnsi="Times New Roman"/>
      <w:color w:val="000000"/>
      <w:spacing w:val="3"/>
      <w:sz w:val="24"/>
      <w:szCs w:val="24"/>
      <w:shd w:val="clear" w:color="auto" w:fill="FFFFFF"/>
    </w:rPr>
  </w:style>
  <w:style w:type="paragraph" w:styleId="ac">
    <w:name w:val="Body Text"/>
    <w:basedOn w:val="a"/>
    <w:link w:val="ad"/>
    <w:rsid w:val="00D60CCE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d">
    <w:name w:val="Основной текст Знак"/>
    <w:basedOn w:val="a0"/>
    <w:link w:val="ac"/>
    <w:rsid w:val="00D60CCE"/>
    <w:rPr>
      <w:rFonts w:ascii="Times New Roman" w:eastAsia="Times New Roman" w:hAnsi="Times New Roman"/>
    </w:rPr>
  </w:style>
  <w:style w:type="character" w:customStyle="1" w:styleId="rvts48220">
    <w:name w:val="rvts48220"/>
    <w:basedOn w:val="a0"/>
    <w:rsid w:val="00133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ae">
    <w:name w:val="Знак"/>
    <w:basedOn w:val="a"/>
    <w:rsid w:val="00133E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rvts48221">
    <w:name w:val="rvts48221"/>
    <w:basedOn w:val="a0"/>
    <w:rsid w:val="00EB6A44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af">
    <w:name w:val="Знак"/>
    <w:basedOn w:val="a"/>
    <w:rsid w:val="00EB6A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0">
    <w:name w:val="Знак Знак Знак Знак"/>
    <w:basedOn w:val="a"/>
    <w:rsid w:val="00ED715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Plain Text"/>
    <w:basedOn w:val="a"/>
    <w:link w:val="af2"/>
    <w:uiPriority w:val="99"/>
    <w:unhideWhenUsed/>
    <w:rsid w:val="006D1809"/>
    <w:rPr>
      <w:rFonts w:ascii="Consolas" w:eastAsia="Calibri" w:hAnsi="Consolas"/>
      <w:sz w:val="21"/>
      <w:szCs w:val="21"/>
      <w:lang w:eastAsia="en-US"/>
    </w:rPr>
  </w:style>
  <w:style w:type="character" w:customStyle="1" w:styleId="af2">
    <w:name w:val="Текст Знак"/>
    <w:basedOn w:val="a0"/>
    <w:link w:val="af1"/>
    <w:uiPriority w:val="99"/>
    <w:rsid w:val="006D1809"/>
    <w:rPr>
      <w:rFonts w:ascii="Consolas" w:hAnsi="Consolas"/>
      <w:sz w:val="21"/>
      <w:szCs w:val="21"/>
      <w:lang w:eastAsia="en-US"/>
    </w:rPr>
  </w:style>
  <w:style w:type="paragraph" w:styleId="af3">
    <w:name w:val="header"/>
    <w:basedOn w:val="a"/>
    <w:link w:val="af4"/>
    <w:uiPriority w:val="99"/>
    <w:semiHidden/>
    <w:unhideWhenUsed/>
    <w:rsid w:val="006D180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6D1809"/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rsid w:val="00413603"/>
    <w:rPr>
      <w:rFonts w:ascii="Times New Roman" w:eastAsia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No Spacing"/>
    <w:uiPriority w:val="1"/>
    <w:qFormat/>
    <w:rsid w:val="001A61A3"/>
    <w:rPr>
      <w:rFonts w:eastAsia="Times New Roman"/>
      <w:sz w:val="22"/>
      <w:szCs w:val="22"/>
      <w:lang w:eastAsia="en-US"/>
    </w:rPr>
  </w:style>
  <w:style w:type="paragraph" w:customStyle="1" w:styleId="western">
    <w:name w:val="western"/>
    <w:basedOn w:val="a"/>
    <w:uiPriority w:val="99"/>
    <w:rsid w:val="009668CF"/>
    <w:pPr>
      <w:spacing w:before="100" w:beforeAutospacing="1" w:after="100" w:afterAutospacing="1"/>
      <w:jc w:val="both"/>
    </w:pPr>
    <w:rPr>
      <w:color w:val="000000"/>
    </w:rPr>
  </w:style>
  <w:style w:type="paragraph" w:styleId="af7">
    <w:name w:val="Balloon Text"/>
    <w:basedOn w:val="a"/>
    <w:link w:val="af8"/>
    <w:uiPriority w:val="99"/>
    <w:semiHidden/>
    <w:unhideWhenUsed/>
    <w:rsid w:val="009668CF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9668CF"/>
    <w:rPr>
      <w:rFonts w:ascii="Tahoma" w:eastAsia="Times New Roman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rsid w:val="001678DC"/>
    <w:pPr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678DC"/>
    <w:rPr>
      <w:rFonts w:ascii="Courier New" w:eastAsia="Times New Roman" w:hAnsi="Courier New"/>
    </w:rPr>
  </w:style>
  <w:style w:type="character" w:styleId="af9">
    <w:name w:val="annotation reference"/>
    <w:basedOn w:val="a0"/>
    <w:uiPriority w:val="99"/>
    <w:semiHidden/>
    <w:unhideWhenUsed/>
    <w:rsid w:val="003073E9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3073E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3073E9"/>
    <w:rPr>
      <w:rFonts w:eastAsia="Times New Roman"/>
    </w:rPr>
  </w:style>
  <w:style w:type="character" w:customStyle="1" w:styleId="FontStyle12">
    <w:name w:val="Font Style12"/>
    <w:basedOn w:val="a0"/>
    <w:uiPriority w:val="99"/>
    <w:rsid w:val="003073E9"/>
    <w:rPr>
      <w:rFonts w:ascii="Times New Roman" w:hAnsi="Times New Roman" w:cs="Times New Roman"/>
      <w:sz w:val="22"/>
      <w:szCs w:val="22"/>
    </w:rPr>
  </w:style>
  <w:style w:type="paragraph" w:styleId="afc">
    <w:name w:val="Document Map"/>
    <w:basedOn w:val="a"/>
    <w:link w:val="afd"/>
    <w:uiPriority w:val="99"/>
    <w:semiHidden/>
    <w:unhideWhenUsed/>
    <w:rsid w:val="00A9485F"/>
  </w:style>
  <w:style w:type="character" w:customStyle="1" w:styleId="afd">
    <w:name w:val="Схема документа Знак"/>
    <w:basedOn w:val="a0"/>
    <w:link w:val="afc"/>
    <w:uiPriority w:val="99"/>
    <w:semiHidden/>
    <w:rsid w:val="00A9485F"/>
    <w:rPr>
      <w:rFonts w:ascii="Times New Roman" w:eastAsia="Times New Roman" w:hAnsi="Times New Roman"/>
      <w:sz w:val="24"/>
      <w:szCs w:val="24"/>
    </w:rPr>
  </w:style>
  <w:style w:type="paragraph" w:styleId="afe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"/>
    <w:basedOn w:val="a"/>
    <w:link w:val="aff"/>
    <w:uiPriority w:val="34"/>
    <w:qFormat/>
    <w:rsid w:val="00143AD9"/>
    <w:pPr>
      <w:ind w:left="720"/>
      <w:contextualSpacing/>
    </w:pPr>
  </w:style>
  <w:style w:type="character" w:customStyle="1" w:styleId="aff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fe"/>
    <w:uiPriority w:val="34"/>
    <w:locked/>
    <w:rsid w:val="00143AD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1558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ООО"Ассет Менеджмент"</Company>
  <LinksUpToDate>false</LinksUpToDate>
  <CharactersWithSpaces>10422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Юрий</dc:creator>
  <cp:lastModifiedBy>User</cp:lastModifiedBy>
  <cp:revision>35</cp:revision>
  <cp:lastPrinted>2011-11-28T09:50:00Z</cp:lastPrinted>
  <dcterms:created xsi:type="dcterms:W3CDTF">2017-05-19T07:26:00Z</dcterms:created>
  <dcterms:modified xsi:type="dcterms:W3CDTF">2018-11-16T12:36:00Z</dcterms:modified>
</cp:coreProperties>
</file>