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6435" w14:textId="74F0FEF2" w:rsidR="00C16725" w:rsidRPr="00C16725" w:rsidRDefault="00C16725" w:rsidP="008B62E9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C16725">
        <w:rPr>
          <w:rFonts w:ascii="Times New Roman" w:hAnsi="Times New Roman" w:cs="Times New Roman"/>
          <w:b/>
          <w:sz w:val="24"/>
        </w:rPr>
        <w:t>ПРОЕКТ</w:t>
      </w:r>
    </w:p>
    <w:p w14:paraId="3C880776" w14:textId="0C752003" w:rsidR="001759BA" w:rsidRPr="00AE5D63" w:rsidRDefault="008B62E9" w:rsidP="00AE5D6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E5D6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Договор</w:t>
        </w:r>
      </w:hyperlink>
      <w:r w:rsidR="00C16725" w:rsidRPr="00AE5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62E9"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0B227C">
        <w:rPr>
          <w:rFonts w:ascii="Times New Roman" w:hAnsi="Times New Roman" w:cs="Times New Roman"/>
          <w:b/>
          <w:bCs/>
          <w:sz w:val="24"/>
          <w:szCs w:val="24"/>
        </w:rPr>
        <w:t>строительных материалов</w:t>
      </w:r>
    </w:p>
    <w:p w14:paraId="3AD2BBA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B62E9" w:rsidRPr="008B62E9" w14:paraId="36316F11" w14:textId="77777777" w:rsidTr="00321C87">
        <w:tc>
          <w:tcPr>
            <w:tcW w:w="5103" w:type="dxa"/>
          </w:tcPr>
          <w:p w14:paraId="4174B1A8" w14:textId="77777777" w:rsidR="008B62E9" w:rsidRPr="008B62E9" w:rsidRDefault="008B62E9" w:rsidP="008B6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г. ___________</w:t>
            </w:r>
          </w:p>
        </w:tc>
        <w:tc>
          <w:tcPr>
            <w:tcW w:w="5104" w:type="dxa"/>
          </w:tcPr>
          <w:p w14:paraId="34D04D47" w14:textId="13E0D32D" w:rsidR="008B62E9" w:rsidRPr="008B62E9" w:rsidRDefault="000B227C" w:rsidP="008B62E9">
            <w:pPr>
              <w:ind w:firstLine="26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 2025</w:t>
            </w:r>
            <w:r w:rsidR="008B62E9" w:rsidRPr="008B62E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14:paraId="217EA396" w14:textId="38500708" w:rsidR="008B62E9" w:rsidRPr="008B62E9" w:rsidRDefault="00005696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696">
        <w:rPr>
          <w:rFonts w:ascii="Times New Roman" w:hAnsi="Times New Roman" w:cs="Times New Roman"/>
          <w:sz w:val="24"/>
          <w:szCs w:val="24"/>
        </w:rPr>
        <w:t>____________________________</w:t>
      </w:r>
      <w:r w:rsidR="008B62E9" w:rsidRPr="008B62E9">
        <w:rPr>
          <w:rFonts w:ascii="Times New Roman" w:hAnsi="Times New Roman" w:cs="Times New Roman"/>
          <w:sz w:val="24"/>
          <w:szCs w:val="24"/>
        </w:rPr>
        <w:t>, именуемое в дальнейшем "</w:t>
      </w:r>
      <w:r w:rsidR="00E90E15">
        <w:rPr>
          <w:rFonts w:ascii="Times New Roman" w:hAnsi="Times New Roman" w:cs="Times New Roman"/>
          <w:sz w:val="24"/>
          <w:szCs w:val="24"/>
        </w:rPr>
        <w:t xml:space="preserve">Продавец", </w:t>
      </w:r>
      <w:r w:rsidR="008B62E9" w:rsidRPr="008B62E9">
        <w:rPr>
          <w:rFonts w:ascii="Times New Roman" w:hAnsi="Times New Roman" w:cs="Times New Roman"/>
          <w:sz w:val="24"/>
          <w:szCs w:val="24"/>
        </w:rPr>
        <w:t>с одной стороны,</w:t>
      </w:r>
    </w:p>
    <w:p w14:paraId="1C3D784A" w14:textId="318CE30F" w:rsidR="008B62E9" w:rsidRPr="008B62E9" w:rsidRDefault="008B62E9" w:rsidP="008B2A2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_____________________________________, именуемое в дальнейшем "Покупатель", в лице _________________ (должность) __________________ (ФИО), </w:t>
      </w:r>
      <w:proofErr w:type="spellStart"/>
      <w:r w:rsidRPr="008B62E9">
        <w:rPr>
          <w:rFonts w:ascii="Times New Roman" w:hAnsi="Times New Roman" w:cs="Times New Roman"/>
          <w:sz w:val="24"/>
          <w:szCs w:val="24"/>
        </w:rPr>
        <w:t>действующе</w:t>
      </w:r>
      <w:proofErr w:type="spellEnd"/>
      <w:r w:rsidRPr="008B62E9">
        <w:rPr>
          <w:rFonts w:ascii="Times New Roman" w:hAnsi="Times New Roman" w:cs="Times New Roman"/>
          <w:sz w:val="24"/>
          <w:szCs w:val="24"/>
        </w:rPr>
        <w:t>__ на основан</w:t>
      </w:r>
      <w:r w:rsidR="008B2A2E">
        <w:rPr>
          <w:rFonts w:ascii="Times New Roman" w:hAnsi="Times New Roman" w:cs="Times New Roman"/>
          <w:sz w:val="24"/>
          <w:szCs w:val="24"/>
        </w:rPr>
        <w:t xml:space="preserve">ии __________, с другой стороны, </w:t>
      </w:r>
      <w:r w:rsidRPr="008B62E9">
        <w:rPr>
          <w:rFonts w:ascii="Times New Roman" w:hAnsi="Times New Roman" w:cs="Times New Roman"/>
          <w:sz w:val="24"/>
          <w:szCs w:val="24"/>
        </w:rPr>
        <w:t>а вместе именуемые в дальнейшем "Стороны", заключили настоящий Договор о нижеследующем:</w:t>
      </w:r>
    </w:p>
    <w:p w14:paraId="7D3C5E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095B6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52056E8A" w14:textId="1566328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1.1. Продавец обязуется передать в собственность Покупателя, а Покупатель - принять и оплатить </w:t>
      </w:r>
      <w:r w:rsidR="000B227C">
        <w:rPr>
          <w:rFonts w:ascii="Times New Roman" w:hAnsi="Times New Roman" w:cs="Times New Roman"/>
          <w:sz w:val="24"/>
          <w:szCs w:val="24"/>
        </w:rPr>
        <w:t>строительные материалы</w:t>
      </w:r>
      <w:r w:rsidRPr="008B62E9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(далее - Товар), в порядке и на условиях, предусмотренных Договором.</w:t>
      </w:r>
    </w:p>
    <w:p w14:paraId="356E8D55" w14:textId="1D08B6C8" w:rsid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9"/>
      <w:bookmarkEnd w:id="0"/>
      <w:r w:rsidRPr="008B62E9">
        <w:rPr>
          <w:rFonts w:ascii="Times New Roman" w:hAnsi="Times New Roman" w:cs="Times New Roman"/>
          <w:sz w:val="24"/>
          <w:szCs w:val="24"/>
        </w:rPr>
        <w:t>1.2. Продавец передает Покупателю следующий Товар:</w:t>
      </w:r>
    </w:p>
    <w:tbl>
      <w:tblPr>
        <w:tblStyle w:val="a4"/>
        <w:tblpPr w:leftFromText="180" w:rightFromText="180" w:vertAnchor="text" w:horzAnchor="page" w:tblpX="1686" w:tblpY="68"/>
        <w:tblW w:w="964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89"/>
        <w:gridCol w:w="2419"/>
        <w:gridCol w:w="1701"/>
      </w:tblGrid>
      <w:tr w:rsidR="000B227C" w:rsidRPr="000B227C" w14:paraId="6EEEA3D8" w14:textId="77777777" w:rsidTr="000705DE">
        <w:trPr>
          <w:trHeight w:val="230"/>
        </w:trPr>
        <w:tc>
          <w:tcPr>
            <w:tcW w:w="567" w:type="dxa"/>
            <w:vMerge w:val="restart"/>
            <w:vAlign w:val="center"/>
          </w:tcPr>
          <w:p w14:paraId="24A3601F" w14:textId="77777777" w:rsidR="000B227C" w:rsidRPr="000B227C" w:rsidRDefault="000B227C" w:rsidP="000705DE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2AAB57FC" w14:textId="77777777" w:rsidR="000B227C" w:rsidRPr="000B227C" w:rsidRDefault="000B227C" w:rsidP="000705DE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5108" w:type="dxa"/>
            <w:gridSpan w:val="2"/>
          </w:tcPr>
          <w:p w14:paraId="0A5B2668" w14:textId="77777777" w:rsidR="000B227C" w:rsidRPr="000B227C" w:rsidRDefault="000B227C" w:rsidP="000705DE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65DD1EAC" w14:textId="77777777" w:rsidR="000B227C" w:rsidRPr="000B227C" w:rsidRDefault="000B227C" w:rsidP="000705DE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Количество товара, ед. изм.</w:t>
            </w:r>
          </w:p>
        </w:tc>
      </w:tr>
      <w:tr w:rsidR="000B227C" w:rsidRPr="000B227C" w14:paraId="0994F2EC" w14:textId="77777777" w:rsidTr="000705DE">
        <w:trPr>
          <w:trHeight w:val="622"/>
        </w:trPr>
        <w:tc>
          <w:tcPr>
            <w:tcW w:w="567" w:type="dxa"/>
            <w:vMerge/>
          </w:tcPr>
          <w:p w14:paraId="54107CDE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79343F7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07A3231D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показателя, единица измерения</w:t>
            </w:r>
          </w:p>
          <w:p w14:paraId="1886D4D9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07A03CFC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29505335" w14:textId="77777777" w:rsidR="000B227C" w:rsidRPr="000B227C" w:rsidRDefault="000B227C" w:rsidP="000705D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227C" w:rsidRPr="000B227C" w14:paraId="3F51254B" w14:textId="77777777" w:rsidTr="000705DE">
        <w:trPr>
          <w:trHeight w:val="785"/>
        </w:trPr>
        <w:tc>
          <w:tcPr>
            <w:tcW w:w="567" w:type="dxa"/>
            <w:vMerge w:val="restart"/>
          </w:tcPr>
          <w:p w14:paraId="3237F2F8" w14:textId="285B5C5F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2770E684" w14:textId="1A443276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148284D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Основа материала</w:t>
            </w:r>
          </w:p>
          <w:p w14:paraId="383EDD5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5EBE9531" w14:textId="3EE81118" w:rsidR="000B227C" w:rsidRPr="00BA4F54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06E6E4A" w14:textId="77777777" w:rsidR="000B227C" w:rsidRPr="000B227C" w:rsidRDefault="000B227C" w:rsidP="000705D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3789DF88" w14:textId="5985D1C4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1F2923CE" w14:textId="77777777" w:rsidTr="000705DE">
        <w:trPr>
          <w:trHeight w:val="785"/>
        </w:trPr>
        <w:tc>
          <w:tcPr>
            <w:tcW w:w="567" w:type="dxa"/>
            <w:vMerge/>
          </w:tcPr>
          <w:p w14:paraId="271093A0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1FC31C0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30D5750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Маркировка</w:t>
            </w:r>
          </w:p>
          <w:p w14:paraId="31DB5342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4615D17D" w14:textId="0F6B9918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E126FF7" w14:textId="77777777" w:rsidR="000B227C" w:rsidRPr="000B227C" w:rsidRDefault="000B227C" w:rsidP="000705D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345E427A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29318239" w14:textId="77777777" w:rsidTr="000705DE">
        <w:trPr>
          <w:trHeight w:val="785"/>
        </w:trPr>
        <w:tc>
          <w:tcPr>
            <w:tcW w:w="567" w:type="dxa"/>
            <w:vMerge/>
          </w:tcPr>
          <w:p w14:paraId="084F5561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68B1EE9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22DC516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Ширина, м</w:t>
            </w:r>
          </w:p>
        </w:tc>
        <w:tc>
          <w:tcPr>
            <w:tcW w:w="2419" w:type="dxa"/>
          </w:tcPr>
          <w:p w14:paraId="30EE9ACF" w14:textId="529A95A4" w:rsidR="000B227C" w:rsidRPr="00BA4F54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CB5CB6C" w14:textId="77777777" w:rsidR="000B227C" w:rsidRPr="000B227C" w:rsidRDefault="000B227C" w:rsidP="000705DE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549BF01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21F2375D" w14:textId="77777777" w:rsidTr="000705DE">
        <w:trPr>
          <w:trHeight w:val="785"/>
        </w:trPr>
        <w:tc>
          <w:tcPr>
            <w:tcW w:w="567" w:type="dxa"/>
            <w:vMerge/>
          </w:tcPr>
          <w:p w14:paraId="6B5D9E18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186F350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130E974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2419" w:type="dxa"/>
          </w:tcPr>
          <w:p w14:paraId="3C78D31F" w14:textId="6279431F" w:rsidR="000B227C" w:rsidRPr="00BA4F54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02481249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7C115DCF" w14:textId="77777777" w:rsidTr="000705DE">
        <w:trPr>
          <w:trHeight w:val="785"/>
        </w:trPr>
        <w:tc>
          <w:tcPr>
            <w:tcW w:w="567" w:type="dxa"/>
            <w:vMerge w:val="restart"/>
          </w:tcPr>
          <w:p w14:paraId="6442B125" w14:textId="3DC8C04B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30B9FB3A" w14:textId="77777777" w:rsidR="000B227C" w:rsidRPr="000B227C" w:rsidRDefault="000B227C" w:rsidP="00BA4F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9E79A70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Длина, мм</w:t>
            </w:r>
          </w:p>
        </w:tc>
        <w:tc>
          <w:tcPr>
            <w:tcW w:w="2419" w:type="dxa"/>
          </w:tcPr>
          <w:p w14:paraId="6757CFBC" w14:textId="77777777" w:rsidR="000B227C" w:rsidRPr="000B227C" w:rsidRDefault="000B227C" w:rsidP="00BA4F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EC95011" w14:textId="7DCD21D8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34F1341E" w14:textId="77777777" w:rsidTr="000705DE">
        <w:trPr>
          <w:trHeight w:val="785"/>
        </w:trPr>
        <w:tc>
          <w:tcPr>
            <w:tcW w:w="567" w:type="dxa"/>
            <w:vMerge/>
          </w:tcPr>
          <w:p w14:paraId="4148D2E6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1CF8F68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2BD580E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Ширина, мм</w:t>
            </w:r>
          </w:p>
        </w:tc>
        <w:tc>
          <w:tcPr>
            <w:tcW w:w="2419" w:type="dxa"/>
          </w:tcPr>
          <w:p w14:paraId="24E7F1AC" w14:textId="0ACB60C9" w:rsidR="000B227C" w:rsidRPr="00BA4F54" w:rsidRDefault="000B227C" w:rsidP="00BA4F5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12F0C21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78D7F213" w14:textId="77777777" w:rsidTr="000705DE">
        <w:trPr>
          <w:trHeight w:val="785"/>
        </w:trPr>
        <w:tc>
          <w:tcPr>
            <w:tcW w:w="567" w:type="dxa"/>
            <w:vMerge/>
          </w:tcPr>
          <w:p w14:paraId="24692C8E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1DF0C43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4E66DE3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Толщина, мм</w:t>
            </w:r>
          </w:p>
        </w:tc>
        <w:tc>
          <w:tcPr>
            <w:tcW w:w="2419" w:type="dxa"/>
          </w:tcPr>
          <w:p w14:paraId="67126791" w14:textId="67E494B1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1C182B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527CC9AC" w14:textId="77777777" w:rsidTr="000705DE">
        <w:trPr>
          <w:trHeight w:val="785"/>
        </w:trPr>
        <w:tc>
          <w:tcPr>
            <w:tcW w:w="567" w:type="dxa"/>
            <w:vMerge/>
          </w:tcPr>
          <w:p w14:paraId="0F6EB58C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5376C0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A388D9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Состав</w:t>
            </w:r>
          </w:p>
        </w:tc>
        <w:tc>
          <w:tcPr>
            <w:tcW w:w="2419" w:type="dxa"/>
          </w:tcPr>
          <w:p w14:paraId="469D4235" w14:textId="47293560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A01CF5C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2DEC26B6" w14:textId="77777777" w:rsidTr="000705DE">
        <w:trPr>
          <w:trHeight w:val="785"/>
        </w:trPr>
        <w:tc>
          <w:tcPr>
            <w:tcW w:w="567" w:type="dxa"/>
            <w:vMerge w:val="restart"/>
          </w:tcPr>
          <w:p w14:paraId="10CFC0D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D2620D9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AC6DA69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9B59CC1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74B4AD8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82F2D2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0AA3E87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E2D8B85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44E5C4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1D3736BC" w14:textId="3176CAF5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A3B9872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Размеры, мм</w:t>
            </w:r>
          </w:p>
        </w:tc>
        <w:tc>
          <w:tcPr>
            <w:tcW w:w="2419" w:type="dxa"/>
          </w:tcPr>
          <w:p w14:paraId="390ABC69" w14:textId="77777777" w:rsidR="000B227C" w:rsidRPr="000B227C" w:rsidRDefault="000B227C" w:rsidP="00BA4F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BEAE8A6" w14:textId="52EFA3FE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6ACADC23" w14:textId="77777777" w:rsidTr="000705DE">
        <w:trPr>
          <w:trHeight w:val="785"/>
        </w:trPr>
        <w:tc>
          <w:tcPr>
            <w:tcW w:w="567" w:type="dxa"/>
            <w:vMerge/>
          </w:tcPr>
          <w:p w14:paraId="5795D813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A8F4771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5B47B2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Прочность на </w:t>
            </w:r>
            <w:proofErr w:type="spellStart"/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сжатие,кПа</w:t>
            </w:r>
            <w:proofErr w:type="spellEnd"/>
            <w:proofErr w:type="gramEnd"/>
          </w:p>
        </w:tc>
        <w:tc>
          <w:tcPr>
            <w:tcW w:w="2419" w:type="dxa"/>
          </w:tcPr>
          <w:p w14:paraId="07E5CE2E" w14:textId="12F16D02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237EF9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27C" w:rsidRPr="000B227C" w14:paraId="16312D7E" w14:textId="77777777" w:rsidTr="000705DE">
        <w:trPr>
          <w:trHeight w:val="785"/>
        </w:trPr>
        <w:tc>
          <w:tcPr>
            <w:tcW w:w="567" w:type="dxa"/>
            <w:vMerge/>
          </w:tcPr>
          <w:p w14:paraId="036C2813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674A1008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F55E66A" w14:textId="77777777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Теплопроводность, Вт/м*К</w:t>
            </w:r>
          </w:p>
        </w:tc>
        <w:tc>
          <w:tcPr>
            <w:tcW w:w="2419" w:type="dxa"/>
          </w:tcPr>
          <w:p w14:paraId="3D752C60" w14:textId="4E731EF0" w:rsidR="000B227C" w:rsidRPr="000B227C" w:rsidRDefault="000B227C" w:rsidP="000705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343DBC" w14:textId="77777777" w:rsidR="000B227C" w:rsidRPr="000B227C" w:rsidRDefault="000B227C" w:rsidP="00070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6F966" w14:textId="77777777" w:rsidR="00864EF4" w:rsidRPr="000B227C" w:rsidRDefault="00864EF4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C015F8" w14:textId="6DDBD493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1.3. Продавец гарантирует, что на момент заключения Договора Товар в споре 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6AA8C5F" w14:textId="6D40A1D6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 Передача и принятие Товара</w:t>
      </w:r>
    </w:p>
    <w:p w14:paraId="27D7D82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2.1. Продавец передает Покупателю Товар, качество которого должно соответствовать требованиям соответствующих нормативов и технических регламентов, принятых для данного вида Товаров, а также сертификатам соответствия, декларациям о соответствии.</w:t>
      </w:r>
    </w:p>
    <w:p w14:paraId="1E8B25A2" w14:textId="5BB293A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2.2. Товар передается Покупателю в месте нахождения Товара - на складе,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(далее - место передачи). </w:t>
      </w:r>
    </w:p>
    <w:p w14:paraId="5B2F81CE" w14:textId="6C321D0E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  <w:r w:rsidRPr="008B62E9">
        <w:rPr>
          <w:rFonts w:ascii="Times New Roman" w:hAnsi="Times New Roman" w:cs="Times New Roman"/>
          <w:sz w:val="24"/>
          <w:szCs w:val="24"/>
        </w:rPr>
        <w:t>2.3. Товар должен быть передан Покупателю в срок до "__" ________ 202</w:t>
      </w:r>
      <w:r w:rsidR="000B227C">
        <w:rPr>
          <w:rFonts w:ascii="Times New Roman" w:hAnsi="Times New Roman" w:cs="Times New Roman"/>
          <w:sz w:val="24"/>
          <w:szCs w:val="24"/>
        </w:rPr>
        <w:t>5</w:t>
      </w:r>
      <w:r w:rsidR="003D534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93A06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2.4. Одновременно с передачей Товара передать Покупателю следующие принадлежности и документы: техническая документация.</w:t>
      </w:r>
    </w:p>
    <w:p w14:paraId="627CED06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2.5. Погрузка Товара на транспортное средство до места назначения осуществляется силами и средствами Покупателя. Разгрузка Товара из транспортного средства в месте передачи Товара производится силами и средствами Покупателя.</w:t>
      </w:r>
    </w:p>
    <w:p w14:paraId="6D9DF1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2.6. Продавец обязан уведомить Покупателя о готовности Товара к передаче не позднее 2-х рабочих дней. Уведомление осуществляется с помощью одного из следующих способов: </w:t>
      </w:r>
    </w:p>
    <w:p w14:paraId="5F361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1) письменно по адресу: ________________________________________.</w:t>
      </w:r>
    </w:p>
    <w:p w14:paraId="3A0269C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2) по факсу, номер: _______________;</w:t>
      </w:r>
    </w:p>
    <w:p w14:paraId="09A0D1A9" w14:textId="6CD681D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3) по телефону, номер: _____________;</w:t>
      </w:r>
    </w:p>
    <w:p w14:paraId="7997F61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4) по адресу электронной почты: _________________.</w:t>
      </w:r>
    </w:p>
    <w:p w14:paraId="55C9BFC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2.7. Продавец обязан провести предпродажную подготовку, которая включает в себя осмотр Товара, его разбраковку и рассортировку, проверку комплектности, наличия необходимой информации о Товаре и его изготовителе.</w:t>
      </w:r>
    </w:p>
    <w:p w14:paraId="37D012A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2.8. Товар передается в следующей упаковке: __________________________.</w:t>
      </w:r>
    </w:p>
    <w:p w14:paraId="44699D0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2.9. Покупатель при получении Товара обязан осмотреть Товар, проверить соответствие качества, количества и ассортимента условиям настоящего Договора и принять Товар.</w:t>
      </w:r>
    </w:p>
    <w:p w14:paraId="22BA5D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Товар принимается Покупателем путем подписания Сторонами </w:t>
      </w:r>
      <w:hyperlink r:id="rId6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№ 1 к настоящему Договору).</w:t>
      </w:r>
    </w:p>
    <w:p w14:paraId="62AE55A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 xml:space="preserve">2.10. Право собственности на Товар, а также риск случайной гибели или повреждения Товара переходят от Продавца к Покупателю с даты подписания </w:t>
      </w:r>
      <w:hyperlink r:id="rId7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</w:t>
      </w:r>
      <w:r w:rsidRPr="008B62E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5188DA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2.11. Если Продавец не передает или отказывается передать Покупателю относящиеся к Товару принадлежности и (или) документы, которые он должен передать, Покупатель вправе назначить ему разумный срок для их передачи.</w:t>
      </w:r>
    </w:p>
    <w:p w14:paraId="29FF436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когда принадлежности и (или) документы, относящиеся к Товару, не переданы Продавцом в течение 14-ти календарных дней с момента такого запроса, Покупатель вправе отказаться от Товара.</w:t>
      </w:r>
    </w:p>
    <w:p w14:paraId="40C9399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 В случае передачи Товара ненадлежащего качества Покупатель вправе по своему выбору потребовать:</w:t>
      </w:r>
    </w:p>
    <w:p w14:paraId="02B3C6D4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2.12.1. Соразмерного уменьшения цены.</w:t>
      </w:r>
    </w:p>
    <w:p w14:paraId="45DF6C7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2.12.2. Безвозмездного устранения недостатков в срок не более 14 дней.</w:t>
      </w:r>
    </w:p>
    <w:p w14:paraId="2751B71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2.12.3. Возмещения своих расходов на устранение недостатков Товара.</w:t>
      </w:r>
    </w:p>
    <w:p w14:paraId="04EA3A10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по своему выбору:</w:t>
      </w:r>
    </w:p>
    <w:p w14:paraId="28C2349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2.13.1. Отказаться от исполнения Договора и потребовать возврата уплаченной цены.</w:t>
      </w:r>
    </w:p>
    <w:p w14:paraId="3D67F78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2.13.2. Потребовать замены Товара ненадлежащего качества Товаром, соответствующим Договору.</w:t>
      </w:r>
    </w:p>
    <w:p w14:paraId="588F766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2.14. Если Продавец передал Покупателю в нарушение </w:t>
      </w:r>
      <w:hyperlink w:anchor="Par19" w:tooltip="1.2. Продавец передает Покупателю следующий Товар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1.2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 меньшее количество Товара, Покупатель вправе либо потребовать передать недостающее количество Товара, либо отказаться от переданного Товара и от его оплаты, а если Товар оплачен, потребовать возврата уплаченной денежной суммы.</w:t>
      </w:r>
    </w:p>
    <w:p w14:paraId="12BEBD3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 Если Продавец передал Покупателю наряду с Товаром, ассортимент которого соответствует Договору, Товар с нарушением условия об ассортименте, Покупатель вправе по своему выбору:</w:t>
      </w:r>
    </w:p>
    <w:p w14:paraId="3A6CBDD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2.15.1. Принять Товар, соответствующий условию об ассортименте, и отказаться от остального Товара.</w:t>
      </w:r>
    </w:p>
    <w:p w14:paraId="78BCC8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2.15.2. Отказаться от всего переданного Товара.</w:t>
      </w:r>
    </w:p>
    <w:p w14:paraId="7D74759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2.15.3. Потребовать заменить Товар, не соответствующий условию об ассортименте, на Товар в ассортименте, предусмотренном настоящим Договором.</w:t>
      </w:r>
    </w:p>
    <w:p w14:paraId="77D153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2.15.4. Принять весь переданный Товар.</w:t>
      </w:r>
    </w:p>
    <w:p w14:paraId="346A9CD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2.16. При отказе от Товара, ассортимент которого не соответствует условиям настоящего Договора, или предъявлении требования о замене Товара, не соответствующего условию об ассортименте, Покупатель вправе также отказаться от оплаты этого Товара, а если он оплачен - потребовать возврата уплаченных сумм.</w:t>
      </w:r>
    </w:p>
    <w:p w14:paraId="790FBC9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 В случае передачи некомплектного Товара Покупатель вправе потребовать от Продавца:</w:t>
      </w:r>
    </w:p>
    <w:p w14:paraId="6BC300E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2.17.1. Соразмерного уменьшения покупной цены.</w:t>
      </w:r>
    </w:p>
    <w:p w14:paraId="3306E7D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2.17.2. Доукомплектования Товара в срок, согласованный Сторонами, но не более 14-ти дней с даты получения Продавцом Уведомления о необходимости доукомплектования Товара.</w:t>
      </w:r>
    </w:p>
    <w:p w14:paraId="2AF95DC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 Если Продавец в указанный срок не выполнил требования Покупателя о доукомплектовании Товара, Покупатель вправе по своему выбору:</w:t>
      </w:r>
    </w:p>
    <w:p w14:paraId="3B8E7A7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2.18.1. Потребовать замены некомплектного Товара на комплектный.</w:t>
      </w:r>
    </w:p>
    <w:p w14:paraId="2B42024D" w14:textId="5FCD97A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2.18.2. Отказаться от исполнения настоящего Договора и потребовать возврата уплаченной денежной суммы.</w:t>
      </w:r>
    </w:p>
    <w:p w14:paraId="1E5F1F0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14:paraId="4235842A" w14:textId="61CB7E34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0278239"/>
      <w:r w:rsidRPr="008B62E9">
        <w:rPr>
          <w:rFonts w:ascii="Times New Roman" w:hAnsi="Times New Roman" w:cs="Times New Roman"/>
          <w:sz w:val="24"/>
          <w:szCs w:val="24"/>
        </w:rPr>
        <w:t xml:space="preserve">3.1. Цена Приобретаемого Покупателем имущества, указанного в п.1.2.1. настоящего Договора, 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 w:rsidRPr="008B62E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______________________________-</w:t>
      </w:r>
      <w:r w:rsidRPr="008B62E9">
        <w:rPr>
          <w:rFonts w:ascii="Times New Roman" w:hAnsi="Times New Roman" w:cs="Times New Roman"/>
          <w:sz w:val="24"/>
          <w:szCs w:val="24"/>
        </w:rPr>
        <w:t>) руб. 00 коп. (в т.ч. НДС 20%). Указанная цена является окончательной и изменению не подлежит.</w:t>
      </w:r>
    </w:p>
    <w:p w14:paraId="1A1C2371" w14:textId="35635491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Задаток в размере</w:t>
      </w:r>
      <w:proofErr w:type="gramStart"/>
      <w:r w:rsidR="0082019A">
        <w:rPr>
          <w:rFonts w:ascii="Times New Roman" w:hAnsi="Times New Roman" w:cs="Times New Roman"/>
          <w:sz w:val="24"/>
          <w:szCs w:val="24"/>
        </w:rPr>
        <w:t xml:space="preserve"> </w:t>
      </w:r>
      <w:r w:rsidR="000B227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90E1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00D9B" w:rsidRPr="00197366">
        <w:rPr>
          <w:rFonts w:ascii="Times New Roman" w:eastAsia="Times New Roman" w:hAnsi="Times New Roman"/>
          <w:b/>
          <w:bCs/>
          <w:sz w:val="24"/>
          <w:szCs w:val="24"/>
        </w:rPr>
        <w:t>(</w:t>
      </w:r>
      <w:proofErr w:type="gramEnd"/>
      <w:r w:rsidR="00BA4F54" w:rsidRPr="00BA4F54">
        <w:rPr>
          <w:rFonts w:ascii="Times New Roman" w:eastAsia="Times New Roman" w:hAnsi="Times New Roman"/>
          <w:b/>
          <w:bCs/>
          <w:sz w:val="24"/>
          <w:szCs w:val="24"/>
        </w:rPr>
        <w:t>_______________________</w:t>
      </w:r>
      <w:r w:rsidR="00900D9B" w:rsidRPr="00197366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3D5340">
        <w:rPr>
          <w:rFonts w:ascii="Times New Roman" w:eastAsia="Times New Roman" w:hAnsi="Times New Roman"/>
          <w:b/>
          <w:bCs/>
          <w:sz w:val="24"/>
          <w:szCs w:val="24"/>
        </w:rPr>
        <w:t xml:space="preserve"> руб. 00 коп</w:t>
      </w:r>
      <w:proofErr w:type="gramStart"/>
      <w:r w:rsidR="003D5340">
        <w:rPr>
          <w:rFonts w:ascii="Times New Roman" w:eastAsia="Times New Roman" w:hAnsi="Times New Roman"/>
          <w:b/>
          <w:bCs/>
          <w:sz w:val="24"/>
          <w:szCs w:val="24"/>
        </w:rPr>
        <w:t>.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перечислен Организатору торгов и засчитывается в счет оплаты по Договору.</w:t>
      </w:r>
    </w:p>
    <w:p w14:paraId="448853E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Обеспечение Исполнения Договора в размере ________________ (_______________________) руб. 00 коп</w:t>
      </w:r>
      <w:proofErr w:type="gramStart"/>
      <w:r w:rsidRPr="008B62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62E9">
        <w:rPr>
          <w:rFonts w:ascii="Times New Roman" w:hAnsi="Times New Roman" w:cs="Times New Roman"/>
          <w:sz w:val="24"/>
          <w:szCs w:val="24"/>
        </w:rPr>
        <w:t xml:space="preserve"> перечислено Организатору торгов и засчитывается в счет оплаты по Договору.</w:t>
      </w:r>
    </w:p>
    <w:p w14:paraId="3D07CB6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3.2. Обеспечение исполнения Договора в размере ___________________ (__________________________) руб. 00 коп. подлежит перечислению на расчетный счет Организатора торгов в течение 5 дней с момента размещения итогового протокола торгов, и считаются внесенными с момента их зачисления на расчетный счет Заказчика. </w:t>
      </w:r>
    </w:p>
    <w:p w14:paraId="6F137D1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2E9">
        <w:rPr>
          <w:rFonts w:ascii="Times New Roman" w:hAnsi="Times New Roman" w:cs="Times New Roman"/>
          <w:bCs/>
          <w:sz w:val="24"/>
          <w:szCs w:val="24"/>
        </w:rPr>
        <w:t>3.3. В случае просрочки исполнения Покупателем обязательств по оплате, предусмотренных в настоящем разделе Договора, Покупатель оплачивает Продавцу пеню в размере 0,05% от суммы задолженности за каждый день просрочки исполнения обязательств.</w:t>
      </w:r>
    </w:p>
    <w:p w14:paraId="59B1F40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9"/>
      <w:bookmarkEnd w:id="2"/>
      <w:bookmarkEnd w:id="3"/>
      <w:r w:rsidRPr="008B62E9">
        <w:rPr>
          <w:rFonts w:ascii="Times New Roman" w:hAnsi="Times New Roman" w:cs="Times New Roman"/>
          <w:sz w:val="24"/>
          <w:szCs w:val="24"/>
        </w:rPr>
        <w:t>3.4. Оплата цены Договора производится в следующем порядке:</w:t>
      </w:r>
    </w:p>
    <w:p w14:paraId="1AEB9E51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3.4.1. Оплата цены Договора производится Покупателем в течение 10 (десяти) рабочих дней с даты подписания уполномоченными представителями обеих Сторон </w:t>
      </w:r>
      <w:hyperlink r:id="rId8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Акта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14:paraId="5C2540DF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Оплата цены Договора производится безналичным способом путем перечисления денежных средств со счета Покупателя на счет Продавца. Днем оплаты считается день зачисления денежных средств на счет Продавца.</w:t>
      </w:r>
    </w:p>
    <w:p w14:paraId="1C3694B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14:paraId="74F4D5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4.1. За нарушение срока оплаты цены Договора, предусмотренного </w:t>
      </w:r>
      <w:hyperlink w:anchor="Par69" w:tooltip="3.4. Оплата цены Договора производится в следующем порядке: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3.4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на основании письменного требования Продавца уплачивает последнему пени в размере 1% от не уплаченной в срок суммы за каждый день просрочки.</w:t>
      </w:r>
    </w:p>
    <w:p w14:paraId="6FAD7ED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4.2. За нарушение срока передачи Товара, предусмотренного </w:t>
      </w:r>
      <w:hyperlink w:anchor="Par27" w:tooltip="2.3. Товар должен быть передан Покупателю в срок до &quot;___&quot;___________ ____ г. (вариант: не позднее ____________ календарных (вариант: рабочих) дней с _______________)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2.3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на основании письменного требования Покупателя уплачивает последнему пени в размере 0,1% от цены не переданного в срок Товара за каждый день просрочки.</w:t>
      </w:r>
    </w:p>
    <w:p w14:paraId="6DE88EEB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>4.3. За нарушение Продавцом срока безвозмездного устранения недостатков Товара либо срока доукомплектования Товара Продавец на основании письменного требования Покупателя уплачивает последнему пени в размере 0,1% от цены соответствующего Товара за каждый день просрочки.</w:t>
      </w:r>
    </w:p>
    <w:p w14:paraId="0E89BCD4" w14:textId="2A9CE36D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4.4. 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551DDC3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5. Форс-мажор</w:t>
      </w:r>
    </w:p>
    <w:p w14:paraId="75971E7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8B62E9">
        <w:rPr>
          <w:rFonts w:ascii="Times New Roman" w:hAnsi="Times New Roman" w:cs="Times New Roman"/>
          <w:sz w:val="24"/>
          <w:szCs w:val="24"/>
        </w:rPr>
        <w:t>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14:paraId="4177F925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5.2. При наступлении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исполнение Стороной своих обязательств по настоящему Договору.</w:t>
      </w:r>
    </w:p>
    <w:p w14:paraId="329DD27D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5.3. В случае наступления обстоятельств, указанных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BA0DB4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 xml:space="preserve">5.4. Если наступившие обстоятельства, перечисленные в </w:t>
      </w:r>
      <w:hyperlink w:anchor="Par88" w:tooltip="5.1. В случае возникновения обстоятельств непреодолимой силы, которые не могли быть известны заранее и которые нельзя было предвидеть или последствия которых нельзя было предупредить (стихийные бедствия, военные действия, изменения законодательства и т.п.), Ст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5.1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3 (трех)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182229FF" w14:textId="358AD868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14:paraId="71B1DCF9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6.1. Все споры и разногласия между Сторонами по настоящему Договору будут разрешаться путем переговоров.</w:t>
      </w:r>
    </w:p>
    <w:p w14:paraId="4F772548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6.2.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28DE197E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B84C48C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98"/>
      <w:bookmarkEnd w:id="5"/>
      <w:r w:rsidRPr="008B62E9"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месяца со дня получения претензии.</w:t>
      </w:r>
    </w:p>
    <w:p w14:paraId="2AFAA8D3" w14:textId="511B3DB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lastRenderedPageBreak/>
        <w:t xml:space="preserve">6.5.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8" w:tooltip="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 (_____) рабочих (вариант: календарных) дней со дня получения претензии." w:history="1">
        <w:r w:rsidRPr="008B62E9">
          <w:rPr>
            <w:rStyle w:val="a3"/>
            <w:rFonts w:ascii="Times New Roman" w:hAnsi="Times New Roman" w:cs="Times New Roman"/>
            <w:sz w:val="24"/>
            <w:szCs w:val="24"/>
          </w:rPr>
          <w:t>п. 6.4</w:t>
        </w:r>
      </w:hyperlink>
      <w:r w:rsidRPr="008B62E9">
        <w:rPr>
          <w:rFonts w:ascii="Times New Roman" w:hAnsi="Times New Roman" w:cs="Times New Roman"/>
          <w:sz w:val="24"/>
          <w:szCs w:val="24"/>
        </w:rPr>
        <w:t xml:space="preserve"> настоящего Договора, спор передается на рассмотрение в суд в соответствии с действующим законодательством Российской Федерации.</w:t>
      </w:r>
    </w:p>
    <w:p w14:paraId="34F0C15B" w14:textId="4FE2F699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 Расторжение Договора</w:t>
      </w:r>
    </w:p>
    <w:p w14:paraId="3172D5F3" w14:textId="1D1AC802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7.1. 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 w14:paraId="521FFA12" w14:textId="2777AF3F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 Прочие условия</w:t>
      </w:r>
    </w:p>
    <w:p w14:paraId="2FC9551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Сторонами и действует до момента исполнения Сторонами всех обязательств по нему.</w:t>
      </w:r>
    </w:p>
    <w:p w14:paraId="59D210F2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обеими Сторонами.</w:t>
      </w:r>
    </w:p>
    <w:p w14:paraId="6AE0F997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3D4025A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8.4. Настоящий Договор составлен в двух экземплярах, по одному для каждой из Сторон.</w:t>
      </w:r>
    </w:p>
    <w:p w14:paraId="076B1123" w14:textId="77777777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8.5. Ни одна из Сторон не вправе передать свои права и обязанности по настоящему Договору без письменного согласия другой Стороны.</w:t>
      </w:r>
    </w:p>
    <w:p w14:paraId="2983FC91" w14:textId="6B0592F0" w:rsidR="008B62E9" w:rsidRPr="008B62E9" w:rsidRDefault="008B62E9" w:rsidP="008B62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8.6. Сумма Задатка, а также сумма обеспечения исполнения Договора, перечисленные ранее Покупателем на расчетный счет Организатора торгов, засчитывается в счет оплаты по настоящему Договору. В случае, если сумма перечисленного Задатка и сумма обеспечения исполнения Договора составляют цену Договора, указанную в п.3.3. настоящего Договора, то обязанность по оплате Товара считается исполненной Покупателем в полном объеме.</w:t>
      </w:r>
    </w:p>
    <w:p w14:paraId="477D17E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50AA880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6" w:name="_Hlk120278754"/>
      <w:r w:rsidRPr="008B62E9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14:paraId="24EEF71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340"/>
        <w:gridCol w:w="5138"/>
      </w:tblGrid>
      <w:tr w:rsidR="008B62E9" w:rsidRPr="008B62E9" w14:paraId="1BB82360" w14:textId="77777777" w:rsidTr="00FB1BF0">
        <w:tc>
          <w:tcPr>
            <w:tcW w:w="4740" w:type="dxa"/>
          </w:tcPr>
          <w:p w14:paraId="7E89F6DB" w14:textId="3EB00F99" w:rsidR="008B62E9" w:rsidRPr="00FB1BF0" w:rsidRDefault="008B62E9" w:rsidP="00BA4F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OLE_LINK4"/>
            <w:bookmarkStart w:id="8" w:name="OLE_LINK5"/>
            <w:bookmarkStart w:id="9" w:name="_Hlk120193546"/>
            <w:r w:rsidRPr="00FB1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Продавец: </w:t>
            </w:r>
            <w:bookmarkEnd w:id="7"/>
            <w:bookmarkEnd w:id="8"/>
          </w:p>
        </w:tc>
        <w:tc>
          <w:tcPr>
            <w:tcW w:w="340" w:type="dxa"/>
          </w:tcPr>
          <w:p w14:paraId="0DD03708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07DBF0F9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 ____________</w:t>
            </w:r>
          </w:p>
        </w:tc>
      </w:tr>
      <w:tr w:rsidR="00FB1BF0" w:rsidRPr="008B62E9" w14:paraId="03220847" w14:textId="77777777" w:rsidTr="00FB1BF0">
        <w:tc>
          <w:tcPr>
            <w:tcW w:w="4740" w:type="dxa"/>
          </w:tcPr>
          <w:p w14:paraId="0231E615" w14:textId="03534105" w:rsidR="00FB1BF0" w:rsidRPr="00FB1BF0" w:rsidRDefault="00FB1BF0" w:rsidP="00FB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F545CB0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7274BA75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Юр. адрес: ___________________________________,</w:t>
            </w:r>
          </w:p>
        </w:tc>
      </w:tr>
      <w:tr w:rsidR="00FB1BF0" w:rsidRPr="008B62E9" w14:paraId="393AC358" w14:textId="77777777" w:rsidTr="00FB1BF0">
        <w:tc>
          <w:tcPr>
            <w:tcW w:w="4740" w:type="dxa"/>
          </w:tcPr>
          <w:p w14:paraId="4BA44350" w14:textId="2BF20787" w:rsidR="00FB1BF0" w:rsidRPr="00FB1BF0" w:rsidRDefault="003D5340" w:rsidP="00BA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ИНН/КПП: </w:t>
            </w:r>
          </w:p>
        </w:tc>
        <w:tc>
          <w:tcPr>
            <w:tcW w:w="340" w:type="dxa"/>
          </w:tcPr>
          <w:p w14:paraId="77B744C1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D59826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ИНН/КПП: _______________,</w:t>
            </w:r>
          </w:p>
        </w:tc>
      </w:tr>
      <w:tr w:rsidR="00FB1BF0" w:rsidRPr="008B62E9" w14:paraId="22A20DEE" w14:textId="77777777" w:rsidTr="00FB1BF0">
        <w:tc>
          <w:tcPr>
            <w:tcW w:w="4740" w:type="dxa"/>
          </w:tcPr>
          <w:p w14:paraId="1E64E322" w14:textId="7F178E0C" w:rsidR="00FB1BF0" w:rsidRPr="00FB1BF0" w:rsidRDefault="003D5340" w:rsidP="00BA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ОГРН: </w:t>
            </w:r>
          </w:p>
        </w:tc>
        <w:tc>
          <w:tcPr>
            <w:tcW w:w="340" w:type="dxa"/>
          </w:tcPr>
          <w:p w14:paraId="1F6A52DD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CF9B503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ОГРН: _________________</w:t>
            </w:r>
          </w:p>
        </w:tc>
      </w:tr>
      <w:tr w:rsidR="00FB1BF0" w:rsidRPr="008B62E9" w14:paraId="1EFC7001" w14:textId="77777777" w:rsidTr="00FB1BF0">
        <w:tc>
          <w:tcPr>
            <w:tcW w:w="4740" w:type="dxa"/>
          </w:tcPr>
          <w:p w14:paraId="3DFD3522" w14:textId="45B1688E" w:rsidR="00FB1BF0" w:rsidRPr="000B227C" w:rsidRDefault="00FB1BF0" w:rsidP="00BA4F54">
            <w:pPr>
              <w:spacing w:line="254" w:lineRule="auto"/>
              <w:rPr>
                <w:bCs/>
              </w:rPr>
            </w:pPr>
            <w:r w:rsidRPr="00FB1BF0">
              <w:rPr>
                <w:rFonts w:ascii="Times New Roman" w:hAnsi="Times New Roman" w:cs="Times New Roman"/>
              </w:rPr>
              <w:t>Наи</w:t>
            </w:r>
            <w:r w:rsidR="003D5340">
              <w:rPr>
                <w:rFonts w:ascii="Times New Roman" w:hAnsi="Times New Roman" w:cs="Times New Roman"/>
              </w:rPr>
              <w:t xml:space="preserve">менование банка: </w:t>
            </w:r>
          </w:p>
        </w:tc>
        <w:tc>
          <w:tcPr>
            <w:tcW w:w="340" w:type="dxa"/>
          </w:tcPr>
          <w:p w14:paraId="35EC32BE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1637140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Р/с: _______________________,</w:t>
            </w:r>
          </w:p>
        </w:tc>
      </w:tr>
      <w:tr w:rsidR="00FB1BF0" w:rsidRPr="008B62E9" w14:paraId="1B74571B" w14:textId="77777777" w:rsidTr="00FB1BF0">
        <w:tc>
          <w:tcPr>
            <w:tcW w:w="4740" w:type="dxa"/>
          </w:tcPr>
          <w:p w14:paraId="5561A257" w14:textId="4204F5B7" w:rsidR="00FB1BF0" w:rsidRPr="000B227C" w:rsidRDefault="00FB1BF0" w:rsidP="00BA4F54">
            <w:pPr>
              <w:spacing w:line="254" w:lineRule="auto"/>
              <w:rPr>
                <w:bCs/>
              </w:rPr>
            </w:pPr>
            <w:r w:rsidRPr="00FB1BF0">
              <w:rPr>
                <w:rFonts w:ascii="Times New Roman" w:hAnsi="Times New Roman" w:cs="Times New Roman"/>
              </w:rPr>
              <w:t>расче</w:t>
            </w:r>
            <w:r w:rsidR="003D5340">
              <w:rPr>
                <w:rFonts w:ascii="Times New Roman" w:hAnsi="Times New Roman" w:cs="Times New Roman"/>
              </w:rPr>
              <w:t xml:space="preserve">тный счет: </w:t>
            </w:r>
          </w:p>
        </w:tc>
        <w:tc>
          <w:tcPr>
            <w:tcW w:w="340" w:type="dxa"/>
          </w:tcPr>
          <w:p w14:paraId="1D9DC47D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4887C3EE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В ___________________</w:t>
            </w:r>
          </w:p>
        </w:tc>
      </w:tr>
      <w:tr w:rsidR="00FB1BF0" w:rsidRPr="008B62E9" w14:paraId="2FFFB6E6" w14:textId="77777777" w:rsidTr="00FB1BF0">
        <w:tc>
          <w:tcPr>
            <w:tcW w:w="4740" w:type="dxa"/>
          </w:tcPr>
          <w:p w14:paraId="593E71E3" w14:textId="5353370F" w:rsidR="00FB1BF0" w:rsidRPr="000B227C" w:rsidRDefault="003D5340" w:rsidP="00BA4F54">
            <w:pPr>
              <w:spacing w:line="254" w:lineRule="auto"/>
              <w:rPr>
                <w:bCs/>
              </w:rPr>
            </w:pPr>
            <w:r>
              <w:rPr>
                <w:rFonts w:ascii="Times New Roman" w:hAnsi="Times New Roman" w:cs="Times New Roman"/>
              </w:rPr>
              <w:t xml:space="preserve">БИК банка: </w:t>
            </w:r>
          </w:p>
        </w:tc>
        <w:tc>
          <w:tcPr>
            <w:tcW w:w="340" w:type="dxa"/>
          </w:tcPr>
          <w:p w14:paraId="4BA3EB74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6A8CA0BF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к/с: _____________________,</w:t>
            </w:r>
          </w:p>
        </w:tc>
      </w:tr>
      <w:tr w:rsidR="00FB1BF0" w:rsidRPr="008B62E9" w14:paraId="1BB3F0D0" w14:textId="77777777" w:rsidTr="00FB1BF0">
        <w:tc>
          <w:tcPr>
            <w:tcW w:w="4740" w:type="dxa"/>
          </w:tcPr>
          <w:p w14:paraId="00186489" w14:textId="3A742286" w:rsidR="00FB1BF0" w:rsidRPr="00FB1BF0" w:rsidRDefault="00FB1BF0" w:rsidP="00BA4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BF0">
              <w:rPr>
                <w:rFonts w:ascii="Times New Roman" w:hAnsi="Times New Roman" w:cs="Times New Roman"/>
              </w:rPr>
              <w:lastRenderedPageBreak/>
              <w:t xml:space="preserve">кор. счет: </w:t>
            </w:r>
          </w:p>
        </w:tc>
        <w:tc>
          <w:tcPr>
            <w:tcW w:w="340" w:type="dxa"/>
          </w:tcPr>
          <w:p w14:paraId="42D57A1E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</w:tcPr>
          <w:p w14:paraId="12BA9A08" w14:textId="77777777" w:rsidR="00FB1BF0" w:rsidRPr="008B62E9" w:rsidRDefault="00FB1BF0" w:rsidP="00FB1BF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БИК: ___________,</w:t>
            </w:r>
          </w:p>
        </w:tc>
      </w:tr>
      <w:bookmarkEnd w:id="9"/>
    </w:tbl>
    <w:p w14:paraId="199F99BC" w14:textId="77777777" w:rsidR="00FB1BF0" w:rsidRPr="008B62E9" w:rsidRDefault="00FB1BF0" w:rsidP="00FB1BF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BC346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7334F1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2E9">
        <w:rPr>
          <w:rFonts w:ascii="Times New Roman" w:hAnsi="Times New Roman" w:cs="Times New Roman"/>
          <w:sz w:val="24"/>
          <w:szCs w:val="24"/>
        </w:rPr>
        <w:t>Подписи Сторон:</w:t>
      </w:r>
    </w:p>
    <w:p w14:paraId="366F5445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5"/>
        <w:gridCol w:w="370"/>
        <w:gridCol w:w="4765"/>
      </w:tblGrid>
      <w:tr w:rsidR="008B62E9" w:rsidRPr="008B62E9" w14:paraId="5D044C2F" w14:textId="77777777" w:rsidTr="00321C87">
        <w:trPr>
          <w:trHeight w:val="275"/>
        </w:trPr>
        <w:tc>
          <w:tcPr>
            <w:tcW w:w="4865" w:type="dxa"/>
          </w:tcPr>
          <w:p w14:paraId="6800A624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370" w:type="dxa"/>
          </w:tcPr>
          <w:p w14:paraId="7BF2B36D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28DA6292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8B62E9" w:rsidRPr="008B62E9" w14:paraId="65B41073" w14:textId="77777777" w:rsidTr="00321C87">
        <w:trPr>
          <w:trHeight w:val="841"/>
        </w:trPr>
        <w:tc>
          <w:tcPr>
            <w:tcW w:w="4865" w:type="dxa"/>
          </w:tcPr>
          <w:p w14:paraId="08EB9C6A" w14:textId="5B6BB433" w:rsidR="008B62E9" w:rsidRPr="008B62E9" w:rsidRDefault="00956A0D" w:rsidP="00BA4F54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_______/________</w:t>
            </w:r>
            <w:r w:rsidR="008B62E9"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BA4F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__________</w:t>
            </w:r>
            <w:r w:rsidR="003D53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70" w:type="dxa"/>
          </w:tcPr>
          <w:p w14:paraId="51DC5337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14:paraId="0C71547A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62E9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 </w:t>
            </w:r>
            <w:r w:rsidRPr="008B62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(__________)</w:t>
            </w:r>
          </w:p>
          <w:p w14:paraId="72C28A95" w14:textId="7777777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4B7429" w14:textId="0FF2A737" w:rsidR="008B62E9" w:rsidRPr="008B62E9" w:rsidRDefault="008B62E9" w:rsidP="008B62E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10826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4F267E2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28806EC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77E3997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bookmarkEnd w:id="6"/>
    <w:p w14:paraId="007435F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5481D7B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A9FA0BF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8E6930B" w14:textId="77777777" w:rsidR="008B62E9" w:rsidRPr="008B62E9" w:rsidRDefault="008B62E9" w:rsidP="008B62E9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3A0BDAD" w14:textId="77777777" w:rsidR="008B2A2E" w:rsidRDefault="00BA4F54" w:rsidP="00BA4F5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0AA28578" w14:textId="3BC9A3D3" w:rsidR="008B2A2E" w:rsidRDefault="008B2A2E" w:rsidP="008B2A2E">
      <w:pPr>
        <w:ind w:firstLine="709"/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  <w:r w:rsidR="00BA4F54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14EBF95A" w14:textId="77777777" w:rsidR="008B2A2E" w:rsidRDefault="008B2A2E" w:rsidP="00BA4F54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4EF837B" w14:textId="17E7065E" w:rsidR="008B2A2E" w:rsidRDefault="00BA4F54" w:rsidP="00BA4F54">
      <w:pPr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4F54">
        <w:rPr>
          <w:rFonts w:ascii="Times New Roman" w:hAnsi="Times New Roman" w:cs="Times New Roman"/>
          <w:b/>
          <w:sz w:val="28"/>
          <w:szCs w:val="24"/>
        </w:rPr>
        <w:t>АКТ ПРИЕМА ПЕРЕДАЧИ</w:t>
      </w:r>
    </w:p>
    <w:p w14:paraId="3EC4D589" w14:textId="7CF94663" w:rsidR="00BA4F54" w:rsidRPr="00BA4F54" w:rsidRDefault="00BA4F54" w:rsidP="008B2A2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4F54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Pr="00BA4F54">
        <w:rPr>
          <w:rFonts w:ascii="Times New Roman" w:hAnsi="Times New Roman" w:cs="Times New Roman"/>
          <w:b/>
          <w:sz w:val="24"/>
          <w:szCs w:val="24"/>
          <w:lang w:val="en-US"/>
        </w:rPr>
        <w:br/>
      </w:r>
    </w:p>
    <w:tbl>
      <w:tblPr>
        <w:tblStyle w:val="a4"/>
        <w:tblpPr w:leftFromText="180" w:rightFromText="180" w:vertAnchor="text" w:horzAnchor="page" w:tblpX="1686" w:tblpY="68"/>
        <w:tblW w:w="964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89"/>
        <w:gridCol w:w="2419"/>
        <w:gridCol w:w="1701"/>
      </w:tblGrid>
      <w:tr w:rsidR="00BA4F54" w:rsidRPr="000B227C" w14:paraId="12C9BED4" w14:textId="77777777" w:rsidTr="00F34AE9">
        <w:trPr>
          <w:trHeight w:val="230"/>
        </w:trPr>
        <w:tc>
          <w:tcPr>
            <w:tcW w:w="567" w:type="dxa"/>
            <w:vMerge w:val="restart"/>
            <w:vAlign w:val="center"/>
          </w:tcPr>
          <w:p w14:paraId="2040B220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6CFE48CB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5108" w:type="dxa"/>
            <w:gridSpan w:val="2"/>
          </w:tcPr>
          <w:p w14:paraId="723B8569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Характеристики и свойства товара</w:t>
            </w:r>
          </w:p>
        </w:tc>
        <w:tc>
          <w:tcPr>
            <w:tcW w:w="1701" w:type="dxa"/>
            <w:vMerge w:val="restart"/>
          </w:tcPr>
          <w:p w14:paraId="7079FC1C" w14:textId="77777777" w:rsidR="00BA4F54" w:rsidRPr="000B227C" w:rsidRDefault="00BA4F54" w:rsidP="00F34AE9">
            <w:pPr>
              <w:tabs>
                <w:tab w:val="num" w:pos="180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Количество товара, ед. изм.</w:t>
            </w:r>
          </w:p>
        </w:tc>
      </w:tr>
      <w:tr w:rsidR="00BA4F54" w:rsidRPr="000B227C" w14:paraId="73AF38F9" w14:textId="77777777" w:rsidTr="00F34AE9">
        <w:trPr>
          <w:trHeight w:val="622"/>
        </w:trPr>
        <w:tc>
          <w:tcPr>
            <w:tcW w:w="567" w:type="dxa"/>
            <w:vMerge/>
          </w:tcPr>
          <w:p w14:paraId="60AA79D8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7114178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3C093E95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показателя, единица измерения</w:t>
            </w:r>
          </w:p>
          <w:p w14:paraId="49B2B77D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9" w:type="dxa"/>
          </w:tcPr>
          <w:p w14:paraId="68361CAF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B227C">
              <w:rPr>
                <w:rFonts w:ascii="Times New Roman" w:hAnsi="Times New Roman"/>
                <w:bCs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vMerge/>
          </w:tcPr>
          <w:p w14:paraId="7EF76373" w14:textId="77777777" w:rsidR="00BA4F54" w:rsidRPr="000B227C" w:rsidRDefault="00BA4F54" w:rsidP="00F34AE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4F54" w:rsidRPr="000B227C" w14:paraId="03ACD930" w14:textId="77777777" w:rsidTr="00F34AE9">
        <w:trPr>
          <w:trHeight w:val="785"/>
        </w:trPr>
        <w:tc>
          <w:tcPr>
            <w:tcW w:w="567" w:type="dxa"/>
            <w:vMerge w:val="restart"/>
          </w:tcPr>
          <w:p w14:paraId="24298E96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694FDA25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770AC7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Основа материала</w:t>
            </w:r>
          </w:p>
          <w:p w14:paraId="7895F23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2B7A8B77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7451964" w14:textId="77777777" w:rsidR="00BA4F54" w:rsidRPr="000B227C" w:rsidRDefault="00BA4F54" w:rsidP="00F34AE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50EBDDE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08125087" w14:textId="77777777" w:rsidTr="00F34AE9">
        <w:trPr>
          <w:trHeight w:val="785"/>
        </w:trPr>
        <w:tc>
          <w:tcPr>
            <w:tcW w:w="567" w:type="dxa"/>
            <w:vMerge/>
          </w:tcPr>
          <w:p w14:paraId="1914B9FE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B2FF78D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A38B17F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Маркировка</w:t>
            </w:r>
          </w:p>
          <w:p w14:paraId="3BFDFD60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14:paraId="19EE141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D862D8B" w14:textId="77777777" w:rsidR="00BA4F54" w:rsidRPr="000B227C" w:rsidRDefault="00BA4F54" w:rsidP="00F34AE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7F8E103F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41B7839B" w14:textId="77777777" w:rsidTr="00F34AE9">
        <w:trPr>
          <w:trHeight w:val="785"/>
        </w:trPr>
        <w:tc>
          <w:tcPr>
            <w:tcW w:w="567" w:type="dxa"/>
            <w:vMerge/>
          </w:tcPr>
          <w:p w14:paraId="41A80676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60CB847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1066CB7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Ширина, м</w:t>
            </w:r>
          </w:p>
        </w:tc>
        <w:tc>
          <w:tcPr>
            <w:tcW w:w="2419" w:type="dxa"/>
          </w:tcPr>
          <w:p w14:paraId="3E8551B1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B9BC965" w14:textId="77777777" w:rsidR="00BA4F54" w:rsidRPr="000B227C" w:rsidRDefault="00BA4F54" w:rsidP="00F34AE9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4289F63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2B7C462D" w14:textId="77777777" w:rsidTr="00F34AE9">
        <w:trPr>
          <w:trHeight w:val="785"/>
        </w:trPr>
        <w:tc>
          <w:tcPr>
            <w:tcW w:w="567" w:type="dxa"/>
            <w:vMerge/>
          </w:tcPr>
          <w:p w14:paraId="3840B32A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52634A4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5BE3E03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Длина, м</w:t>
            </w:r>
          </w:p>
        </w:tc>
        <w:tc>
          <w:tcPr>
            <w:tcW w:w="2419" w:type="dxa"/>
          </w:tcPr>
          <w:p w14:paraId="2E5DC90A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5EF65734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34699293" w14:textId="77777777" w:rsidTr="00F34AE9">
        <w:trPr>
          <w:trHeight w:val="785"/>
        </w:trPr>
        <w:tc>
          <w:tcPr>
            <w:tcW w:w="567" w:type="dxa"/>
            <w:vMerge w:val="restart"/>
          </w:tcPr>
          <w:p w14:paraId="599CEF7B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749C384B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82883B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Длина, мм</w:t>
            </w:r>
          </w:p>
        </w:tc>
        <w:tc>
          <w:tcPr>
            <w:tcW w:w="2419" w:type="dxa"/>
          </w:tcPr>
          <w:p w14:paraId="3550ED40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CAA82D1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468057A8" w14:textId="77777777" w:rsidTr="00F34AE9">
        <w:trPr>
          <w:trHeight w:val="785"/>
        </w:trPr>
        <w:tc>
          <w:tcPr>
            <w:tcW w:w="567" w:type="dxa"/>
            <w:vMerge/>
          </w:tcPr>
          <w:p w14:paraId="5128D49D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671624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6D31B92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Ширина, мм</w:t>
            </w:r>
          </w:p>
        </w:tc>
        <w:tc>
          <w:tcPr>
            <w:tcW w:w="2419" w:type="dxa"/>
          </w:tcPr>
          <w:p w14:paraId="4BD5A693" w14:textId="77777777" w:rsidR="00BA4F54" w:rsidRPr="00BA4F54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14:paraId="5E643CE0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6CE11F7F" w14:textId="77777777" w:rsidTr="00F34AE9">
        <w:trPr>
          <w:trHeight w:val="785"/>
        </w:trPr>
        <w:tc>
          <w:tcPr>
            <w:tcW w:w="567" w:type="dxa"/>
            <w:vMerge/>
          </w:tcPr>
          <w:p w14:paraId="44AFB2A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23659CB7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C39EF7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Толщина, мм</w:t>
            </w:r>
          </w:p>
        </w:tc>
        <w:tc>
          <w:tcPr>
            <w:tcW w:w="2419" w:type="dxa"/>
          </w:tcPr>
          <w:p w14:paraId="25A4CA6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DF4A169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2B50D405" w14:textId="77777777" w:rsidTr="00F34AE9">
        <w:trPr>
          <w:trHeight w:val="785"/>
        </w:trPr>
        <w:tc>
          <w:tcPr>
            <w:tcW w:w="567" w:type="dxa"/>
            <w:vMerge/>
          </w:tcPr>
          <w:p w14:paraId="138229A0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0383948E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9E6AC4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Состав</w:t>
            </w:r>
          </w:p>
        </w:tc>
        <w:tc>
          <w:tcPr>
            <w:tcW w:w="2419" w:type="dxa"/>
          </w:tcPr>
          <w:p w14:paraId="516B1AF2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F58DE2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45D65CAD" w14:textId="77777777" w:rsidTr="00F34AE9">
        <w:trPr>
          <w:trHeight w:val="785"/>
        </w:trPr>
        <w:tc>
          <w:tcPr>
            <w:tcW w:w="567" w:type="dxa"/>
            <w:vMerge w:val="restart"/>
          </w:tcPr>
          <w:p w14:paraId="56E29124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CE6FD4D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4904A0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753E05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2D91E3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E69A429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5CB93DC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F42608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A63C2D9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14:paraId="3036AC51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C7D5CB8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Размеры, мм</w:t>
            </w:r>
          </w:p>
        </w:tc>
        <w:tc>
          <w:tcPr>
            <w:tcW w:w="2419" w:type="dxa"/>
          </w:tcPr>
          <w:p w14:paraId="305AC8A6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5D05EEC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262F99C0" w14:textId="77777777" w:rsidTr="00F34AE9">
        <w:trPr>
          <w:trHeight w:val="785"/>
        </w:trPr>
        <w:tc>
          <w:tcPr>
            <w:tcW w:w="567" w:type="dxa"/>
            <w:vMerge/>
          </w:tcPr>
          <w:p w14:paraId="4BAE23A0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7299959A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90D250B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 xml:space="preserve">Прочность на </w:t>
            </w:r>
            <w:proofErr w:type="spellStart"/>
            <w:proofErr w:type="gramStart"/>
            <w:r w:rsidRPr="000B227C">
              <w:rPr>
                <w:rFonts w:ascii="Times New Roman" w:hAnsi="Times New Roman"/>
                <w:sz w:val="24"/>
                <w:szCs w:val="24"/>
              </w:rPr>
              <w:t>сжатие,кПа</w:t>
            </w:r>
            <w:proofErr w:type="spellEnd"/>
            <w:proofErr w:type="gramEnd"/>
          </w:p>
        </w:tc>
        <w:tc>
          <w:tcPr>
            <w:tcW w:w="2419" w:type="dxa"/>
          </w:tcPr>
          <w:p w14:paraId="5852C048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9A7673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54" w:rsidRPr="000B227C" w14:paraId="370F60ED" w14:textId="77777777" w:rsidTr="00F34AE9">
        <w:trPr>
          <w:trHeight w:val="785"/>
        </w:trPr>
        <w:tc>
          <w:tcPr>
            <w:tcW w:w="567" w:type="dxa"/>
            <w:vMerge/>
          </w:tcPr>
          <w:p w14:paraId="0B2A1C77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14:paraId="6992C02B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DE321A4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  <w:r w:rsidRPr="000B227C">
              <w:rPr>
                <w:rFonts w:ascii="Times New Roman" w:hAnsi="Times New Roman"/>
                <w:sz w:val="24"/>
                <w:szCs w:val="24"/>
              </w:rPr>
              <w:t>Теплопроводность, Вт/м*К</w:t>
            </w:r>
          </w:p>
        </w:tc>
        <w:tc>
          <w:tcPr>
            <w:tcW w:w="2419" w:type="dxa"/>
          </w:tcPr>
          <w:p w14:paraId="4D8E5942" w14:textId="77777777" w:rsidR="00BA4F54" w:rsidRPr="000B227C" w:rsidRDefault="00BA4F54" w:rsidP="00F34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031A28" w14:textId="77777777" w:rsidR="00BA4F54" w:rsidRPr="000B227C" w:rsidRDefault="00BA4F54" w:rsidP="00F34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1478D1" w14:textId="319F13BC" w:rsidR="000D3B3A" w:rsidRPr="00BA4F54" w:rsidRDefault="000D3B3A">
      <w:pPr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D3B3A" w:rsidRPr="00BA4F54" w:rsidSect="002531D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F2386"/>
    <w:multiLevelType w:val="hybridMultilevel"/>
    <w:tmpl w:val="02AA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90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2E9"/>
    <w:rsid w:val="00005696"/>
    <w:rsid w:val="00087414"/>
    <w:rsid w:val="00094C94"/>
    <w:rsid w:val="000B227C"/>
    <w:rsid w:val="000D3B3A"/>
    <w:rsid w:val="000D7C0C"/>
    <w:rsid w:val="001759BA"/>
    <w:rsid w:val="001B4D0F"/>
    <w:rsid w:val="002D5523"/>
    <w:rsid w:val="0032578E"/>
    <w:rsid w:val="003913A1"/>
    <w:rsid w:val="003D5340"/>
    <w:rsid w:val="00405436"/>
    <w:rsid w:val="00420093"/>
    <w:rsid w:val="00442FB4"/>
    <w:rsid w:val="0048691E"/>
    <w:rsid w:val="005B4C58"/>
    <w:rsid w:val="006465D1"/>
    <w:rsid w:val="00647A24"/>
    <w:rsid w:val="006E17AB"/>
    <w:rsid w:val="00714A72"/>
    <w:rsid w:val="007C7B64"/>
    <w:rsid w:val="007F3E12"/>
    <w:rsid w:val="0082019A"/>
    <w:rsid w:val="00864EF4"/>
    <w:rsid w:val="008933DF"/>
    <w:rsid w:val="008B2A2E"/>
    <w:rsid w:val="008B62E9"/>
    <w:rsid w:val="008D17FD"/>
    <w:rsid w:val="00900D9B"/>
    <w:rsid w:val="00943418"/>
    <w:rsid w:val="00956A0D"/>
    <w:rsid w:val="00A2101F"/>
    <w:rsid w:val="00A926AA"/>
    <w:rsid w:val="00AD78B6"/>
    <w:rsid w:val="00AE5D63"/>
    <w:rsid w:val="00B676A5"/>
    <w:rsid w:val="00BA4F54"/>
    <w:rsid w:val="00BB1444"/>
    <w:rsid w:val="00C16725"/>
    <w:rsid w:val="00C51F3F"/>
    <w:rsid w:val="00C914A7"/>
    <w:rsid w:val="00CF52F5"/>
    <w:rsid w:val="00D40A4A"/>
    <w:rsid w:val="00E90E15"/>
    <w:rsid w:val="00FB1BF0"/>
    <w:rsid w:val="00FC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4E49"/>
  <w15:docId w15:val="{C0A19DD7-8CAB-1047-B747-8D17F0EB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2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62E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B62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D78B6"/>
    <w:rPr>
      <w:b/>
      <w:bCs/>
    </w:rPr>
  </w:style>
  <w:style w:type="paragraph" w:styleId="a6">
    <w:name w:val="List Paragraph"/>
    <w:basedOn w:val="a"/>
    <w:uiPriority w:val="34"/>
    <w:qFormat/>
    <w:rsid w:val="00442FB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6465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201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9434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39"/>
    <w:rsid w:val="001B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94365&amp;date=24.11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4365&amp;date=2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PAP&amp;n=94365&amp;date=24.11.2022" TargetMode="External"/><Relationship Id="rId5" Type="http://schemas.openxmlformats.org/officeDocument/2006/relationships/hyperlink" Target="https://login.consultant.ru/link/?req=doc&amp;base=LAW&amp;n=377025&amp;date=24.11.2022&amp;dst=100011&amp;fie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Валера Михайлов</cp:lastModifiedBy>
  <cp:revision>20</cp:revision>
  <dcterms:created xsi:type="dcterms:W3CDTF">2023-09-05T06:48:00Z</dcterms:created>
  <dcterms:modified xsi:type="dcterms:W3CDTF">2026-01-26T07:35:00Z</dcterms:modified>
</cp:coreProperties>
</file>