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FC55B" w14:textId="6DC1C346" w:rsidR="002B2EDA" w:rsidRPr="00982E41" w:rsidRDefault="00782BB5">
      <w:pPr>
        <w:pStyle w:val="aa"/>
        <w:jc w:val="center"/>
        <w:rPr>
          <w:lang w:val="ru-RU"/>
        </w:rPr>
      </w:pPr>
      <w:r w:rsidRPr="00982E41">
        <w:rPr>
          <w:rFonts w:ascii="Times New Roman" w:hAnsi="Times New Roman"/>
          <w:b/>
          <w:sz w:val="26"/>
          <w:lang w:val="ru-RU"/>
        </w:rPr>
        <w:t xml:space="preserve">ДОГОВОР КУПЛИ ПРОДАЖИ КВАРТИРЫ </w:t>
      </w:r>
      <w:r w:rsidR="00FD21C1">
        <w:rPr>
          <w:rFonts w:ascii="Times New Roman" w:hAnsi="Times New Roman"/>
          <w:b/>
          <w:sz w:val="26"/>
          <w:lang w:val="ru-RU"/>
        </w:rPr>
        <w:t>ЛОМАКИНОЙ</w:t>
      </w:r>
    </w:p>
    <w:p w14:paraId="22D3032F" w14:textId="77777777" w:rsidR="002B2EDA" w:rsidRPr="00982E41" w:rsidRDefault="00782BB5">
      <w:pPr>
        <w:jc w:val="right"/>
        <w:rPr>
          <w:lang w:val="ru-RU"/>
        </w:rPr>
      </w:pPr>
      <w:r w:rsidRPr="00982E41">
        <w:rPr>
          <w:b/>
          <w:lang w:val="ru-RU"/>
        </w:rPr>
        <w:t>ПРОЕКТ</w:t>
      </w:r>
    </w:p>
    <w:p w14:paraId="142DF4B9" w14:textId="77777777" w:rsidR="002B2EDA" w:rsidRPr="00982E41" w:rsidRDefault="00782BB5">
      <w:pPr>
        <w:rPr>
          <w:lang w:val="ru-RU"/>
        </w:rPr>
      </w:pPr>
      <w:r w:rsidRPr="00982E41">
        <w:rPr>
          <w:lang w:val="ru-RU"/>
        </w:rPr>
        <w:t>г. Москва                                      «___» ____________ 2026 г.</w:t>
      </w:r>
    </w:p>
    <w:p w14:paraId="42121E18" w14:textId="20F28BF1" w:rsidR="002B2EDA" w:rsidRPr="00982E41" w:rsidRDefault="000066D4">
      <w:pPr>
        <w:jc w:val="both"/>
        <w:rPr>
          <w:lang w:val="ru-RU"/>
        </w:rPr>
      </w:pPr>
      <w:r w:rsidRPr="000066D4">
        <w:rPr>
          <w:lang w:val="ru-RU"/>
        </w:rPr>
        <w:t xml:space="preserve">Ломакина Ольга Георгиевна (31.01.2001 года рождения, место рождения: г. Москва, ИНН: 772748333794, СНИЛС: 191-218-906 69, адрес: г. Москва, </w:t>
      </w:r>
      <w:proofErr w:type="spellStart"/>
      <w:r w:rsidRPr="000066D4">
        <w:rPr>
          <w:lang w:val="ru-RU"/>
        </w:rPr>
        <w:t>пр-кт</w:t>
      </w:r>
      <w:proofErr w:type="spellEnd"/>
      <w:r w:rsidRPr="000066D4">
        <w:rPr>
          <w:lang w:val="ru-RU"/>
        </w:rPr>
        <w:t xml:space="preserve"> Балаклавский, дом 36, корпус 2, квартира 226)</w:t>
      </w:r>
      <w:r w:rsidR="00782BB5" w:rsidRPr="00982E41">
        <w:rPr>
          <w:lang w:val="ru-RU"/>
        </w:rPr>
        <w:t xml:space="preserve">, имущество которой реализуется по правилам банкротства гражданина, в лице финансового управляющего Балакина Александра Игоревича (ИНН 325250165710, СНИЛС 149-802-278 87), действующего на основании решения </w:t>
      </w:r>
      <w:r w:rsidRPr="0037329F">
        <w:rPr>
          <w:lang w:val="ru-RU"/>
        </w:rPr>
        <w:t xml:space="preserve">Арбитражного суда города Москвы от </w:t>
      </w:r>
      <w:r>
        <w:rPr>
          <w:lang w:val="ru-RU"/>
        </w:rPr>
        <w:t>05</w:t>
      </w:r>
      <w:r w:rsidRPr="0037329F">
        <w:rPr>
          <w:lang w:val="ru-RU"/>
        </w:rPr>
        <w:t>.</w:t>
      </w:r>
      <w:r>
        <w:rPr>
          <w:lang w:val="ru-RU"/>
        </w:rPr>
        <w:t>10</w:t>
      </w:r>
      <w:r w:rsidRPr="0037329F">
        <w:rPr>
          <w:lang w:val="ru-RU"/>
        </w:rPr>
        <w:t xml:space="preserve">.2026 по делу </w:t>
      </w:r>
      <w:r w:rsidRPr="00A636C5">
        <w:rPr>
          <w:lang w:val="ru-RU"/>
        </w:rPr>
        <w:t>А40-196309/25-8-513 «Ф»</w:t>
      </w:r>
      <w:r w:rsidR="00782BB5" w:rsidRPr="00982E41">
        <w:rPr>
          <w:lang w:val="ru-RU"/>
        </w:rPr>
        <w:t>, далее «Продавец», и ______________________________ (Ф. И. О. / наименование, паспортные или регистрационные данные, адрес), далее «Покупатель», заключили настоящий договор о нижеследующем.</w:t>
      </w:r>
    </w:p>
    <w:p w14:paraId="4C196419" w14:textId="77777777" w:rsidR="002B2EDA" w:rsidRPr="00982E41" w:rsidRDefault="00782BB5">
      <w:pPr>
        <w:keepNext/>
        <w:spacing w:before="180"/>
        <w:jc w:val="center"/>
        <w:rPr>
          <w:lang w:val="ru-RU"/>
        </w:rPr>
      </w:pPr>
      <w:r w:rsidRPr="00982E41">
        <w:rPr>
          <w:b/>
          <w:lang w:val="ru-RU"/>
        </w:rPr>
        <w:t>1 ПРЕДМЕТ ДОГОВОРА</w:t>
      </w:r>
    </w:p>
    <w:p w14:paraId="0521E3B5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1.1. Продавец передает в собственность Покупателя, а Покупатель принимает и оплачивает жилое помещение — квартиру</w:t>
      </w:r>
      <w:r w:rsidR="000066D4">
        <w:rPr>
          <w:lang w:val="ru-RU"/>
        </w:rPr>
        <w:t xml:space="preserve">, </w:t>
      </w:r>
      <w:r w:rsidR="000066D4" w:rsidRPr="000066D4">
        <w:rPr>
          <w:lang w:val="ru-RU"/>
        </w:rPr>
        <w:t>общ</w:t>
      </w:r>
      <w:r w:rsidR="000066D4">
        <w:rPr>
          <w:lang w:val="ru-RU"/>
        </w:rPr>
        <w:t>ей</w:t>
      </w:r>
      <w:r w:rsidR="000066D4" w:rsidRPr="000066D4">
        <w:rPr>
          <w:lang w:val="ru-RU"/>
        </w:rPr>
        <w:t xml:space="preserve"> площадь</w:t>
      </w:r>
      <w:r w:rsidR="000066D4">
        <w:rPr>
          <w:lang w:val="ru-RU"/>
        </w:rPr>
        <w:t>ю</w:t>
      </w:r>
      <w:r w:rsidR="000066D4" w:rsidRPr="000066D4">
        <w:rPr>
          <w:lang w:val="ru-RU"/>
        </w:rPr>
        <w:t xml:space="preserve"> 29,7 кв.м., кадастровый номер 50:22:0060607:4498, адрес: Российская Федерация, Московская область, </w:t>
      </w:r>
      <w:proofErr w:type="spellStart"/>
      <w:r w:rsidR="000066D4" w:rsidRPr="000066D4">
        <w:rPr>
          <w:lang w:val="ru-RU"/>
        </w:rPr>
        <w:t>г.о</w:t>
      </w:r>
      <w:proofErr w:type="spellEnd"/>
      <w:r w:rsidR="000066D4" w:rsidRPr="000066D4">
        <w:rPr>
          <w:lang w:val="ru-RU"/>
        </w:rPr>
        <w:t xml:space="preserve">. Люберцы, пгт. Красково, ул. Лорха, д. 15/1, кв. 27, состоящая из 1 (одной) жилой комнаты </w:t>
      </w:r>
      <w:r w:rsidRPr="00982E41">
        <w:rPr>
          <w:lang w:val="ru-RU"/>
        </w:rPr>
        <w:t>(далее — Квартира).</w:t>
      </w:r>
    </w:p>
    <w:p w14:paraId="00295B51" w14:textId="32473039" w:rsidR="002B2EDA" w:rsidRPr="000066D4" w:rsidRDefault="00782BB5">
      <w:pPr>
        <w:jc w:val="both"/>
        <w:rPr>
          <w:lang w:val="ru-RU"/>
        </w:rPr>
      </w:pPr>
      <w:r w:rsidRPr="00982E41">
        <w:rPr>
          <w:lang w:val="ru-RU"/>
        </w:rPr>
        <w:t xml:space="preserve">1.2. Квартира реализуется в рамках дела о банкротстве № </w:t>
      </w:r>
      <w:r w:rsidR="000066D4" w:rsidRPr="00A636C5">
        <w:rPr>
          <w:lang w:val="ru-RU"/>
        </w:rPr>
        <w:t>А40-196309/25-8-513 «Ф»</w:t>
      </w:r>
      <w:r w:rsidR="000066D4">
        <w:rPr>
          <w:lang w:val="ru-RU"/>
        </w:rPr>
        <w:t xml:space="preserve"> </w:t>
      </w:r>
      <w:r w:rsidRPr="00982E41">
        <w:rPr>
          <w:lang w:val="ru-RU"/>
        </w:rPr>
        <w:t xml:space="preserve">как лот № 1. Право </w:t>
      </w:r>
      <w:r w:rsidR="000066D4" w:rsidRPr="000066D4">
        <w:rPr>
          <w:lang w:val="ru-RU"/>
        </w:rPr>
        <w:t>Ломакин</w:t>
      </w:r>
      <w:r w:rsidR="000066D4">
        <w:rPr>
          <w:lang w:val="ru-RU"/>
        </w:rPr>
        <w:t xml:space="preserve">ой </w:t>
      </w:r>
      <w:r w:rsidR="000066D4" w:rsidRPr="000066D4">
        <w:rPr>
          <w:lang w:val="ru-RU"/>
        </w:rPr>
        <w:t>Ольг</w:t>
      </w:r>
      <w:r w:rsidR="000066D4">
        <w:rPr>
          <w:lang w:val="ru-RU"/>
        </w:rPr>
        <w:t>и</w:t>
      </w:r>
      <w:r w:rsidR="000066D4" w:rsidRPr="000066D4">
        <w:rPr>
          <w:lang w:val="ru-RU"/>
        </w:rPr>
        <w:t xml:space="preserve"> Георгиевн</w:t>
      </w:r>
      <w:r w:rsidR="000066D4">
        <w:rPr>
          <w:lang w:val="ru-RU"/>
        </w:rPr>
        <w:t xml:space="preserve">ы </w:t>
      </w:r>
      <w:r w:rsidRPr="00982E41">
        <w:rPr>
          <w:lang w:val="ru-RU"/>
        </w:rPr>
        <w:t xml:space="preserve">на Квартиру подтверждается [актуальная выписка ЕГРН: номер и дата записи о праве]. Квартира является предметом залога в пользу </w:t>
      </w:r>
      <w:r w:rsidR="000066D4" w:rsidRPr="000066D4">
        <w:rPr>
          <w:lang w:val="ru-RU"/>
        </w:rPr>
        <w:t xml:space="preserve">в пользу конкурсного кредитора ООО </w:t>
      </w:r>
      <w:r w:rsidR="00FD21C1">
        <w:rPr>
          <w:lang w:val="ru-RU"/>
        </w:rPr>
        <w:t>«</w:t>
      </w:r>
      <w:r w:rsidR="000066D4" w:rsidRPr="000066D4">
        <w:rPr>
          <w:lang w:val="ru-RU"/>
        </w:rPr>
        <w:t>Афанасьевский-7</w:t>
      </w:r>
      <w:r w:rsidR="00FD21C1">
        <w:rPr>
          <w:lang w:val="ru-RU"/>
        </w:rPr>
        <w:t>»</w:t>
      </w:r>
      <w:r w:rsidR="000066D4">
        <w:rPr>
          <w:lang w:val="ru-RU"/>
        </w:rPr>
        <w:t xml:space="preserve"> </w:t>
      </w:r>
      <w:r w:rsidRPr="000066D4">
        <w:rPr>
          <w:lang w:val="ru-RU"/>
        </w:rPr>
        <w:t>согласно определени</w:t>
      </w:r>
      <w:r w:rsidR="000066D4">
        <w:rPr>
          <w:lang w:val="ru-RU"/>
        </w:rPr>
        <w:t xml:space="preserve">ю </w:t>
      </w:r>
      <w:r w:rsidRPr="000066D4">
        <w:rPr>
          <w:lang w:val="ru-RU"/>
        </w:rPr>
        <w:t xml:space="preserve">Арбитражного суда города Москвы от </w:t>
      </w:r>
      <w:r w:rsidR="000066D4" w:rsidRPr="000066D4">
        <w:rPr>
          <w:lang w:val="ru-RU"/>
        </w:rPr>
        <w:t>13</w:t>
      </w:r>
      <w:r w:rsidRPr="000066D4">
        <w:rPr>
          <w:lang w:val="ru-RU"/>
        </w:rPr>
        <w:t>.</w:t>
      </w:r>
      <w:r w:rsidR="000066D4" w:rsidRPr="000066D4">
        <w:rPr>
          <w:lang w:val="ru-RU"/>
        </w:rPr>
        <w:t>02</w:t>
      </w:r>
      <w:r w:rsidRPr="000066D4">
        <w:rPr>
          <w:lang w:val="ru-RU"/>
        </w:rPr>
        <w:t>.2026 и по указанному делу.</w:t>
      </w:r>
    </w:p>
    <w:p w14:paraId="4DA0ED9E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1.3. Покупатель признан победителем торгов [код торгов, дата] на основании протокола о результатах торгов № [номер] от [дата]. Квартира отчуждается в ее фактическом состоянии на дату передачи. Имеющиеся у Продавца сведения о зарегистрированных и проживающих лицах, правах третьих лиц, ограничениях и фактическом состоянии передаются Покупателю до подписания договора либо перечисляются в приложении к нему: [перечень сведений по результатам проверки].</w:t>
      </w:r>
    </w:p>
    <w:p w14:paraId="31C8B346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1.4. Сведения ЕГРН о зарегистрированных обременениях и ограничениях подлежат проверке на дату подписания договора. Вопрос о прекращении залога в связи с продажей предмета залога в процедуре банкротства и о погашении регистрационных записей разрешается по закону на основании документов о продаже. Продавец оказывает необходимое содействие в государственной регистрации перехода права и погашении записей о прекратившихся обременениях; наличие иных ограничений, если они будут выявлены, указывается в приложении.</w:t>
      </w:r>
    </w:p>
    <w:p w14:paraId="7B92435E" w14:textId="77777777" w:rsidR="002B2EDA" w:rsidRPr="00982E41" w:rsidRDefault="00782BB5">
      <w:pPr>
        <w:keepNext/>
        <w:spacing w:before="180"/>
        <w:jc w:val="center"/>
        <w:rPr>
          <w:lang w:val="ru-RU"/>
        </w:rPr>
      </w:pPr>
      <w:r w:rsidRPr="00982E41">
        <w:rPr>
          <w:b/>
          <w:lang w:val="ru-RU"/>
        </w:rPr>
        <w:t>2 ЦЕНА И ПОРЯДОК РАСЧЕТОВ</w:t>
      </w:r>
    </w:p>
    <w:p w14:paraId="352F5D2B" w14:textId="301B323D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 xml:space="preserve">2.1. Цена Квартиры по протоколу о результатах торгов составляет [сумма цифрами и прописью] рублей [копейки] копеек. Начальная продажная цена на </w:t>
      </w:r>
      <w:r w:rsidR="006363AB">
        <w:rPr>
          <w:lang w:val="ru-RU"/>
        </w:rPr>
        <w:t>первых</w:t>
      </w:r>
      <w:r w:rsidRPr="00982E41">
        <w:rPr>
          <w:lang w:val="ru-RU"/>
        </w:rPr>
        <w:t xml:space="preserve"> торгах составля</w:t>
      </w:r>
      <w:r w:rsidR="00982E41">
        <w:rPr>
          <w:lang w:val="ru-RU"/>
        </w:rPr>
        <w:t>ет</w:t>
      </w:r>
      <w:r w:rsidRPr="00982E41">
        <w:rPr>
          <w:lang w:val="ru-RU"/>
        </w:rPr>
        <w:t xml:space="preserve"> </w:t>
      </w:r>
      <w:r w:rsidR="000066D4">
        <w:rPr>
          <w:lang w:val="ru-RU"/>
        </w:rPr>
        <w:t>6</w:t>
      </w:r>
      <w:r w:rsidRPr="00982E41">
        <w:rPr>
          <w:lang w:val="ru-RU"/>
        </w:rPr>
        <w:t xml:space="preserve"> </w:t>
      </w:r>
      <w:r w:rsidR="000066D4">
        <w:rPr>
          <w:lang w:val="ru-RU"/>
        </w:rPr>
        <w:t>241</w:t>
      </w:r>
      <w:r w:rsidRPr="00982E41">
        <w:rPr>
          <w:lang w:val="ru-RU"/>
        </w:rPr>
        <w:t xml:space="preserve"> 000 рублей и не заменяет цену, предложенную победителем.</w:t>
      </w:r>
    </w:p>
    <w:p w14:paraId="75160360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2.2. Внесенный Покупателем задаток в размере [сумма задатка] рублей засчитывается в счет оплаты Квартиры. Остаток к оплате составляет [цена по протоколу минус задаток] рублей.</w:t>
      </w:r>
    </w:p>
    <w:p w14:paraId="688C6206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2.3. Покупатель перечисляет остаток цены в течение 30 дней со дня подписания настоящего договора на счет [получатель, номер счета, банк, БИК, корреспондентский счет], указанный финансовым управляющим. Обязанность по оплате считается исполненной с момента зачисления всей суммы на указанный счет. Налоговый режим операции определяется по законодательству на дату заключения договора.</w:t>
      </w:r>
    </w:p>
    <w:p w14:paraId="6C996C99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 xml:space="preserve">2.4. При просрочке оплаты Продавец вправе воспользоваться предусмотренными законом способами защиты, в том числе потребовать оплаты, взыскать убытки либо заявить об отказе от договора при </w:t>
      </w:r>
      <w:r w:rsidRPr="00982E41">
        <w:rPr>
          <w:lang w:val="ru-RU"/>
        </w:rPr>
        <w:lastRenderedPageBreak/>
        <w:t>наличии законных оснований. Судьба внесенного задатка определяется законодательством, договором о задатке и обстоятельствами нарушения.</w:t>
      </w:r>
    </w:p>
    <w:p w14:paraId="54E8236A" w14:textId="77777777" w:rsidR="002B2EDA" w:rsidRPr="00982E41" w:rsidRDefault="00782BB5">
      <w:pPr>
        <w:keepNext/>
        <w:spacing w:before="180"/>
        <w:jc w:val="center"/>
        <w:rPr>
          <w:lang w:val="ru-RU"/>
        </w:rPr>
      </w:pPr>
      <w:r w:rsidRPr="00982E41">
        <w:rPr>
          <w:b/>
          <w:lang w:val="ru-RU"/>
        </w:rPr>
        <w:t>3 ПЕРЕДАЧА КВАРТИРЫ И РЕГИСТРАЦИЯ</w:t>
      </w:r>
    </w:p>
    <w:p w14:paraId="68A380D5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3.1. Квартира передается после полной оплаты по отдельному акту приема-передачи в течение [___] рабочих дней с даты поступления полной цены, с учетом фактической возможности доступа. До подписания акта стороны фиксируют состояние Квартиры, состав передаваемых ключей и документов. Риск случайной гибели или повреждения переходит к Покупателю с момента передачи Квартиры по акту, если императивными нормами не предусмотрено иное.</w:t>
      </w:r>
    </w:p>
    <w:p w14:paraId="639257B9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3.2. Переход права собственности к Покупателю подлежит государственной регистрации. Стороны предоставляют необходимые документы и совершают требуемые действия для регистрации перехода права после полной оплаты. Расходы на государственную регистрацию перехода права несет Покупатель, если закон не устанавливает иное.</w:t>
      </w:r>
    </w:p>
    <w:p w14:paraId="003C4714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3.3. Настоящий договор сам по себе не является актом приема-передачи. Сведения о лицах, сохраняющих право пользования Квартирой после ее приобретения Покупателем, заполняются после проверки: [отсутствуют / перечень лиц и характер их прав].</w:t>
      </w:r>
    </w:p>
    <w:p w14:paraId="237F68D7" w14:textId="77777777" w:rsidR="002B2EDA" w:rsidRPr="00982E41" w:rsidRDefault="00782BB5">
      <w:pPr>
        <w:keepNext/>
        <w:spacing w:before="180"/>
        <w:jc w:val="center"/>
        <w:rPr>
          <w:lang w:val="ru-RU"/>
        </w:rPr>
      </w:pPr>
      <w:r w:rsidRPr="00982E41">
        <w:rPr>
          <w:b/>
          <w:lang w:val="ru-RU"/>
        </w:rPr>
        <w:t>4 ПРАВА И ОТВЕТСТВЕННОСТЬ СТОРОН</w:t>
      </w:r>
    </w:p>
    <w:p w14:paraId="69E5B7C7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4.1. Продавец предоставляет Покупателю имеющиеся документы об объекте, содействует его передаче и государственной регистрации перехода права. Покупатель оплачивает Квартиру в установленный срок, принимает ее по акту и предоставляет документы, необходимые для государственной регистрации.</w:t>
      </w:r>
    </w:p>
    <w:p w14:paraId="2CC833F2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4.2. Сторона, нарушившая обязательство, отвечает в соответствии с законодательством Российской Федерации. Сторона, для которой исполнение стало невозможным вследствие обстоятельств непреодолимой силы, уведомляет другую сторону в разумный срок после того, как узнала об их наступлении.</w:t>
      </w:r>
    </w:p>
    <w:p w14:paraId="177D9EE9" w14:textId="77777777" w:rsidR="002B2EDA" w:rsidRPr="00982E41" w:rsidRDefault="00782BB5">
      <w:pPr>
        <w:keepNext/>
        <w:spacing w:before="180"/>
        <w:jc w:val="center"/>
        <w:rPr>
          <w:lang w:val="ru-RU"/>
        </w:rPr>
      </w:pPr>
      <w:r w:rsidRPr="00982E41">
        <w:rPr>
          <w:b/>
          <w:lang w:val="ru-RU"/>
        </w:rPr>
        <w:t>5 ЗАКЛЮЧИТЕЛЬНЫЕ ПОЛОЖЕНИЯ</w:t>
      </w:r>
    </w:p>
    <w:p w14:paraId="49461BDF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5.1. Договор вступает в силу со дня его подписания. Изменения оформляются в письменной форме и подписываются сторонами. Разногласия разрешаются в судебном порядке при невозможности урегулирования путем переговоров.</w:t>
      </w:r>
    </w:p>
    <w:p w14:paraId="21A821F0" w14:textId="77777777" w:rsidR="002B2EDA" w:rsidRPr="00982E41" w:rsidRDefault="00782BB5">
      <w:pPr>
        <w:jc w:val="both"/>
        <w:rPr>
          <w:lang w:val="ru-RU"/>
        </w:rPr>
      </w:pPr>
      <w:r w:rsidRPr="00982E41">
        <w:rPr>
          <w:lang w:val="ru-RU"/>
        </w:rPr>
        <w:t>5.2. Договор составлен в количестве экземпляров, необходимом сторонам и для государственной регистрации, имеющих равную юридическую силу. Неотъемлемыми документами являются протокол торгов, документы об оплате и подписанный после полной оплаты акт приема-передачи.</w:t>
      </w:r>
    </w:p>
    <w:p w14:paraId="4A2ACB8E" w14:textId="77777777" w:rsidR="002B2EDA" w:rsidRDefault="00782BB5">
      <w:pPr>
        <w:keepNext/>
        <w:spacing w:before="180"/>
        <w:jc w:val="center"/>
      </w:pPr>
      <w:r>
        <w:rPr>
          <w:b/>
        </w:rPr>
        <w:t>6 РЕКВИЗИТЫ И ПОДПИСИ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2B2EDA" w:rsidRPr="00FD21C1" w14:paraId="70E7630B" w14:textId="77777777">
        <w:tc>
          <w:tcPr>
            <w:tcW w:w="3402" w:type="dxa"/>
            <w:vAlign w:val="center"/>
          </w:tcPr>
          <w:p w14:paraId="66CFD87B" w14:textId="77777777" w:rsidR="002B2EDA" w:rsidRDefault="00782BB5">
            <w:r>
              <w:t>Продавец</w:t>
            </w:r>
          </w:p>
        </w:tc>
        <w:tc>
          <w:tcPr>
            <w:tcW w:w="5669" w:type="dxa"/>
            <w:vAlign w:val="center"/>
          </w:tcPr>
          <w:p w14:paraId="4EB0D4FA" w14:textId="77777777" w:rsidR="002B2EDA" w:rsidRPr="00982E41" w:rsidRDefault="00AE1145">
            <w:pPr>
              <w:rPr>
                <w:lang w:val="ru-RU"/>
              </w:rPr>
            </w:pPr>
            <w:r w:rsidRPr="00AE1145">
              <w:rPr>
                <w:lang w:val="ru-RU"/>
              </w:rPr>
              <w:t xml:space="preserve">Ломакина Ольга Георгиевна </w:t>
            </w:r>
            <w:r w:rsidR="00782BB5" w:rsidRPr="00982E41">
              <w:rPr>
                <w:lang w:val="ru-RU"/>
              </w:rPr>
              <w:t>в лице финансового управляющего Балакина Александра Игоревича</w:t>
            </w:r>
            <w:r w:rsidR="00782BB5" w:rsidRPr="00982E41">
              <w:rPr>
                <w:lang w:val="ru-RU"/>
              </w:rPr>
              <w:br/>
              <w:t>Адрес для корреспонденции: 115191, г. Москва, ул. Большая Тульская, д. 2, а/я 28</w:t>
            </w:r>
            <w:r w:rsidR="00782BB5" w:rsidRPr="00982E41">
              <w:rPr>
                <w:lang w:val="ru-RU"/>
              </w:rPr>
              <w:br/>
              <w:t xml:space="preserve">Эл. почта: </w:t>
            </w:r>
            <w:r w:rsidR="00782BB5">
              <w:t>alexander</w:t>
            </w:r>
            <w:r w:rsidR="00782BB5" w:rsidRPr="00982E41">
              <w:rPr>
                <w:lang w:val="ru-RU"/>
              </w:rPr>
              <w:t>_</w:t>
            </w:r>
            <w:proofErr w:type="spellStart"/>
            <w:r w:rsidR="00782BB5">
              <w:t>balakin</w:t>
            </w:r>
            <w:proofErr w:type="spellEnd"/>
            <w:r w:rsidR="00782BB5" w:rsidRPr="00982E41">
              <w:rPr>
                <w:lang w:val="ru-RU"/>
              </w:rPr>
              <w:t>@</w:t>
            </w:r>
            <w:r w:rsidR="00782BB5">
              <w:t>bk</w:t>
            </w:r>
            <w:r w:rsidR="00782BB5" w:rsidRPr="00982E41">
              <w:rPr>
                <w:lang w:val="ru-RU"/>
              </w:rPr>
              <w:t>.</w:t>
            </w:r>
            <w:proofErr w:type="spellStart"/>
            <w:r w:rsidR="00782BB5">
              <w:t>ru</w:t>
            </w:r>
            <w:proofErr w:type="spellEnd"/>
            <w:r w:rsidR="00782BB5" w:rsidRPr="00982E41">
              <w:rPr>
                <w:lang w:val="ru-RU"/>
              </w:rPr>
              <w:br/>
              <w:t>Счет для оплаты: [заполнить]</w:t>
            </w:r>
          </w:p>
        </w:tc>
      </w:tr>
      <w:tr w:rsidR="002B2EDA" w:rsidRPr="00FD21C1" w14:paraId="7162D1A5" w14:textId="77777777">
        <w:tc>
          <w:tcPr>
            <w:tcW w:w="3402" w:type="dxa"/>
            <w:vAlign w:val="center"/>
          </w:tcPr>
          <w:p w14:paraId="77CF903C" w14:textId="77777777" w:rsidR="002B2EDA" w:rsidRDefault="00782BB5">
            <w:proofErr w:type="spellStart"/>
            <w:r>
              <w:t>Покупатель</w:t>
            </w:r>
            <w:proofErr w:type="spellEnd"/>
          </w:p>
        </w:tc>
        <w:tc>
          <w:tcPr>
            <w:tcW w:w="5669" w:type="dxa"/>
            <w:vAlign w:val="center"/>
          </w:tcPr>
          <w:p w14:paraId="70DD35B8" w14:textId="77777777" w:rsidR="002B2EDA" w:rsidRPr="00982E41" w:rsidRDefault="00782BB5">
            <w:pPr>
              <w:rPr>
                <w:lang w:val="ru-RU"/>
              </w:rPr>
            </w:pPr>
            <w:r w:rsidRPr="00982E41">
              <w:rPr>
                <w:lang w:val="ru-RU"/>
              </w:rPr>
              <w:t>[Ф. И. О. / наименование, паспорт / регистрационные сведения, адрес, контакты]</w:t>
            </w:r>
          </w:p>
        </w:tc>
      </w:tr>
    </w:tbl>
    <w:p w14:paraId="7711A63E" w14:textId="77777777" w:rsidR="002B2EDA" w:rsidRPr="00982E41" w:rsidRDefault="00782BB5">
      <w:pPr>
        <w:rPr>
          <w:lang w:val="ru-RU"/>
        </w:rPr>
      </w:pPr>
      <w:r w:rsidRPr="00982E41">
        <w:rPr>
          <w:lang w:val="ru-RU"/>
        </w:rPr>
        <w:t>Финансовый управляющий __________________ / Балакин А. И. /</w:t>
      </w:r>
    </w:p>
    <w:p w14:paraId="7B2389BD" w14:textId="77777777" w:rsidR="002B2EDA" w:rsidRDefault="00782BB5">
      <w:proofErr w:type="spellStart"/>
      <w:r>
        <w:t>Покупатель</w:t>
      </w:r>
      <w:proofErr w:type="spellEnd"/>
      <w:r>
        <w:t xml:space="preserve"> __________________ / __________________ /</w:t>
      </w:r>
    </w:p>
    <w:sectPr w:rsidR="002B2EDA" w:rsidSect="00034616">
      <w:footerReference w:type="default" r:id="rId8"/>
      <w:pgSz w:w="11906" w:h="16838"/>
      <w:pgMar w:top="1134" w:right="1020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4CE48" w14:textId="77777777" w:rsidR="00A262F0" w:rsidRDefault="00A262F0">
      <w:pPr>
        <w:spacing w:after="0" w:line="240" w:lineRule="auto"/>
      </w:pPr>
      <w:r>
        <w:separator/>
      </w:r>
    </w:p>
  </w:endnote>
  <w:endnote w:type="continuationSeparator" w:id="0">
    <w:p w14:paraId="6557F610" w14:textId="77777777" w:rsidR="00A262F0" w:rsidRDefault="00A26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E945E" w14:textId="77777777" w:rsidR="002B2EDA" w:rsidRDefault="00782BB5">
    <w:pPr>
      <w:pStyle w:val="a7"/>
      <w:jc w:val="center"/>
    </w:pPr>
    <w:proofErr w:type="spellStart"/>
    <w:r>
      <w:t>Страница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982E4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F1E94" w14:textId="77777777" w:rsidR="00A262F0" w:rsidRDefault="00A262F0">
      <w:pPr>
        <w:spacing w:after="0" w:line="240" w:lineRule="auto"/>
      </w:pPr>
      <w:r>
        <w:separator/>
      </w:r>
    </w:p>
  </w:footnote>
  <w:footnote w:type="continuationSeparator" w:id="0">
    <w:p w14:paraId="1334D526" w14:textId="77777777" w:rsidR="00A262F0" w:rsidRDefault="00A26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4067763">
    <w:abstractNumId w:val="8"/>
  </w:num>
  <w:num w:numId="2" w16cid:durableId="2002731288">
    <w:abstractNumId w:val="6"/>
  </w:num>
  <w:num w:numId="3" w16cid:durableId="1849325335">
    <w:abstractNumId w:val="5"/>
  </w:num>
  <w:num w:numId="4" w16cid:durableId="451216376">
    <w:abstractNumId w:val="4"/>
  </w:num>
  <w:num w:numId="5" w16cid:durableId="1631671619">
    <w:abstractNumId w:val="7"/>
  </w:num>
  <w:num w:numId="6" w16cid:durableId="16277862">
    <w:abstractNumId w:val="3"/>
  </w:num>
  <w:num w:numId="7" w16cid:durableId="985621619">
    <w:abstractNumId w:val="2"/>
  </w:num>
  <w:num w:numId="8" w16cid:durableId="1116559613">
    <w:abstractNumId w:val="1"/>
  </w:num>
  <w:num w:numId="9" w16cid:durableId="146473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D4"/>
    <w:rsid w:val="00034616"/>
    <w:rsid w:val="0006063C"/>
    <w:rsid w:val="0015074B"/>
    <w:rsid w:val="001D128B"/>
    <w:rsid w:val="00294039"/>
    <w:rsid w:val="0029639D"/>
    <w:rsid w:val="002B2EDA"/>
    <w:rsid w:val="00326F90"/>
    <w:rsid w:val="00517BF7"/>
    <w:rsid w:val="006363AB"/>
    <w:rsid w:val="00782BB5"/>
    <w:rsid w:val="008F08D0"/>
    <w:rsid w:val="00982E41"/>
    <w:rsid w:val="00A262F0"/>
    <w:rsid w:val="00AA1D8D"/>
    <w:rsid w:val="00AE1145"/>
    <w:rsid w:val="00B47730"/>
    <w:rsid w:val="00B8576B"/>
    <w:rsid w:val="00CB0664"/>
    <w:rsid w:val="00FC693F"/>
    <w:rsid w:val="00FD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A87FD"/>
  <w14:defaultImageDpi w14:val="300"/>
  <w15:docId w15:val="{2B5E08A1-C78D-4DD3-A686-D6A6E7D9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639717-0D09-46B8-B039-036CA178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932</Words>
  <Characters>5319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clevers3</cp:lastModifiedBy>
  <cp:revision>3</cp:revision>
  <dcterms:created xsi:type="dcterms:W3CDTF">2026-11-03T08:50:00Z</dcterms:created>
  <dcterms:modified xsi:type="dcterms:W3CDTF">2026-11-03T08:52:00Z</dcterms:modified>
  <cp:category/>
</cp:coreProperties>
</file>