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B761AE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B761AE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B761AE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B761AE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</w:r>
      <w:r w:rsidRPr="00B761AE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B761AE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B761AE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B761AE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B761AE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D9AB97B" w:rsidR="000A052A" w:rsidRPr="00B761AE" w:rsidRDefault="00B761AE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Сафиной Алсу </w:t>
      </w:r>
      <w:proofErr w:type="spellStart"/>
      <w:r w:rsidRPr="00B761AE">
        <w:rPr>
          <w:rStyle w:val="paragraph"/>
          <w:rFonts w:ascii="Times New Roman" w:hAnsi="Times New Roman"/>
          <w:sz w:val="18"/>
          <w:szCs w:val="18"/>
        </w:rPr>
        <w:t>Ахметовны</w:t>
      </w:r>
      <w:proofErr w:type="spellEnd"/>
      <w:r w:rsidRPr="00B761AE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B761A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761AE">
        <w:rPr>
          <w:rStyle w:val="paragraph"/>
          <w:rFonts w:ascii="Times New Roman" w:hAnsi="Times New Roman"/>
          <w:sz w:val="18"/>
          <w:szCs w:val="18"/>
        </w:rPr>
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761AE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761AE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Республики Татарстан от 14.10.2025 г. по делу № А65-32346/2025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B761AE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761AE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761AE">
        <w:rPr>
          <w:rFonts w:ascii="Times New Roman" w:hAnsi="Times New Roman"/>
          <w:sz w:val="18"/>
          <w:szCs w:val="18"/>
        </w:rPr>
        <w:t>,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761AE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DDA3C96" w14:textId="77777777" w:rsidR="00B761AE" w:rsidRPr="00B761AE" w:rsidRDefault="00B761AE" w:rsidP="00B761AE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761AE">
        <w:rPr>
          <w:rFonts w:ascii="Times New Roman" w:hAnsi="Times New Roman"/>
          <w:i/>
          <w:sz w:val="20"/>
          <w:szCs w:val="20"/>
        </w:rPr>
        <w:t>Лот №1: Вид объекта недвижимости: Здание Кадастровый номер: 16:51:010501:490 Местоположение: Республика Татарстан, Лениногорский муниципальный район, г Лениногорск, г/о "Энергетик", гараж №58 Площадь, м2: 27 Назначение: Нежилое Наименование: Гараж Количество этажей, в том числе подземных этажей: 1, в том числе подземных 0 Год ввода в эксплуатацию по завершении строительства: 1989 Вид права в собственности: Собственность</w:t>
      </w:r>
    </w:p>
    <w:p w14:paraId="19EB01D8" w14:textId="77777777" w:rsidR="00B761AE" w:rsidRPr="00B761AE" w:rsidRDefault="00B761AE" w:rsidP="00B761AE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761AE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 Кадастровый номер: 16:51:010501:353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Лениногорский муниципальный район, городское поселение город Лениногорск, г Лениногорск, тер. ГК Энергетик, з/у 58. Площадь, м2: 27 +/- 2 Категория земель: Земли населенных пунктов Виды разрешенного использования</w:t>
      </w:r>
      <w:proofErr w:type="gramStart"/>
      <w:r w:rsidRPr="00B761AE">
        <w:rPr>
          <w:rFonts w:ascii="Times New Roman" w:hAnsi="Times New Roman"/>
          <w:i/>
          <w:sz w:val="20"/>
          <w:szCs w:val="20"/>
        </w:rPr>
        <w:t>: Под</w:t>
      </w:r>
      <w:proofErr w:type="gramEnd"/>
      <w:r w:rsidRPr="00B761AE">
        <w:rPr>
          <w:rFonts w:ascii="Times New Roman" w:hAnsi="Times New Roman"/>
          <w:i/>
          <w:sz w:val="20"/>
          <w:szCs w:val="20"/>
        </w:rPr>
        <w:t xml:space="preserve"> индивидуальный гараж Вид права в собственности: Собственность (далее – «Имущество»)</w:t>
      </w:r>
      <w:r w:rsidRPr="00B761AE">
        <w:rPr>
          <w:rFonts w:ascii="Times New Roman" w:hAnsi="Times New Roman"/>
          <w:i/>
          <w:sz w:val="20"/>
          <w:szCs w:val="20"/>
        </w:rPr>
        <w:t>.</w:t>
      </w:r>
    </w:p>
    <w:p w14:paraId="2F3975F4" w14:textId="1728F927" w:rsidR="00444125" w:rsidRPr="00B761AE" w:rsidRDefault="000A052A" w:rsidP="00B761AE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B761AE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761AE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B761AE" w:rsidRPr="00B761AE">
        <w:rPr>
          <w:rStyle w:val="paragraph"/>
          <w:rFonts w:ascii="Times New Roman" w:hAnsi="Times New Roman"/>
          <w:sz w:val="18"/>
          <w:szCs w:val="18"/>
        </w:rPr>
        <w:t xml:space="preserve">Сафина Алсу </w:t>
      </w:r>
      <w:proofErr w:type="spellStart"/>
      <w:r w:rsidR="00B761AE" w:rsidRPr="00B761AE">
        <w:rPr>
          <w:rStyle w:val="paragraph"/>
          <w:rFonts w:ascii="Times New Roman" w:hAnsi="Times New Roman"/>
          <w:sz w:val="18"/>
          <w:szCs w:val="18"/>
        </w:rPr>
        <w:t>Ахметовна</w:t>
      </w:r>
      <w:proofErr w:type="spellEnd"/>
      <w:r w:rsidR="00B761AE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761AE" w:rsidRPr="00B761AE">
        <w:rPr>
          <w:rStyle w:val="paragraph"/>
          <w:rFonts w:ascii="Times New Roman" w:hAnsi="Times New Roman"/>
          <w:sz w:val="18"/>
          <w:szCs w:val="18"/>
        </w:rPr>
        <w:t>40817810950230678539</w:t>
      </w:r>
      <w:r w:rsidR="00BE49EC" w:rsidRPr="00B761AE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B761AE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761AE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761A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761A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B761AE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B761AE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B761A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B761AE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B761A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761A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761AE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761AE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761A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761AE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761AE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761AE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761AE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761AE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761AE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B761AE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761AE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761AE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50B5F28A" w:rsidR="00017565" w:rsidRPr="00B761AE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761AE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B761AE" w:rsidRPr="00B761AE">
              <w:rPr>
                <w:i/>
                <w:sz w:val="18"/>
                <w:szCs w:val="18"/>
                <w:lang w:val="ru-RU"/>
              </w:rPr>
              <w:t xml:space="preserve">Сафиной Алсу </w:t>
            </w:r>
            <w:proofErr w:type="spellStart"/>
            <w:r w:rsidR="00B761AE" w:rsidRPr="00B761AE">
              <w:rPr>
                <w:i/>
                <w:sz w:val="18"/>
                <w:szCs w:val="18"/>
                <w:lang w:val="ru-RU"/>
              </w:rPr>
              <w:t>Ахметовны</w:t>
            </w:r>
            <w:proofErr w:type="spellEnd"/>
            <w:r w:rsidR="00B761AE" w:rsidRPr="00B761AE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B761AE" w:rsidRPr="00B761AE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B761AE" w:rsidRPr="00B761AE">
              <w:rPr>
                <w:i/>
                <w:sz w:val="18"/>
                <w:szCs w:val="18"/>
                <w:lang w:val="ru-RU"/>
              </w:rPr>
              <w:t xml:space="preserve">./м.р.:22.08.1982, С. ТАТ. ТЮГУЛЬБАЕВО АЛЬКЕЕВСКОГО РАЙОНА ТАТАРСКОЙ АССР , СНИЛС 07113264926, ИНН 160600180701, адрес: 423258, Республика Татарстан, г. Лениногорск, ул. Толстого, д. 5, кв. 30), </w:t>
            </w:r>
            <w:r w:rsidRPr="00B761AE">
              <w:rPr>
                <w:i/>
                <w:sz w:val="18"/>
                <w:szCs w:val="18"/>
                <w:lang w:val="ru-RU"/>
              </w:rPr>
              <w:t xml:space="preserve"> 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B761AE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5D1BF11E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B761AE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Сафина Алсу </w:t>
            </w:r>
            <w:proofErr w:type="spellStart"/>
            <w:r w:rsidR="00B761AE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Ахметовна</w:t>
            </w:r>
            <w:proofErr w:type="spellEnd"/>
          </w:p>
          <w:p w14:paraId="5646F455" w14:textId="7FFC863E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B761AE"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40817810950230678539</w:t>
            </w:r>
          </w:p>
          <w:p w14:paraId="7B183B3D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>Банк получателя: ФИЛИАЛ "ЦЕНТРАЛЬНЫЙ" ПАО "СОВКОМБАНК"</w:t>
            </w:r>
          </w:p>
          <w:p w14:paraId="6BA5959C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B761A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B761AE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B761AE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B761A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B761AE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761AE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761A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761AE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761A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B761A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761A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B761AE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B761AE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B761AE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B761AE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B761A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761AE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9769B" w14:textId="77777777" w:rsidR="00D257D2" w:rsidRDefault="00D257D2" w:rsidP="005F791F">
      <w:pPr>
        <w:spacing w:after="0" w:line="240" w:lineRule="auto"/>
      </w:pPr>
      <w:r>
        <w:separator/>
      </w:r>
    </w:p>
  </w:endnote>
  <w:endnote w:type="continuationSeparator" w:id="0">
    <w:p w14:paraId="41CBBE4A" w14:textId="77777777" w:rsidR="00D257D2" w:rsidRDefault="00D257D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D592A" w14:textId="77777777" w:rsidR="00D257D2" w:rsidRDefault="00D257D2" w:rsidP="005F791F">
      <w:pPr>
        <w:spacing w:after="0" w:line="240" w:lineRule="auto"/>
      </w:pPr>
      <w:r>
        <w:separator/>
      </w:r>
    </w:p>
  </w:footnote>
  <w:footnote w:type="continuationSeparator" w:id="0">
    <w:p w14:paraId="54C1ADEE" w14:textId="77777777" w:rsidR="00D257D2" w:rsidRDefault="00D257D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675F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761AE"/>
    <w:rsid w:val="00BD20D5"/>
    <w:rsid w:val="00BE49EC"/>
    <w:rsid w:val="00C26389"/>
    <w:rsid w:val="00C916AB"/>
    <w:rsid w:val="00C9323F"/>
    <w:rsid w:val="00CF7178"/>
    <w:rsid w:val="00D257D2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2026-10-20T10:26:00Z</dcterms:created>
  <dcterms:modified xsi:type="dcterms:W3CDTF">2026-10-20T10:26:00Z</dcterms:modified>
</cp:coreProperties>
</file>