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F64" w:rsidRPr="00D7236B" w:rsidRDefault="00104F64" w:rsidP="00B77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D723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</w:t>
      </w:r>
    </w:p>
    <w:p w:rsidR="008B7379" w:rsidRDefault="008B7379" w:rsidP="00B77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B73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купли-продажи недвижимого имущества</w:t>
      </w:r>
    </w:p>
    <w:p w:rsidR="00104F64" w:rsidRPr="00D7236B" w:rsidRDefault="008B7379" w:rsidP="00B77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B73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уступки права долгосрочной аренды земельного участка</w:t>
      </w:r>
      <w:r w:rsidR="00104F64" w:rsidRPr="00D723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4A22C8" w:rsidRPr="00D7236B" w:rsidRDefault="00104F64" w:rsidP="00B77835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236B">
        <w:rPr>
          <w:rFonts w:ascii="Times New Roman" w:hAnsi="Times New Roman" w:cs="Times New Roman"/>
          <w:color w:val="000000"/>
          <w:sz w:val="24"/>
          <w:szCs w:val="24"/>
        </w:rPr>
        <w:t>г. Челябинск</w:t>
      </w:r>
      <w:r w:rsidR="00590707" w:rsidRPr="00D7236B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D7236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22C8" w:rsidRPr="00D7236B">
        <w:rPr>
          <w:rFonts w:ascii="Times New Roman" w:hAnsi="Times New Roman" w:cs="Times New Roman"/>
          <w:sz w:val="24"/>
          <w:szCs w:val="24"/>
        </w:rPr>
        <w:t>«</w:t>
      </w:r>
      <w:r w:rsidR="00D340F3" w:rsidRPr="00D7236B">
        <w:rPr>
          <w:rFonts w:ascii="Times New Roman" w:hAnsi="Times New Roman" w:cs="Times New Roman"/>
          <w:sz w:val="24"/>
          <w:szCs w:val="24"/>
        </w:rPr>
        <w:t>__</w:t>
      </w:r>
      <w:r w:rsidR="002025AE" w:rsidRPr="00D7236B">
        <w:rPr>
          <w:rFonts w:ascii="Times New Roman" w:hAnsi="Times New Roman" w:cs="Times New Roman"/>
          <w:sz w:val="24"/>
          <w:szCs w:val="24"/>
        </w:rPr>
        <w:t>_</w:t>
      </w:r>
      <w:r w:rsidR="00D340F3" w:rsidRPr="00D7236B">
        <w:rPr>
          <w:rFonts w:ascii="Times New Roman" w:hAnsi="Times New Roman" w:cs="Times New Roman"/>
          <w:sz w:val="24"/>
          <w:szCs w:val="24"/>
        </w:rPr>
        <w:t>_</w:t>
      </w:r>
      <w:r w:rsidR="004A22C8" w:rsidRPr="00D7236B">
        <w:rPr>
          <w:rFonts w:ascii="Times New Roman" w:hAnsi="Times New Roman" w:cs="Times New Roman"/>
          <w:sz w:val="24"/>
          <w:szCs w:val="24"/>
        </w:rPr>
        <w:t>»</w:t>
      </w:r>
      <w:r w:rsidR="00FF6F6B" w:rsidRPr="00D7236B">
        <w:rPr>
          <w:rFonts w:ascii="Times New Roman" w:hAnsi="Times New Roman" w:cs="Times New Roman"/>
          <w:sz w:val="24"/>
          <w:szCs w:val="24"/>
        </w:rPr>
        <w:t xml:space="preserve"> </w:t>
      </w:r>
      <w:r w:rsidR="00D340F3" w:rsidRPr="00D7236B">
        <w:rPr>
          <w:rFonts w:ascii="Times New Roman" w:hAnsi="Times New Roman" w:cs="Times New Roman"/>
          <w:sz w:val="24"/>
          <w:szCs w:val="24"/>
        </w:rPr>
        <w:t>_____</w:t>
      </w:r>
      <w:r w:rsidR="002025AE" w:rsidRPr="00D7236B">
        <w:rPr>
          <w:rFonts w:ascii="Times New Roman" w:hAnsi="Times New Roman" w:cs="Times New Roman"/>
          <w:sz w:val="24"/>
          <w:szCs w:val="24"/>
        </w:rPr>
        <w:t>_</w:t>
      </w:r>
      <w:r w:rsidR="00D340F3" w:rsidRPr="00D7236B">
        <w:rPr>
          <w:rFonts w:ascii="Times New Roman" w:hAnsi="Times New Roman" w:cs="Times New Roman"/>
          <w:sz w:val="24"/>
          <w:szCs w:val="24"/>
        </w:rPr>
        <w:t>_____</w:t>
      </w:r>
      <w:r w:rsidR="00FF6F6B" w:rsidRPr="00D7236B">
        <w:rPr>
          <w:rFonts w:ascii="Times New Roman" w:hAnsi="Times New Roman" w:cs="Times New Roman"/>
          <w:sz w:val="24"/>
          <w:szCs w:val="24"/>
        </w:rPr>
        <w:t xml:space="preserve"> </w:t>
      </w:r>
      <w:r w:rsidR="004A22C8" w:rsidRPr="00D7236B">
        <w:rPr>
          <w:rFonts w:ascii="Times New Roman" w:hAnsi="Times New Roman" w:cs="Times New Roman"/>
          <w:sz w:val="24"/>
          <w:szCs w:val="24"/>
        </w:rPr>
        <w:t>20</w:t>
      </w:r>
      <w:r w:rsidR="000A7203" w:rsidRPr="00D7236B">
        <w:rPr>
          <w:rFonts w:ascii="Times New Roman" w:hAnsi="Times New Roman" w:cs="Times New Roman"/>
          <w:sz w:val="24"/>
          <w:szCs w:val="24"/>
        </w:rPr>
        <w:t>2</w:t>
      </w:r>
      <w:r w:rsidR="004E21F0">
        <w:rPr>
          <w:rFonts w:ascii="Times New Roman" w:hAnsi="Times New Roman" w:cs="Times New Roman"/>
          <w:sz w:val="24"/>
          <w:szCs w:val="24"/>
        </w:rPr>
        <w:t>__</w:t>
      </w:r>
      <w:r w:rsidR="004A22C8" w:rsidRPr="00D7236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340F3" w:rsidRPr="00661FC8" w:rsidRDefault="00D340F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782B" w:rsidRPr="00D7236B" w:rsidRDefault="00505FB4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847">
        <w:rPr>
          <w:rFonts w:ascii="Times New Roman" w:hAnsi="Times New Roman"/>
          <w:color w:val="0D0D0D"/>
          <w:sz w:val="24"/>
          <w:szCs w:val="24"/>
        </w:rPr>
        <w:t>Ефименко Сергей Геннадьевич (дата рождения: 17.04.1969 г., место рождения: г. Троицк, СНИЛС 016-614-607 31, ИНН 744800100084, регистрация по месту жительства: Челябинская область, Челябинск, Молдавская, 23, 27</w:t>
      </w:r>
      <w:r w:rsidR="00661FC8" w:rsidRPr="00661FC8">
        <w:rPr>
          <w:rFonts w:ascii="Times New Roman" w:eastAsia="Calibri" w:hAnsi="Times New Roman" w:cs="Times New Roman"/>
          <w:sz w:val="24"/>
          <w:szCs w:val="24"/>
        </w:rPr>
        <w:t>)</w:t>
      </w:r>
      <w:r w:rsidR="0062791A" w:rsidRPr="00D7236B">
        <w:rPr>
          <w:rFonts w:ascii="Times New Roman" w:eastAsia="Calibri" w:hAnsi="Times New Roman" w:cs="Times New Roman"/>
          <w:sz w:val="24"/>
          <w:szCs w:val="24"/>
        </w:rPr>
        <w:t>,</w:t>
      </w:r>
      <w:r w:rsidR="00B26FE1" w:rsidRPr="00D7236B">
        <w:rPr>
          <w:rFonts w:ascii="Times New Roman" w:eastAsia="Calibri" w:hAnsi="Times New Roman" w:cs="Times New Roman"/>
          <w:sz w:val="24"/>
          <w:szCs w:val="24"/>
        </w:rPr>
        <w:t xml:space="preserve"> в лице</w:t>
      </w:r>
      <w:r w:rsidR="003B539A" w:rsidRPr="00D723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6FE1" w:rsidRPr="00D7236B">
        <w:rPr>
          <w:rFonts w:ascii="Times New Roman" w:eastAsia="Calibri" w:hAnsi="Times New Roman" w:cs="Times New Roman"/>
          <w:sz w:val="24"/>
          <w:szCs w:val="24"/>
        </w:rPr>
        <w:t xml:space="preserve">финансового управляющего </w:t>
      </w:r>
      <w:r w:rsidR="000A7203" w:rsidRPr="00D7236B">
        <w:rPr>
          <w:rFonts w:ascii="Times New Roman" w:eastAsia="Calibri" w:hAnsi="Times New Roman" w:cs="Times New Roman"/>
          <w:sz w:val="24"/>
          <w:szCs w:val="24"/>
        </w:rPr>
        <w:t>Евайшас Владислава Сергеевич</w:t>
      </w:r>
      <w:r w:rsidR="00B26FE1" w:rsidRPr="00D7236B">
        <w:rPr>
          <w:rFonts w:ascii="Times New Roman" w:eastAsia="Calibri" w:hAnsi="Times New Roman" w:cs="Times New Roman"/>
          <w:sz w:val="24"/>
          <w:szCs w:val="24"/>
        </w:rPr>
        <w:t>а</w:t>
      </w:r>
      <w:r w:rsidR="003B539A" w:rsidRPr="00D7236B">
        <w:rPr>
          <w:rFonts w:ascii="Times New Roman" w:eastAsia="Calibri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eastAsia="Calibri" w:hAnsi="Times New Roman" w:cs="Times New Roman"/>
          <w:sz w:val="24"/>
          <w:szCs w:val="24"/>
        </w:rPr>
        <w:t>Определения</w:t>
      </w:r>
      <w:r w:rsidR="000A7203" w:rsidRPr="00D7236B">
        <w:rPr>
          <w:rFonts w:ascii="Times New Roman" w:eastAsia="Calibri" w:hAnsi="Times New Roman" w:cs="Times New Roman"/>
          <w:sz w:val="24"/>
          <w:szCs w:val="24"/>
        </w:rPr>
        <w:t xml:space="preserve"> Арбитражного суда</w:t>
      </w:r>
      <w:r w:rsidR="003B539A" w:rsidRPr="00D723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7203" w:rsidRPr="00D7236B">
        <w:rPr>
          <w:rFonts w:ascii="Times New Roman" w:eastAsia="Calibri" w:hAnsi="Times New Roman" w:cs="Times New Roman"/>
          <w:sz w:val="24"/>
          <w:szCs w:val="24"/>
        </w:rPr>
        <w:t xml:space="preserve">Челябинской области </w:t>
      </w:r>
      <w:r w:rsidR="00661FC8" w:rsidRPr="00661FC8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15.05</w:t>
      </w:r>
      <w:r w:rsidR="00661FC8" w:rsidRPr="00661FC8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661FC8" w:rsidRPr="00661FC8">
        <w:rPr>
          <w:rFonts w:ascii="Times New Roman" w:eastAsia="Calibri" w:hAnsi="Times New Roman" w:cs="Times New Roman"/>
          <w:sz w:val="24"/>
          <w:szCs w:val="24"/>
        </w:rPr>
        <w:t>г. по делу №</w:t>
      </w:r>
      <w:r w:rsidRPr="00505FB4">
        <w:rPr>
          <w:rFonts w:ascii="Times New Roman" w:hAnsi="Times New Roman"/>
          <w:color w:val="0D0D0D"/>
          <w:sz w:val="24"/>
          <w:szCs w:val="24"/>
        </w:rPr>
        <w:t xml:space="preserve"> </w:t>
      </w:r>
      <w:r w:rsidRPr="00735847">
        <w:rPr>
          <w:rFonts w:ascii="Times New Roman" w:hAnsi="Times New Roman"/>
          <w:color w:val="0D0D0D"/>
          <w:sz w:val="24"/>
          <w:szCs w:val="24"/>
        </w:rPr>
        <w:t>А76-26756/2017</w:t>
      </w:r>
      <w:r w:rsidR="003B539A" w:rsidRPr="00D7236B">
        <w:rPr>
          <w:rFonts w:ascii="Times New Roman" w:eastAsia="Calibri" w:hAnsi="Times New Roman" w:cs="Times New Roman"/>
          <w:sz w:val="24"/>
          <w:szCs w:val="24"/>
        </w:rPr>
        <w:t>, именуем</w:t>
      </w:r>
      <w:r w:rsidR="004A782B" w:rsidRPr="00D7236B">
        <w:rPr>
          <w:rFonts w:ascii="Times New Roman" w:eastAsia="Calibri" w:hAnsi="Times New Roman" w:cs="Times New Roman"/>
          <w:sz w:val="24"/>
          <w:szCs w:val="24"/>
        </w:rPr>
        <w:t>ый</w:t>
      </w:r>
      <w:r w:rsidR="003B539A" w:rsidRPr="00D7236B">
        <w:rPr>
          <w:rFonts w:ascii="Times New Roman" w:eastAsia="Calibri" w:hAnsi="Times New Roman" w:cs="Times New Roman"/>
          <w:sz w:val="24"/>
          <w:szCs w:val="24"/>
        </w:rPr>
        <w:t xml:space="preserve"> в дальнейшем «Продавец» с одной стороны</w:t>
      </w:r>
      <w:r w:rsidR="00104F64" w:rsidRPr="00D7236B">
        <w:rPr>
          <w:rFonts w:ascii="Times New Roman" w:eastAsia="Calibri" w:hAnsi="Times New Roman" w:cs="Times New Roman"/>
          <w:sz w:val="24"/>
          <w:szCs w:val="24"/>
        </w:rPr>
        <w:t>,</w:t>
      </w:r>
      <w:r w:rsidR="00622755" w:rsidRPr="00D723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2522" w:rsidRPr="00D7236B">
        <w:rPr>
          <w:rFonts w:ascii="Times New Roman" w:eastAsia="Calibri" w:hAnsi="Times New Roman" w:cs="Times New Roman"/>
          <w:sz w:val="24"/>
          <w:szCs w:val="24"/>
        </w:rPr>
        <w:t>и</w:t>
      </w:r>
      <w:r w:rsidR="00191B0F" w:rsidRPr="00D7236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36F32" w:rsidRPr="00D7236B" w:rsidRDefault="00DB763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___________________________</w:t>
      </w:r>
      <w:r w:rsidR="004A782B" w:rsidRPr="00D7236B"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  <w:r w:rsidR="002025AE" w:rsidRPr="00D7236B">
        <w:rPr>
          <w:rFonts w:ascii="Times New Roman" w:eastAsia="Calibri" w:hAnsi="Times New Roman" w:cs="Times New Roman"/>
          <w:sz w:val="24"/>
          <w:szCs w:val="24"/>
        </w:rPr>
        <w:t>________________</w:t>
      </w:r>
      <w:r w:rsidR="006047E5" w:rsidRPr="00D7236B">
        <w:rPr>
          <w:rFonts w:ascii="Times New Roman" w:eastAsia="Calibri" w:hAnsi="Times New Roman" w:cs="Times New Roman"/>
          <w:sz w:val="24"/>
          <w:szCs w:val="24"/>
        </w:rPr>
        <w:t>,</w:t>
      </w:r>
      <w:r w:rsidR="00622755" w:rsidRPr="00D7236B">
        <w:rPr>
          <w:rFonts w:ascii="Times New Roman" w:eastAsia="Calibri" w:hAnsi="Times New Roman" w:cs="Times New Roman"/>
          <w:sz w:val="24"/>
          <w:szCs w:val="24"/>
        </w:rPr>
        <w:t xml:space="preserve"> именуем</w:t>
      </w:r>
      <w:r w:rsidR="006047E5" w:rsidRPr="00D7236B">
        <w:rPr>
          <w:rFonts w:ascii="Times New Roman" w:eastAsia="Calibri" w:hAnsi="Times New Roman" w:cs="Times New Roman"/>
          <w:sz w:val="24"/>
          <w:szCs w:val="24"/>
        </w:rPr>
        <w:t>ый</w:t>
      </w:r>
      <w:r w:rsidR="00622755" w:rsidRPr="00D7236B">
        <w:rPr>
          <w:rFonts w:ascii="Times New Roman" w:eastAsia="Calibri" w:hAnsi="Times New Roman" w:cs="Times New Roman"/>
          <w:sz w:val="24"/>
          <w:szCs w:val="24"/>
        </w:rPr>
        <w:t xml:space="preserve"> в дальнейшем «</w:t>
      </w:r>
      <w:r w:rsidR="00BB2FE8" w:rsidRPr="00D7236B">
        <w:rPr>
          <w:rFonts w:ascii="Times New Roman" w:eastAsia="Calibri" w:hAnsi="Times New Roman" w:cs="Times New Roman"/>
          <w:sz w:val="24"/>
          <w:szCs w:val="24"/>
        </w:rPr>
        <w:t>П</w:t>
      </w:r>
      <w:r w:rsidR="00920D52" w:rsidRPr="00D7236B">
        <w:rPr>
          <w:rFonts w:ascii="Times New Roman" w:eastAsia="Calibri" w:hAnsi="Times New Roman" w:cs="Times New Roman"/>
          <w:sz w:val="24"/>
          <w:szCs w:val="24"/>
        </w:rPr>
        <w:t>окупатель</w:t>
      </w:r>
      <w:r w:rsidR="00622755" w:rsidRPr="00D7236B">
        <w:rPr>
          <w:rFonts w:ascii="Times New Roman" w:eastAsia="Calibri" w:hAnsi="Times New Roman" w:cs="Times New Roman"/>
          <w:sz w:val="24"/>
          <w:szCs w:val="24"/>
        </w:rPr>
        <w:t>»</w:t>
      </w:r>
      <w:r w:rsidR="00D340F3" w:rsidRPr="00D7236B">
        <w:rPr>
          <w:rFonts w:ascii="Times New Roman" w:eastAsia="Calibri" w:hAnsi="Times New Roman" w:cs="Times New Roman"/>
          <w:sz w:val="24"/>
          <w:szCs w:val="24"/>
        </w:rPr>
        <w:t>,</w:t>
      </w:r>
      <w:r w:rsidR="00BC2522" w:rsidRPr="00D7236B">
        <w:rPr>
          <w:rFonts w:ascii="Times New Roman" w:eastAsia="Calibri" w:hAnsi="Times New Roman" w:cs="Times New Roman"/>
          <w:sz w:val="24"/>
          <w:szCs w:val="24"/>
        </w:rPr>
        <w:t xml:space="preserve"> совместно в дальнейшем именуемые </w:t>
      </w: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«Стороны», заключили настоящий </w:t>
      </w:r>
      <w:r w:rsidR="00BC2522" w:rsidRPr="00D7236B">
        <w:rPr>
          <w:rFonts w:ascii="Times New Roman" w:eastAsia="Calibri" w:hAnsi="Times New Roman" w:cs="Times New Roman"/>
          <w:sz w:val="24"/>
          <w:szCs w:val="24"/>
        </w:rPr>
        <w:t>договор о нижеследующем</w:t>
      </w:r>
      <w:r w:rsidR="00D71C12" w:rsidRPr="00D7236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1. ПРЕДМЕТ ДОГОВОРА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1.1. Продавец обязуется передать (</w:t>
      </w:r>
      <w:r w:rsidR="00505FB4">
        <w:rPr>
          <w:rFonts w:ascii="Times New Roman" w:eastAsia="Calibri" w:hAnsi="Times New Roman" w:cs="Times New Roman"/>
          <w:sz w:val="24"/>
        </w:rPr>
        <w:t>продать и уступить</w:t>
      </w: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), а Покупатель принять и оплатить следующее </w:t>
      </w:r>
      <w:r w:rsidR="00505FB4">
        <w:rPr>
          <w:rFonts w:ascii="Times New Roman" w:eastAsia="Calibri" w:hAnsi="Times New Roman" w:cs="Times New Roman"/>
          <w:sz w:val="24"/>
          <w:szCs w:val="24"/>
        </w:rPr>
        <w:t xml:space="preserve">недвижимое </w:t>
      </w:r>
      <w:r w:rsidRPr="00D7236B">
        <w:rPr>
          <w:rFonts w:ascii="Times New Roman" w:eastAsia="Calibri" w:hAnsi="Times New Roman" w:cs="Times New Roman"/>
          <w:sz w:val="24"/>
          <w:szCs w:val="24"/>
        </w:rPr>
        <w:t>имущество: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1.1.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Административный корпус, назначение: нежилое, кадастровый номер 76:11:031502:1536 общая площадь 269,6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1., запись регистрации № 76-76-06/015/2014-527 от 11.04.2014, запись о регистрации залога 76-76-06/020/2014-110 от 11.04.2014,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1.2.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Музей «Кваса», назначение: нежилое, кадастровый номер 76:11:031502:1540, общая площадь: 133,2 </w:t>
      </w:r>
      <w:proofErr w:type="spellStart"/>
      <w:proofErr w:type="gram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>. ,</w:t>
      </w:r>
      <w:proofErr w:type="gram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1, запись регистрации № 76-76-06/015/2014-526 от 14.04.2014, запись о регистрации залога 76-76-06/020/2014-104 от 14.04.2014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1.3.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Расписной дом «Алешкин дом», назначение: нежилое, кадастровый номер 76:11:031502:1539, общая площадь: 90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1, от 14.04.2014 запись регистрации № 76-76-06/015/2014-528 от 14.04.2014, запись о регистрации залога 76-76-06/020/2014-107 от 14.04.2014, 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1.4.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Дом-музей «Дача 19 века», назначение: нежилое, кадастровый номер 6:11:031502:1538 общая площадь 94,5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рн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, с. Ям,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ул.Парковая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>, д. 1, запись регистрации № 76-76-76-06/015/2014-529 от 14.04.2014, запись о регистрации залога 76-76-06/020/2014-113 от 14.04.2014,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1.5.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Музей «Чая», назначение: нежилое, кадастровый номер 76:11:031502:1537 общая площадь 133,3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1, запись регистрации № 76-76-06/015/2014-530 от 14.04.2014, запись о регистрации залога 76-76-06/020/2014-116 от 14.04.2014,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1.6.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Нежилое здание Музей «Что придумали Русские» кадастровый номер 76:11:031502:1548 общая площадь 247,2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1, запись регистрации № 76-76-06/016/2014-359 от 08.05.2014, запись о регистрации залога 76-76-06/016/2014-359 08.05.2014,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1.7.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Нежилое здание Расписной дом «Уральский дом», кадастровый номер 76:11:031502:1547, общая площадь 78,1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1, запись регистрации № 76-76-06/016/2014-360 от 08.05.2014, запись о регистрации залога76-76-06/016/2014-360 от 08.05.2014,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1.8.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Жилой дом, назначение: жилое, кадастровый номер 76:11:031502:1599 общая площадь 89,9 </w:t>
      </w:r>
      <w:proofErr w:type="spellStart"/>
      <w:proofErr w:type="gram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proofErr w:type="gram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1, запись регистрации № 76-76-06/019/2014-728 от 07.07.2014, запись о регистрации залога 76-76-06/019/2014-728 от 07.07.2014,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1.9.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Кафе назначение: нежилое, кадастровый номер 76:11:031502:1600 общая площадь 490,2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с, Ям, ул. Парковая, д. 1., запись регистрации № 76-76-06/019/2014-726 от 04.07.2014, запись о регистрации залога 76-76-06/019/2014-726 от 04.07.2014,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1.10.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Гостиница, назначение: нежилое здание, кадастровый номер 76:11:031502:2233 общая площадь 1302,6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адресу: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</w:t>
      </w:r>
      <w:r w:rsidRPr="004E21F0">
        <w:rPr>
          <w:rFonts w:ascii="Times New Roman" w:eastAsia="Calibri" w:hAnsi="Times New Roman" w:cs="Times New Roman"/>
          <w:sz w:val="24"/>
          <w:szCs w:val="24"/>
        </w:rPr>
        <w:lastRenderedPageBreak/>
        <w:t>с. Ям, ул. Парковая, д. 1. запись регистрации № 76:11:031502:2233-76/023/2017-1 от 07.02.2017, запись о регистрации залога76:11:031502:2233-76/006/2017-3 от 07.02.2017,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1.11.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Котельная на твердом топливе, назначение: нежилое здание, кадастровый номер 76:11:031502:2232 общая площадь 48,4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 1, запись регистрации № 76:11:031502:2232-76/023/2017-1 от 07.02.2017, запись о регистрации залога 76:11:031502:2232-76/023/2017-2 от 07.02.2017.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1.12.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>право аренды земельного участка площадью 1243</w:t>
      </w:r>
      <w:r w:rsidR="002A3D99">
        <w:rPr>
          <w:rFonts w:ascii="Times New Roman" w:eastAsia="Calibri" w:hAnsi="Times New Roman" w:cs="Times New Roman"/>
          <w:sz w:val="24"/>
          <w:szCs w:val="24"/>
        </w:rPr>
        <w:t xml:space="preserve">90 </w:t>
      </w:r>
      <w:proofErr w:type="spellStart"/>
      <w:r w:rsidR="002A3D99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="002A3D99">
        <w:rPr>
          <w:rFonts w:ascii="Times New Roman" w:eastAsia="Calibri" w:hAnsi="Times New Roman" w:cs="Times New Roman"/>
          <w:sz w:val="24"/>
          <w:szCs w:val="24"/>
        </w:rPr>
        <w:t>., кадастровый номер 76:</w:t>
      </w:r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11:031502:3146, расположенного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 сроком на 49 лет, предоставленного в аренду на основании Постановления Администрации Переславль -Залесского муниципального округа Ярославской области от 20.05.2025 № ПОС 03-1225/25 по договору № 24/2025 аренды находящегося в муниципальной собственности земельного участка от 27.05.2025 г., зарегистрирован 09.06.2025, номер государственной регистрации: 76:11:031502:3146-76/062/2025-2</w:t>
      </w:r>
      <w:r w:rsidR="00293A0D">
        <w:rPr>
          <w:rFonts w:ascii="Times New Roman" w:eastAsia="Calibri" w:hAnsi="Times New Roman" w:cs="Times New Roman"/>
          <w:sz w:val="24"/>
          <w:szCs w:val="24"/>
        </w:rPr>
        <w:t xml:space="preserve">, запись о регистрации залога </w:t>
      </w:r>
      <w:r w:rsidR="00293A0D" w:rsidRPr="00293A0D">
        <w:rPr>
          <w:rFonts w:ascii="Times New Roman" w:eastAsia="Calibri" w:hAnsi="Times New Roman" w:cs="Times New Roman"/>
          <w:sz w:val="24"/>
          <w:szCs w:val="24"/>
        </w:rPr>
        <w:t xml:space="preserve"> 76:11:031502:3146-76/097/2025-4 от 02.12.2025 г.</w:t>
      </w:r>
    </w:p>
    <w:p w:rsid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1.13.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>Товарный знак, знак обслуживания № 526834, зарегистрированный 14.11.2014. Дата истечения срока действия исключительного права: 25.06.2033. Классы МКТУ и перечень товаров и/или услуг: 14 - бижутерия; браслеты; брелоки; броши [изделия ювелирные]; знаки из благородных металлов; медальоны [изделия ювелирные]; монеты; украшения [изделия ювелирные]. 16 - авторучки; блокноты; карандаши; принадлежности письменные; тетради; бумага упаковочная; издания печатные; изделия для упаковки бумажные или пластмассовые; изделия картонные; коробки картонные или бумажные; пакеты бумажные; продукция печатная; проспекты; этикетки, за исключением текстильных. 20 - бюсты из дерева, воска, гипса или пластмасс; емкости для упаковки пластмассовые; изделия художественные из дерева, воска, гипса или пластмасс; изделия художественные резные деревянные; статуи из дерева, воска, гипса или пластмасс; статуэтки из дерева, воска, гипса или пластмасс; украшения настенные в виде тарелок. 21 - бюсты из фарфора, керамики или стекла; изделия бытовые керамические; изделия из фарфора, керамики или стекла художественные; коробки для печенья; коробки для чая; наборы кухонной посуды; посуда глиняная; посуда для варки пищи; посуда столовая, за исключением ножей, вилок и ложек; посуда фарфоровая; посуда фаянсовая; посуда хрустальная; сервизы [столовая посуда]; статуи из фарфора, керамики или стекла; статуэтки из фарфора, керамики или стекла; утварь бытовая; утварь кухонная; утварь кухонная для приготовления пищи. 35 - продвижение товаров для третьих лиц; снабженческие услуги для третьих лиц [закупка и обеспечение предпринимателей товарами]; демонстрация товаров; организация выставок и торговых ярмарок в коммерческих и рекламных целях. 41 - дискотеки; клубы культурно-просветительные и развлекательные; клубы-кафе ночные; организация балов; организация конкурсов красоты; организация конкурсов развлекательных; организация лотерей; представления театрализованные; развлечения; фотографирование; фоторепортажи; шоу-программы. 43 - гостиницы; закусочные; кафе; кафетерии; рестораны; рестораны самообслуживания; услуги баров.</w:t>
      </w:r>
    </w:p>
    <w:p w:rsidR="004E21F0" w:rsidRDefault="004E21F0" w:rsidP="001C2D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10027" w:rsidRDefault="00E12A4A" w:rsidP="001C2D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1.2</w:t>
      </w:r>
      <w:r w:rsidR="00875843" w:rsidRPr="00D7236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C2D86" w:rsidRPr="001C2D86">
        <w:rPr>
          <w:rFonts w:ascii="Times New Roman" w:eastAsia="Calibri" w:hAnsi="Times New Roman" w:cs="Times New Roman"/>
          <w:sz w:val="24"/>
          <w:szCs w:val="24"/>
        </w:rPr>
        <w:t>Указанн</w:t>
      </w:r>
      <w:r w:rsidR="00505FB4">
        <w:rPr>
          <w:rFonts w:ascii="Times New Roman" w:eastAsia="Calibri" w:hAnsi="Times New Roman" w:cs="Times New Roman"/>
          <w:sz w:val="24"/>
          <w:szCs w:val="24"/>
        </w:rPr>
        <w:t>ое</w:t>
      </w:r>
      <w:r w:rsidR="001C2D86" w:rsidRPr="001C2D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5FB4">
        <w:rPr>
          <w:rFonts w:ascii="Times New Roman" w:eastAsia="Calibri" w:hAnsi="Times New Roman" w:cs="Times New Roman"/>
          <w:sz w:val="24"/>
          <w:szCs w:val="24"/>
        </w:rPr>
        <w:t>имущество</w:t>
      </w:r>
      <w:r w:rsidR="001C2D86" w:rsidRPr="001C2D86">
        <w:rPr>
          <w:rFonts w:ascii="Times New Roman" w:eastAsia="Calibri" w:hAnsi="Times New Roman" w:cs="Times New Roman"/>
          <w:sz w:val="24"/>
          <w:szCs w:val="24"/>
        </w:rPr>
        <w:t xml:space="preserve"> принадлежит Продавцу на праве собственности</w:t>
      </w:r>
      <w:r w:rsidR="00505FB4">
        <w:rPr>
          <w:rFonts w:ascii="Times New Roman" w:eastAsia="Calibri" w:hAnsi="Times New Roman" w:cs="Times New Roman"/>
          <w:sz w:val="24"/>
          <w:szCs w:val="24"/>
        </w:rPr>
        <w:t>, земельны</w:t>
      </w:r>
      <w:r w:rsidR="004E21F0">
        <w:rPr>
          <w:rFonts w:ascii="Times New Roman" w:eastAsia="Calibri" w:hAnsi="Times New Roman" w:cs="Times New Roman"/>
          <w:sz w:val="24"/>
          <w:szCs w:val="24"/>
        </w:rPr>
        <w:t>й</w:t>
      </w:r>
      <w:r w:rsidR="00505FB4">
        <w:rPr>
          <w:rFonts w:ascii="Times New Roman" w:eastAsia="Calibri" w:hAnsi="Times New Roman" w:cs="Times New Roman"/>
          <w:sz w:val="24"/>
          <w:szCs w:val="24"/>
        </w:rPr>
        <w:t xml:space="preserve"> участ</w:t>
      </w:r>
      <w:r w:rsidR="004E21F0">
        <w:rPr>
          <w:rFonts w:ascii="Times New Roman" w:eastAsia="Calibri" w:hAnsi="Times New Roman" w:cs="Times New Roman"/>
          <w:sz w:val="24"/>
          <w:szCs w:val="24"/>
        </w:rPr>
        <w:t>ок</w:t>
      </w:r>
      <w:r w:rsidR="00505FB4">
        <w:rPr>
          <w:rFonts w:ascii="Times New Roman" w:eastAsia="Calibri" w:hAnsi="Times New Roman" w:cs="Times New Roman"/>
          <w:sz w:val="24"/>
          <w:szCs w:val="24"/>
        </w:rPr>
        <w:t xml:space="preserve"> – на праве долгосрочной аренды</w:t>
      </w:r>
      <w:r w:rsidR="00610027" w:rsidRPr="00D7236B">
        <w:rPr>
          <w:rFonts w:ascii="Times New Roman" w:eastAsia="Calibri" w:hAnsi="Times New Roman" w:cs="Times New Roman"/>
          <w:sz w:val="24"/>
          <w:szCs w:val="24"/>
        </w:rPr>
        <w:t>.</w:t>
      </w:r>
      <w:r w:rsidR="005718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1865" w:rsidRPr="00571865">
        <w:rPr>
          <w:rFonts w:ascii="Times New Roman" w:eastAsia="Calibri" w:hAnsi="Times New Roman" w:cs="Times New Roman"/>
          <w:sz w:val="24"/>
          <w:szCs w:val="24"/>
        </w:rPr>
        <w:t>Выставляемое на торги имущество находится в залоге у конкурсного кредитора ПАО «</w:t>
      </w:r>
      <w:proofErr w:type="spellStart"/>
      <w:r w:rsidR="00571865" w:rsidRPr="00571865">
        <w:rPr>
          <w:rFonts w:ascii="Times New Roman" w:eastAsia="Calibri" w:hAnsi="Times New Roman" w:cs="Times New Roman"/>
          <w:sz w:val="24"/>
          <w:szCs w:val="24"/>
        </w:rPr>
        <w:t>Межтопэнрергобанк</w:t>
      </w:r>
      <w:proofErr w:type="spellEnd"/>
      <w:r w:rsidR="00571865" w:rsidRPr="00571865">
        <w:rPr>
          <w:rFonts w:ascii="Times New Roman" w:eastAsia="Calibri" w:hAnsi="Times New Roman" w:cs="Times New Roman"/>
          <w:sz w:val="24"/>
          <w:szCs w:val="24"/>
        </w:rPr>
        <w:t>» (ИНН 7729405872).</w:t>
      </w:r>
    </w:p>
    <w:p w:rsidR="00223348" w:rsidRDefault="00223348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1.3. Настоящий договор заключен с Покупателем на основании итогового протокола № ____________ от ______ ____________________ 202__ г.</w:t>
      </w:r>
    </w:p>
    <w:p w:rsidR="00505FB4" w:rsidRPr="00D7236B" w:rsidRDefault="00505FB4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1.4. </w:t>
      </w:r>
      <w:r>
        <w:rPr>
          <w:rFonts w:ascii="Times New Roman" w:eastAsia="Calibri" w:hAnsi="Times New Roman" w:cs="Times New Roman"/>
          <w:sz w:val="24"/>
        </w:rPr>
        <w:t>В силу норм подпункта 5 пункта 1 статьи 1, пункта 9 статьи 22, пункта 1 статьи 35 Земельного кодекса Российской Федерации и статьи 552 Гражданского кодекса Российской Федерации от Продавца к Покупателю переходит право аренды земельных участков и обязанности арендатора по договору</w:t>
      </w:r>
      <w:r>
        <w:rPr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долгосрочной аренды земельных участков, без согласия арендодателя при условии его уведомления.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2. ЦЕНА ДОГОВОРА И ПОРЯДОК РАСЧЕТОВ</w:t>
      </w:r>
    </w:p>
    <w:p w:rsidR="00875843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2.1. Цена имущества составляет ______</w:t>
      </w:r>
      <w:r w:rsidR="00B77835"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 w:rsidR="00B77835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____________) руб.  (Без НДС)</w:t>
      </w:r>
      <w:r w:rsidR="00234D69">
        <w:rPr>
          <w:rFonts w:ascii="Times New Roman" w:eastAsia="Calibri" w:hAnsi="Times New Roman" w:cs="Times New Roman"/>
          <w:sz w:val="24"/>
          <w:szCs w:val="24"/>
        </w:rPr>
        <w:t>., в том числе:</w:t>
      </w:r>
    </w:p>
    <w:p w:rsidR="00234D69" w:rsidRPr="004E21F0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2.1.1.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Административный корпус, назначение: нежилое, кадастровый номер 76:11:031502:1536 общая площадь 269,6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1., запись регистрации № 76-76-06/015/2014-527 от 11.04.2014, запись о регистрации залога 76-76-06/020/2014-110 от 11.04.2014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34D69" w:rsidRPr="004E21F0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4E21F0">
        <w:rPr>
          <w:rFonts w:ascii="Times New Roman" w:eastAsia="Calibri" w:hAnsi="Times New Roman" w:cs="Times New Roman"/>
          <w:sz w:val="24"/>
          <w:szCs w:val="24"/>
        </w:rPr>
        <w:t>1.2.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Музей «Кваса», назначение: нежилое, кадастровый номер 76:11:031502:1540, общая площадь: 133,2 </w:t>
      </w:r>
      <w:proofErr w:type="spellStart"/>
      <w:proofErr w:type="gram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>. ,</w:t>
      </w:r>
      <w:proofErr w:type="gram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1, запись регистрации № 76-76-06/015/2014-526 от 14.04.2014, запись о регистрации залога 76-76-06/020/2014-104 от 14.04.2014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34D69" w:rsidRPr="004E21F0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4E21F0">
        <w:rPr>
          <w:rFonts w:ascii="Times New Roman" w:eastAsia="Calibri" w:hAnsi="Times New Roman" w:cs="Times New Roman"/>
          <w:sz w:val="24"/>
          <w:szCs w:val="24"/>
        </w:rPr>
        <w:t>1.3.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Расписной дом «Алешкин дом», назначение: нежилое, кадастровый номер 76:11:031502:1539, общая площадь: 90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1, от 14.04.2014 запись регистрации № 76-76-06/015/2014-528 от 14.04.2014, запись о регистрации залога 76-76-06/020/2014-107 от 14.04.2014, </w:t>
      </w:r>
      <w:r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34D69" w:rsidRPr="004E21F0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4E21F0">
        <w:rPr>
          <w:rFonts w:ascii="Times New Roman" w:eastAsia="Calibri" w:hAnsi="Times New Roman" w:cs="Times New Roman"/>
          <w:sz w:val="24"/>
          <w:szCs w:val="24"/>
        </w:rPr>
        <w:t>1.4.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Дом-музей «Дача 19 века», назначение: нежилое, кадастровый номер 6:11:031502:1538 общая площадь 94,5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рн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, с. Ям,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ул.Парковая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, д. 1, запись регистрации № 76-76-76-06/015/2014-529 от 14.04.2014, запись о регистрации залога 76-76-06/020/2014-113 от </w:t>
      </w:r>
      <w:proofErr w:type="gramStart"/>
      <w:r w:rsidRPr="004E21F0">
        <w:rPr>
          <w:rFonts w:ascii="Times New Roman" w:eastAsia="Calibri" w:hAnsi="Times New Roman" w:cs="Times New Roman"/>
          <w:sz w:val="24"/>
          <w:szCs w:val="24"/>
        </w:rPr>
        <w:t>14.04.2014</w:t>
      </w:r>
      <w:r>
        <w:rPr>
          <w:rFonts w:ascii="Times New Roman" w:eastAsia="Calibri" w:hAnsi="Times New Roman" w:cs="Times New Roman"/>
          <w:sz w:val="24"/>
          <w:szCs w:val="24"/>
        </w:rPr>
        <w:t xml:space="preserve">  –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,,</w:t>
      </w:r>
    </w:p>
    <w:p w:rsidR="00234D69" w:rsidRPr="004E21F0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4E21F0">
        <w:rPr>
          <w:rFonts w:ascii="Times New Roman" w:eastAsia="Calibri" w:hAnsi="Times New Roman" w:cs="Times New Roman"/>
          <w:sz w:val="24"/>
          <w:szCs w:val="24"/>
        </w:rPr>
        <w:t>1.5.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Музей «Чая», назначение: нежилое, кадастровый номер 76:11:031502:1537 общая площадь 133,3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1, запись регистрации № 76-76-06/015/2014-530 от 14.04.2014, запись о регистрации залога 76-76-06/020/2014-116 от 14.04.2014,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34D69" w:rsidRPr="004E21F0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4E21F0">
        <w:rPr>
          <w:rFonts w:ascii="Times New Roman" w:eastAsia="Calibri" w:hAnsi="Times New Roman" w:cs="Times New Roman"/>
          <w:sz w:val="24"/>
          <w:szCs w:val="24"/>
        </w:rPr>
        <w:t>1.6.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Нежилое здание Музей «Что придумали Русские» кадастровый номер 76:11:031502:1548 общая площадь 247,2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1, запись регистрации № 76-76-06/016/2014-359 от 08.05.2014, запись о регистрации залога 76-76-06/016/2014-359 08.05.2014,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34D69" w:rsidRPr="004E21F0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4E21F0">
        <w:rPr>
          <w:rFonts w:ascii="Times New Roman" w:eastAsia="Calibri" w:hAnsi="Times New Roman" w:cs="Times New Roman"/>
          <w:sz w:val="24"/>
          <w:szCs w:val="24"/>
        </w:rPr>
        <w:t>1.7.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Нежилое здание Расписной дом «Уральский дом», кадастровый номер 76:11:031502:1547, общая площадь 78,1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1, запись регистрации № 76-76-06/016/2014-360 от 08.05.2014, запись о регистрации залога76-76-06/016/2014-360 от 08.05.2014,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34D69" w:rsidRPr="004E21F0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4E21F0">
        <w:rPr>
          <w:rFonts w:ascii="Times New Roman" w:eastAsia="Calibri" w:hAnsi="Times New Roman" w:cs="Times New Roman"/>
          <w:sz w:val="24"/>
          <w:szCs w:val="24"/>
        </w:rPr>
        <w:t>1.8.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Жилой дом, назначение: жилое, кадастровый номер 76:11:031502:1599 общая площадь 89,9 </w:t>
      </w:r>
      <w:proofErr w:type="spellStart"/>
      <w:proofErr w:type="gram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proofErr w:type="gram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1, запись регистрации № 76-76-06/019/2014-728 от 07.07.2014, запись о регистрации залога 76-76-06/019/2014-728 от 07.07.2014,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34D69" w:rsidRPr="004E21F0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4E21F0">
        <w:rPr>
          <w:rFonts w:ascii="Times New Roman" w:eastAsia="Calibri" w:hAnsi="Times New Roman" w:cs="Times New Roman"/>
          <w:sz w:val="24"/>
          <w:szCs w:val="24"/>
        </w:rPr>
        <w:t>1.9.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Кафе назначение: нежилое, кадастровый номер 76:11:031502:1600 общая площадь 490,2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с, Ям, ул. Парковая, д. 1., запись регистрации № 76-76-06/019/2014-726 от 04.07.2014, запись о регистрации залога 76-76-06/019/2014-726 от 04.07.2014,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34D69" w:rsidRPr="004E21F0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4E21F0">
        <w:rPr>
          <w:rFonts w:ascii="Times New Roman" w:eastAsia="Calibri" w:hAnsi="Times New Roman" w:cs="Times New Roman"/>
          <w:sz w:val="24"/>
          <w:szCs w:val="24"/>
        </w:rPr>
        <w:t>1.10.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Гостиница, назначение: нежилое здание, кадастровый номер 76:11:031502:2233 общая площадь 1302,6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адресу: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д. 1. запись регистрации № 76:11:031502:2233-76/023/2017-1 от 07.02.2017, запись о регистрации залога76:11:031502:2233-76/006/2017-3 от 07.02.2017,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34D69" w:rsidRPr="004E21F0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4E21F0">
        <w:rPr>
          <w:rFonts w:ascii="Times New Roman" w:eastAsia="Calibri" w:hAnsi="Times New Roman" w:cs="Times New Roman"/>
          <w:sz w:val="24"/>
          <w:szCs w:val="24"/>
        </w:rPr>
        <w:t>1.11.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 xml:space="preserve">Котельная на твердом топливе, назначение: нежилое здание, кадастровый номер 76:11:031502:2232 общая площадь 48,4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., расположенный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Ям, ул. Парковая, д 1, запись регистрации № 76:11:031502:2232-76/023/2017-1 от 07.02.2017, запись о регистрации залога 76:11:031502:2232-76/023/2017-2 от </w:t>
      </w:r>
      <w:r w:rsidRPr="004E21F0">
        <w:rPr>
          <w:rFonts w:ascii="Times New Roman" w:eastAsia="Calibri" w:hAnsi="Times New Roman" w:cs="Times New Roman"/>
          <w:sz w:val="24"/>
          <w:szCs w:val="24"/>
        </w:rPr>
        <w:lastRenderedPageBreak/>
        <w:t>07.02.2017.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34D69" w:rsidRPr="004E21F0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4E21F0">
        <w:rPr>
          <w:rFonts w:ascii="Times New Roman" w:eastAsia="Calibri" w:hAnsi="Times New Roman" w:cs="Times New Roman"/>
          <w:sz w:val="24"/>
          <w:szCs w:val="24"/>
        </w:rPr>
        <w:t>1.12.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>право аренды земельного участка площадью 12439</w:t>
      </w:r>
      <w:r w:rsidR="002A3D99">
        <w:rPr>
          <w:rFonts w:ascii="Times New Roman" w:eastAsia="Calibri" w:hAnsi="Times New Roman" w:cs="Times New Roman"/>
          <w:sz w:val="24"/>
          <w:szCs w:val="24"/>
        </w:rPr>
        <w:t xml:space="preserve">0 </w:t>
      </w:r>
      <w:proofErr w:type="spellStart"/>
      <w:r w:rsidR="002A3D99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="002A3D99">
        <w:rPr>
          <w:rFonts w:ascii="Times New Roman" w:eastAsia="Calibri" w:hAnsi="Times New Roman" w:cs="Times New Roman"/>
          <w:sz w:val="24"/>
          <w:szCs w:val="24"/>
        </w:rPr>
        <w:t>., кадастровый номер 76:1</w:t>
      </w:r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1:031502:3146, расположенного по адресу Ярославская область,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р-н, с. Ям сроком на 49 лет, предоставленного в аренду на основании Постановления Администрации Переславль -Залесского муниципального округа Ярославской области от 20.05.2025 № ПОС 03-1225/25 по договору № 24/2025 аренды находящегося в муниципальной собственности земельного участка от 27.05.2025 г., зарегистрирован 09.06.2025, номер государственной регистрации: 76:11:031502:3146-76/062/2025-2</w:t>
      </w:r>
      <w:r w:rsidR="002A3D99">
        <w:rPr>
          <w:rFonts w:ascii="Times New Roman" w:eastAsia="Calibri" w:hAnsi="Times New Roman" w:cs="Times New Roman"/>
          <w:sz w:val="24"/>
          <w:szCs w:val="24"/>
        </w:rPr>
        <w:t xml:space="preserve">, запись о регистрации залога </w:t>
      </w:r>
      <w:r w:rsidR="002A3D99" w:rsidRPr="002A3D99">
        <w:rPr>
          <w:rFonts w:ascii="Times New Roman" w:eastAsia="Calibri" w:hAnsi="Times New Roman" w:cs="Times New Roman"/>
          <w:sz w:val="24"/>
          <w:szCs w:val="24"/>
        </w:rPr>
        <w:t>76:11:031502:3146-76/097/2025-4</w:t>
      </w:r>
      <w:r w:rsidR="002A3D99" w:rsidRPr="00293A0D">
        <w:rPr>
          <w:rFonts w:ascii="Times New Roman" w:eastAsia="Calibri" w:hAnsi="Times New Roman" w:cs="Times New Roman"/>
          <w:sz w:val="24"/>
          <w:szCs w:val="24"/>
        </w:rPr>
        <w:t xml:space="preserve"> от 02.12.2025 г.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34D69" w:rsidRPr="00D7236B" w:rsidRDefault="00234D69" w:rsidP="00234D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4E21F0">
        <w:rPr>
          <w:rFonts w:ascii="Times New Roman" w:eastAsia="Calibri" w:hAnsi="Times New Roman" w:cs="Times New Roman"/>
          <w:sz w:val="24"/>
          <w:szCs w:val="24"/>
        </w:rPr>
        <w:t>1.13.</w:t>
      </w:r>
      <w:r w:rsidRPr="004E21F0">
        <w:rPr>
          <w:rFonts w:ascii="Times New Roman" w:eastAsia="Calibri" w:hAnsi="Times New Roman" w:cs="Times New Roman"/>
          <w:sz w:val="24"/>
          <w:szCs w:val="24"/>
        </w:rPr>
        <w:tab/>
        <w:t>Товарный знак, знак обслуживания № 526834, зарегистрированный 14.11.2014. Дата истечения срока действия исключительного права: 25.06.2033. Классы МКТУ и перечень товаров и/или услуг: 14 - бижутерия; браслеты; брелоки; броши [изделия ювелирные]; знаки из благородных металлов; медальоны [изделия ювелирные]; монеты; украшения [изделия ювелирные]. 16 - авторучки; блокноты; карандаши; принадлежности письменные; тетради; бумага упаковочная; издания печатные; изделия для упаковки бумажные или пластмассовые; изделия картонные; коробки картонные или бумажные; пакеты бумажные; продукция печатная; проспекты; этикетки, за исключением текстильных. 20 - бюсты из дерева, воска, гипса или пластмасс; емкости для упаковки пластмассовые; изделия художественные из дерева, воска, гипса или пластмасс; изделия художественные резные деревянные; статуи из дерева, воска, гипса или пластмасс; статуэтки из дерева, воска, гипса или пластмасс; украшения настенные в виде тарелок. 21 - бюсты из фарфора, керамики или стекла; изделия бытовые керамические; изделия из фарфора, керамики или стекла художественные; коробки для печенья; коробки для чая; наборы кухонной посуды; посуда глиняная; посуда для варки пищи; посуда столовая, за исключением ножей, вилок и ложек; посуда фарфоровая; посуда фаянсовая; посуда хрустальная; сервизы [столовая посуда]; статуи из фарфора, керамики или стекла; статуэтки из фарфора, керамики или стекла; утварь бытовая; утварь кухонная; утварь кухонная для приготовления пищи. 35 - продвижение товаров для третьих лиц; снабженческие услуги для третьих лиц [закупка и обеспечение предпринимателей товарами]; демонстрация товаров; организация выставок и торговых ярмарок в коммерческих и рекламных целях. 41 - дискотеки; клубы культурно-просветительные и развлекательные; клубы-кафе ночные; организация балов; организация конкурсов красоты; организация конкурсов развлекательных; организация лотерей; представления театрализованные; развлечения; фотографирование; фоторепортажи; шоу-программы. 43 - гостиницы; закусочные; кафе; кафетерии; рестораны; рестораны самообслуживания; услуги баров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D7236B">
        <w:rPr>
          <w:rFonts w:ascii="Times New Roman" w:eastAsia="Calibri" w:hAnsi="Times New Roman" w:cs="Times New Roman"/>
          <w:sz w:val="24"/>
          <w:szCs w:val="24"/>
        </w:rPr>
        <w:t>составляет 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_____________ руб. (________________________________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7236B">
        <w:rPr>
          <w:rFonts w:ascii="Times New Roman" w:eastAsia="Calibri" w:hAnsi="Times New Roman" w:cs="Times New Roman"/>
          <w:sz w:val="24"/>
          <w:szCs w:val="24"/>
        </w:rPr>
        <w:t>___________) руб.</w:t>
      </w:r>
      <w:r w:rsidRPr="004E21F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23348" w:rsidRPr="00D7236B" w:rsidRDefault="00223348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2.2. За вычетом суммы задатка в размере __________________ (Без НДС), внесенного Покупателем при подаче заявки на участие в торгах, Покупатель в течение 30 (Тридцати) календарных дней с момента подписания настоящего Договора, обязуется оплатить ________________ руб. (Без НДС). на расчетный счет Продавца по следующим реквизитам:</w:t>
      </w:r>
    </w:p>
    <w:p w:rsidR="00234D69" w:rsidRDefault="00234D69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В отношении залогового имущества на специальный расчетный счет должника: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Получатель – Ефименко Сергей Геннадьевич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Счет получателя – 40817810450206596996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Банк получателя – ФИЛИАЛ "ЦЕНТРАЛЬНЫЙ" ПАО "СОВКОМБАНК"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ИНН Банка получателя – 4401116480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БИК Банка получателя – 045004763</w:t>
      </w:r>
    </w:p>
    <w:p w:rsid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Корреспондентский счет – 30101810150040000763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В отношении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незалогового</w:t>
      </w:r>
      <w:proofErr w:type="spellEnd"/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 имущества на основной расчетный счет должника: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Получатель – Ефименко Сергей Геннадьевич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Счет получателя – 40817810490000001004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 xml:space="preserve">Банк получателя – ПАО </w:t>
      </w:r>
      <w:proofErr w:type="spellStart"/>
      <w:r w:rsidRPr="004E21F0">
        <w:rPr>
          <w:rFonts w:ascii="Times New Roman" w:eastAsia="Calibri" w:hAnsi="Times New Roman" w:cs="Times New Roman"/>
          <w:sz w:val="24"/>
          <w:szCs w:val="24"/>
        </w:rPr>
        <w:t>Челябинвестбанк</w:t>
      </w:r>
      <w:proofErr w:type="spellEnd"/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ИНН Банка получателя – 7421000200</w:t>
      </w:r>
    </w:p>
    <w:p w:rsidR="004E21F0" w:rsidRP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t>БИК Банка получателя – 047501779</w:t>
      </w:r>
    </w:p>
    <w:p w:rsid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21F0">
        <w:rPr>
          <w:rFonts w:ascii="Times New Roman" w:eastAsia="Calibri" w:hAnsi="Times New Roman" w:cs="Times New Roman"/>
          <w:sz w:val="24"/>
          <w:szCs w:val="24"/>
        </w:rPr>
        <w:lastRenderedPageBreak/>
        <w:t>Корреспондентский счет – 30101810400000000779</w:t>
      </w:r>
    </w:p>
    <w:p w:rsidR="004E21F0" w:rsidRDefault="004E21F0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3348" w:rsidRPr="00D7236B" w:rsidRDefault="00223348" w:rsidP="004E21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8B7379">
        <w:rPr>
          <w:rFonts w:ascii="Times New Roman" w:eastAsia="Calibri" w:hAnsi="Times New Roman" w:cs="Times New Roman"/>
          <w:sz w:val="24"/>
          <w:szCs w:val="24"/>
        </w:rPr>
        <w:t>2.3. Надлежащим выполнением обязательств Покупателя</w:t>
      </w:r>
      <w:r w:rsidRPr="00D7236B">
        <w:rPr>
          <w:rFonts w:ascii="Times New Roman" w:hAnsi="Times New Roman" w:cs="Times New Roman"/>
          <w:color w:val="0D0D0D"/>
          <w:sz w:val="24"/>
          <w:szCs w:val="24"/>
        </w:rPr>
        <w:t xml:space="preserve"> по оплате продаваемо</w:t>
      </w:r>
      <w:r w:rsidR="00505FB4">
        <w:rPr>
          <w:rFonts w:ascii="Times New Roman" w:hAnsi="Times New Roman" w:cs="Times New Roman"/>
          <w:color w:val="0D0D0D"/>
          <w:sz w:val="24"/>
          <w:szCs w:val="24"/>
        </w:rPr>
        <w:t>го</w:t>
      </w:r>
      <w:r w:rsidR="00B43764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505FB4">
        <w:rPr>
          <w:rFonts w:ascii="Times New Roman" w:hAnsi="Times New Roman" w:cs="Times New Roman"/>
          <w:color w:val="0D0D0D"/>
          <w:sz w:val="24"/>
          <w:szCs w:val="24"/>
        </w:rPr>
        <w:t>имущества и уступаемого права аренды</w:t>
      </w:r>
      <w:r w:rsidRPr="00D7236B">
        <w:rPr>
          <w:rFonts w:ascii="Times New Roman" w:hAnsi="Times New Roman" w:cs="Times New Roman"/>
          <w:color w:val="0D0D0D"/>
          <w:sz w:val="24"/>
          <w:szCs w:val="24"/>
        </w:rPr>
        <w:t xml:space="preserve"> является поступление денежных средств в порядке, сумме и сроки, указанные в п. 2.1. 2.2. настоящего Договора на расчетный счет Продавца.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3. ОБЯЗАННОСТИ СТОРОН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3.1. Покупатель обязуется: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3.1.1. своевременно и в полном объеме произвести оплату имущества в порядке, предусмотренном разделом 2 настоящего договора;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3.1.2. принять имущество по акту приема-передачи в течение </w:t>
      </w:r>
      <w:r w:rsidR="00234D69">
        <w:rPr>
          <w:rFonts w:ascii="Times New Roman" w:eastAsia="Calibri" w:hAnsi="Times New Roman" w:cs="Times New Roman"/>
          <w:sz w:val="24"/>
          <w:szCs w:val="24"/>
        </w:rPr>
        <w:t>10</w:t>
      </w: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234D69">
        <w:rPr>
          <w:rFonts w:ascii="Times New Roman" w:eastAsia="Calibri" w:hAnsi="Times New Roman" w:cs="Times New Roman"/>
          <w:sz w:val="24"/>
          <w:szCs w:val="24"/>
        </w:rPr>
        <w:t>Десяти</w:t>
      </w:r>
      <w:r w:rsidRPr="00D7236B">
        <w:rPr>
          <w:rFonts w:ascii="Times New Roman" w:eastAsia="Calibri" w:hAnsi="Times New Roman" w:cs="Times New Roman"/>
          <w:sz w:val="24"/>
          <w:szCs w:val="24"/>
        </w:rPr>
        <w:t>)</w:t>
      </w:r>
      <w:r w:rsidR="00234D69">
        <w:rPr>
          <w:rFonts w:ascii="Times New Roman" w:eastAsia="Calibri" w:hAnsi="Times New Roman" w:cs="Times New Roman"/>
          <w:sz w:val="24"/>
          <w:szCs w:val="24"/>
        </w:rPr>
        <w:t xml:space="preserve"> рабочих</w:t>
      </w: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 дней с момента полной оплаты имущества.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3.2. Продавец обязуется: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3.2.1. передать Покупателю имущество по акту приема-передачи в течение </w:t>
      </w:r>
      <w:r w:rsidR="00234D69">
        <w:rPr>
          <w:rFonts w:ascii="Times New Roman" w:eastAsia="Calibri" w:hAnsi="Times New Roman" w:cs="Times New Roman"/>
          <w:sz w:val="24"/>
          <w:szCs w:val="24"/>
        </w:rPr>
        <w:t>10</w:t>
      </w: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234D69">
        <w:rPr>
          <w:rFonts w:ascii="Times New Roman" w:eastAsia="Calibri" w:hAnsi="Times New Roman" w:cs="Times New Roman"/>
          <w:sz w:val="24"/>
          <w:szCs w:val="24"/>
        </w:rPr>
        <w:t>Десяти</w:t>
      </w: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234D69">
        <w:rPr>
          <w:rFonts w:ascii="Times New Roman" w:eastAsia="Calibri" w:hAnsi="Times New Roman" w:cs="Times New Roman"/>
          <w:sz w:val="24"/>
          <w:szCs w:val="24"/>
        </w:rPr>
        <w:t>рабочих</w:t>
      </w:r>
      <w:r w:rsidR="00234D69" w:rsidRPr="00D723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7236B">
        <w:rPr>
          <w:rFonts w:ascii="Times New Roman" w:eastAsia="Calibri" w:hAnsi="Times New Roman" w:cs="Times New Roman"/>
          <w:sz w:val="24"/>
          <w:szCs w:val="24"/>
        </w:rPr>
        <w:t>дней с момента его полной оплаты.</w:t>
      </w:r>
    </w:p>
    <w:p w:rsidR="00875843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3.2.2. оказывать содействие Покупателю в осуществлении государственной регистрации перехода пра</w:t>
      </w:r>
      <w:r w:rsidR="000A7203" w:rsidRPr="00D7236B">
        <w:rPr>
          <w:rFonts w:ascii="Times New Roman" w:eastAsia="Calibri" w:hAnsi="Times New Roman" w:cs="Times New Roman"/>
          <w:sz w:val="24"/>
          <w:szCs w:val="24"/>
        </w:rPr>
        <w:t>ва собственности на имущество</w:t>
      </w:r>
      <w:r w:rsidRPr="00D7236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05FB4" w:rsidRPr="00D7236B" w:rsidRDefault="00505FB4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3.2.3. уведомить арендодателя </w:t>
      </w:r>
      <w:r>
        <w:rPr>
          <w:rFonts w:ascii="Times New Roman" w:eastAsia="Calibri" w:hAnsi="Times New Roman" w:cs="Times New Roman"/>
          <w:sz w:val="24"/>
        </w:rPr>
        <w:t>о переходе прав и обязанностей по договору долгосрочной аренды земельного участка от Продавца к Покупателю.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4. ДОПОЛНИТЕЛЬНЫЕ УСЛОВИЯ. 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4.1. Настоящий договор вступает в силу с момента подписания и действует до полного исполнения сторонами всех своих обязательств.</w:t>
      </w:r>
    </w:p>
    <w:p w:rsidR="00875843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2.1. 2.2 настоящего Договора, считается отказом Покупателя от исполнения обязательств по оплате Имущества. </w:t>
      </w:r>
      <w:r w:rsidR="00A43F21" w:rsidRPr="00D7236B">
        <w:rPr>
          <w:rFonts w:ascii="Times New Roman" w:eastAsia="Calibri" w:hAnsi="Times New Roman" w:cs="Times New Roman"/>
          <w:sz w:val="24"/>
          <w:szCs w:val="24"/>
        </w:rPr>
        <w:t xml:space="preserve">Стороны признают, что в случае уклонения покупателя от оплаты Имущества </w:t>
      </w:r>
      <w:r w:rsidR="00234D69">
        <w:rPr>
          <w:rFonts w:ascii="Times New Roman" w:eastAsia="Calibri" w:hAnsi="Times New Roman" w:cs="Times New Roman"/>
          <w:sz w:val="24"/>
          <w:szCs w:val="24"/>
        </w:rPr>
        <w:t>у Продавца возникает право заявить об одностороннем отказе от исполнения договора</w:t>
      </w:r>
      <w:r w:rsidR="00A43F21" w:rsidRPr="00D7236B">
        <w:rPr>
          <w:rFonts w:ascii="Times New Roman" w:eastAsia="Calibri" w:hAnsi="Times New Roman" w:cs="Times New Roman"/>
          <w:sz w:val="24"/>
          <w:szCs w:val="24"/>
        </w:rPr>
        <w:t>.</w:t>
      </w: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3F21" w:rsidRPr="00D7236B">
        <w:rPr>
          <w:rFonts w:ascii="Times New Roman" w:eastAsia="Calibri" w:hAnsi="Times New Roman" w:cs="Times New Roman"/>
          <w:sz w:val="24"/>
          <w:szCs w:val="24"/>
        </w:rPr>
        <w:t>П</w:t>
      </w:r>
      <w:r w:rsidRPr="00D7236B">
        <w:rPr>
          <w:rFonts w:ascii="Times New Roman" w:eastAsia="Calibri" w:hAnsi="Times New Roman" w:cs="Times New Roman"/>
          <w:sz w:val="24"/>
          <w:szCs w:val="24"/>
        </w:rPr>
        <w:t>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A43F21" w:rsidRPr="00D7236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1BC2" w:rsidRPr="00171BC2" w:rsidRDefault="00171BC2" w:rsidP="00171B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4.3. Покупателю известно, что </w:t>
      </w:r>
      <w:r w:rsidRPr="00171BC2">
        <w:rPr>
          <w:rFonts w:ascii="Times New Roman" w:eastAsia="Calibri" w:hAnsi="Times New Roman" w:cs="Times New Roman"/>
          <w:sz w:val="24"/>
          <w:szCs w:val="24"/>
        </w:rPr>
        <w:t>01.09.2023 г. между Ефименко С.Г. в лице финансового управляющего Евайшас В.С. (Арендодатель) и ИП Казанковой Таисией Сергеевной, ИНН 762203120640 (Арендатор) был заключен договор на аренду недвижимого имущества, находящегося в залоге у ПАО «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Межтопэнергобанк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»: нежилое здание – Кафе, 1-этажный, общая площадь 490,2 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кв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 м.; Жилой дом, 1-этажный,  общая площадь 89,9 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.; Нежилое здание 1-этажный, общая площадь 78,1 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.; Нежилое здание - Расписной дом «Алешкин дом», 1-этажный, общая площадь: 90 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, Нежилое здание -  дом-музей «Дача 19 века», 1-этажный, общая площадь 94,5 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; Нежилое здание  - административный корпус, 1-этажный,  общая площадь 269,6 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; Нежилое здание -  музей «Кваса», 1-этажный,  общая площадь: 133,2 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; Нежилое здание -  музей «Чая», 1-этажный, общая площадь 133,3 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; Нежилое здание 1-этажный, общая площадь 247,2 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; Гостиница, назначение: нежилое здание 2-этажный, общая площадь 1302,6 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; Котельная на твердом топливе, назначение: нежилое здание, 76:11:031502:2232 общая площадь 48,4 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, расположенные по адресу Ярославская область, </w:t>
      </w:r>
      <w:proofErr w:type="spellStart"/>
      <w:r w:rsidRPr="00171BC2">
        <w:rPr>
          <w:rFonts w:ascii="Times New Roman" w:eastAsia="Calibri" w:hAnsi="Times New Roman" w:cs="Times New Roman"/>
          <w:sz w:val="24"/>
          <w:szCs w:val="24"/>
        </w:rPr>
        <w:t>Переславский</w:t>
      </w:r>
      <w:proofErr w:type="spellEnd"/>
      <w:r w:rsidRPr="00171BC2">
        <w:rPr>
          <w:rFonts w:ascii="Times New Roman" w:eastAsia="Calibri" w:hAnsi="Times New Roman" w:cs="Times New Roman"/>
          <w:sz w:val="24"/>
          <w:szCs w:val="24"/>
        </w:rPr>
        <w:t xml:space="preserve"> р-н, с, Ям, ул. Парковая, д. 1. (п. 1.1.). Имущество передаётся в аренду со всеми инженерными сетями и коммуникациями, обеспечивающими нормальное функционирование зданий, а также находящимся (смонтированным) внутри зданий оборудованием. Имущество передано без акта приема-передачи, так как на момент заключения договора аренды находится во владении и пользовании Арендатора (п. 1.1). Имущество передано Арендатору со дня подписания Договора (п. 1.3.). Договор заключён на срок до 30.06.2024 г., в настоящее время в порядке ст. 621 ГК РФ его действие продлено на неопределенный срок (п. 1.4.)</w:t>
      </w:r>
    </w:p>
    <w:p w:rsidR="00171BC2" w:rsidRDefault="00171BC2" w:rsidP="00171B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1BC2">
        <w:rPr>
          <w:rFonts w:ascii="Times New Roman" w:eastAsia="Calibri" w:hAnsi="Times New Roman" w:cs="Times New Roman"/>
          <w:sz w:val="24"/>
          <w:szCs w:val="24"/>
        </w:rPr>
        <w:t>В соответствии с п. 5.2. указанного договора аренды, «В связи с тем, что в отношении Арендодателя введена процедура банкротства – реализация имущества должника и в последующем, переданное в аренду здания вместе с оборудованием будут реализованы на публичных торгах, договор аренды может быть расторгнут досрочно по письменному уведомлению другой стороны не менее чем за 30 дней с полной оплатой аренды».</w:t>
      </w:r>
      <w:r w:rsidR="00C263C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81F9E" w:rsidRPr="00281F9E" w:rsidRDefault="00B05DD6" w:rsidP="00281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281F9E">
        <w:rPr>
          <w:rFonts w:ascii="Times New Roman" w:eastAsia="Calibri" w:hAnsi="Times New Roman" w:cs="Times New Roman"/>
          <w:sz w:val="24"/>
          <w:szCs w:val="24"/>
        </w:rPr>
        <w:t>Право требования арендной платы, начисленной до момента перехода права собственности на Имущество к Покупателю</w:t>
      </w:r>
      <w:r>
        <w:rPr>
          <w:rFonts w:ascii="Times New Roman" w:eastAsia="Calibri" w:hAnsi="Times New Roman" w:cs="Times New Roman"/>
          <w:sz w:val="24"/>
          <w:szCs w:val="24"/>
        </w:rPr>
        <w:t>, остается у Продавца</w:t>
      </w:r>
      <w:bookmarkEnd w:id="0"/>
      <w:r w:rsidR="00281F9E" w:rsidRPr="00281F9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263CD" w:rsidRPr="00D7236B" w:rsidRDefault="00C263CD" w:rsidP="00171B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lastRenderedPageBreak/>
        <w:t>5. ПРОЧИЕ УСЛОВИЯ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5.1. Право собственности на</w:t>
      </w:r>
      <w:r w:rsidR="004A782B" w:rsidRPr="00D7236B">
        <w:rPr>
          <w:rFonts w:ascii="Times New Roman" w:eastAsia="Calibri" w:hAnsi="Times New Roman" w:cs="Times New Roman"/>
          <w:sz w:val="24"/>
          <w:szCs w:val="24"/>
        </w:rPr>
        <w:t xml:space="preserve"> Имущество</w:t>
      </w:r>
      <w:r w:rsidR="00BE7E79">
        <w:rPr>
          <w:rFonts w:ascii="Times New Roman" w:eastAsia="Calibri" w:hAnsi="Times New Roman" w:cs="Times New Roman"/>
          <w:sz w:val="24"/>
          <w:szCs w:val="24"/>
        </w:rPr>
        <w:t xml:space="preserve"> и право аренды земельн</w:t>
      </w:r>
      <w:r w:rsidR="004E21F0">
        <w:rPr>
          <w:rFonts w:ascii="Times New Roman" w:eastAsia="Calibri" w:hAnsi="Times New Roman" w:cs="Times New Roman"/>
          <w:sz w:val="24"/>
          <w:szCs w:val="24"/>
        </w:rPr>
        <w:t>ого</w:t>
      </w:r>
      <w:r w:rsidR="00BE7E79">
        <w:rPr>
          <w:rFonts w:ascii="Times New Roman" w:eastAsia="Calibri" w:hAnsi="Times New Roman" w:cs="Times New Roman"/>
          <w:sz w:val="24"/>
          <w:szCs w:val="24"/>
        </w:rPr>
        <w:t xml:space="preserve"> участк</w:t>
      </w:r>
      <w:r w:rsidR="004E21F0">
        <w:rPr>
          <w:rFonts w:ascii="Times New Roman" w:eastAsia="Calibri" w:hAnsi="Times New Roman" w:cs="Times New Roman"/>
          <w:sz w:val="24"/>
          <w:szCs w:val="24"/>
        </w:rPr>
        <w:t>а</w:t>
      </w:r>
      <w:r w:rsidR="004A782B" w:rsidRPr="00D723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7236B">
        <w:rPr>
          <w:rFonts w:ascii="Times New Roman" w:eastAsia="Calibri" w:hAnsi="Times New Roman" w:cs="Times New Roman"/>
          <w:sz w:val="24"/>
          <w:szCs w:val="24"/>
        </w:rPr>
        <w:t>переходит к Покупателю с момента государственной регистрации перехода права собственности</w:t>
      </w:r>
      <w:r w:rsidR="00BE7E79">
        <w:rPr>
          <w:rFonts w:ascii="Times New Roman" w:eastAsia="Calibri" w:hAnsi="Times New Roman" w:cs="Times New Roman"/>
          <w:sz w:val="24"/>
          <w:szCs w:val="24"/>
        </w:rPr>
        <w:t xml:space="preserve"> и права аренды</w:t>
      </w: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 в Федеральной служб</w:t>
      </w:r>
      <w:r w:rsidR="00171BC2">
        <w:rPr>
          <w:rFonts w:ascii="Times New Roman" w:eastAsia="Calibri" w:hAnsi="Times New Roman" w:cs="Times New Roman"/>
          <w:sz w:val="24"/>
          <w:szCs w:val="24"/>
        </w:rPr>
        <w:t>е</w:t>
      </w: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 государственной регистрации, кадастра и </w:t>
      </w:r>
      <w:proofErr w:type="gramStart"/>
      <w:r w:rsidRPr="00D7236B">
        <w:rPr>
          <w:rFonts w:ascii="Times New Roman" w:eastAsia="Calibri" w:hAnsi="Times New Roman" w:cs="Times New Roman"/>
          <w:sz w:val="24"/>
          <w:szCs w:val="24"/>
        </w:rPr>
        <w:t>картографии</w:t>
      </w:r>
      <w:proofErr w:type="gramEnd"/>
      <w:r w:rsidR="00171BC2">
        <w:rPr>
          <w:rFonts w:ascii="Times New Roman" w:eastAsia="Calibri" w:hAnsi="Times New Roman" w:cs="Times New Roman"/>
          <w:sz w:val="24"/>
          <w:szCs w:val="24"/>
        </w:rPr>
        <w:t xml:space="preserve"> и Роспатенте</w:t>
      </w:r>
      <w:r w:rsidRPr="00D7236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5.2. Настоящий Договор вступает в силу с момента его подписания и прекращает свое действие при: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- надлежащем исполнении Сторонами своих обязательств;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- возникновении иных оснований, предусмотренных законодательством Российской Федерации.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5.3.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надлежащим образом уполномоченными </w:t>
      </w:r>
      <w:proofErr w:type="gramStart"/>
      <w:r w:rsidRPr="00D7236B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D7236B">
        <w:rPr>
          <w:rFonts w:ascii="Times New Roman" w:eastAsia="Calibri" w:hAnsi="Times New Roman" w:cs="Times New Roman"/>
          <w:sz w:val="24"/>
          <w:szCs w:val="24"/>
        </w:rPr>
        <w:t xml:space="preserve"> то представителями Сторон.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5.4. Все уведомления и сообщения должны направляться в письменной форме.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5.5. Во всем остальном, что не предусмотрено настоящим Договором, Стороны руководствуются федеральным законодательством.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5.6.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 урегулировании в процессе переговоров спорных вопросов споры разрешаются в суде по месту нахождения Продавца.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5.7. 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:rsidR="00875843" w:rsidRPr="00D7236B" w:rsidRDefault="00875843" w:rsidP="00B778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36B">
        <w:rPr>
          <w:rFonts w:ascii="Times New Roman" w:eastAsia="Calibri" w:hAnsi="Times New Roman" w:cs="Times New Roman"/>
          <w:sz w:val="24"/>
          <w:szCs w:val="24"/>
        </w:rPr>
        <w:t>6. РЕКВИЗИТЫ И ПОДПИСИ СТОРОН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A4092F" w:rsidRPr="00D7236B" w:rsidTr="002F21EC">
        <w:tc>
          <w:tcPr>
            <w:tcW w:w="4786" w:type="dxa"/>
          </w:tcPr>
          <w:p w:rsidR="00A4092F" w:rsidRPr="00D7236B" w:rsidRDefault="00A4092F" w:rsidP="00B77835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72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Продавец: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A4092F" w:rsidRPr="00D7236B" w:rsidRDefault="00A4092F" w:rsidP="00B77835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72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Покупатель:</w:t>
            </w:r>
          </w:p>
        </w:tc>
      </w:tr>
      <w:tr w:rsidR="00A4092F" w:rsidRPr="00D7236B" w:rsidTr="002F21EC">
        <w:tc>
          <w:tcPr>
            <w:tcW w:w="4786" w:type="dxa"/>
          </w:tcPr>
          <w:p w:rsidR="00BE7E79" w:rsidRPr="00BE7E79" w:rsidRDefault="00BE7E79" w:rsidP="00B77835">
            <w:pPr>
              <w:pStyle w:val="a4"/>
              <w:rPr>
                <w:rFonts w:ascii="Times New Roman" w:hAnsi="Times New Roman"/>
                <w:b/>
                <w:color w:val="0D0D0D"/>
                <w:sz w:val="24"/>
                <w:szCs w:val="24"/>
              </w:rPr>
            </w:pPr>
            <w:r w:rsidRPr="00BE7E79"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t xml:space="preserve">Ефименко Сергей Геннадьевич </w:t>
            </w:r>
          </w:p>
          <w:p w:rsidR="00A4092F" w:rsidRDefault="00BE7E79" w:rsidP="00B77835">
            <w:pPr>
              <w:pStyle w:val="a4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35847">
              <w:rPr>
                <w:rFonts w:ascii="Times New Roman" w:hAnsi="Times New Roman"/>
                <w:color w:val="0D0D0D"/>
                <w:sz w:val="24"/>
                <w:szCs w:val="24"/>
              </w:rPr>
              <w:t>дата рождения: 17.04.1969 г., место рождения: г. Троицк, СНИЛС 016-614-607 31, ИНН 744800100084, регистрация по месту жительства: Челябинская область, Челябинск, Молдавская, 23, 27</w:t>
            </w:r>
            <w:r w:rsidRPr="00D723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лице финансового управляющего Евайшас Владислава Сергеевича, действующего на основании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Определения</w:t>
            </w:r>
            <w:r w:rsidRPr="00D723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Арбитражного суда Челябинской области </w:t>
            </w:r>
            <w:r w:rsidRPr="00661F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15.05</w:t>
            </w:r>
            <w:r w:rsidRPr="00661FC8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661FC8">
              <w:rPr>
                <w:rFonts w:ascii="Times New Roman" w:eastAsia="Calibri" w:hAnsi="Times New Roman" w:cs="Times New Roman"/>
                <w:sz w:val="24"/>
                <w:szCs w:val="24"/>
              </w:rPr>
              <w:t>г. по делу №</w:t>
            </w:r>
            <w:r w:rsidRPr="00505FB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  <w:r w:rsidRPr="00735847">
              <w:rPr>
                <w:rFonts w:ascii="Times New Roman" w:hAnsi="Times New Roman"/>
                <w:color w:val="0D0D0D"/>
                <w:sz w:val="24"/>
                <w:szCs w:val="24"/>
              </w:rPr>
              <w:t>А76-26756/2017</w:t>
            </w:r>
          </w:p>
          <w:p w:rsidR="00BE7E79" w:rsidRPr="00D7236B" w:rsidRDefault="00BE7E79" w:rsidP="00B7783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4092F" w:rsidRPr="00D7236B" w:rsidRDefault="00A4092F" w:rsidP="00B77835">
            <w:pPr>
              <w:pStyle w:val="a4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u w:val="single"/>
              </w:rPr>
            </w:pPr>
            <w:r w:rsidRPr="00D7236B">
              <w:rPr>
                <w:rFonts w:ascii="Times New Roman" w:eastAsia="Calibri" w:hAnsi="Times New Roman" w:cs="Times New Roman"/>
                <w:sz w:val="24"/>
                <w:szCs w:val="24"/>
              </w:rPr>
              <w:t>_______________</w:t>
            </w:r>
            <w:r w:rsidR="00D7236B" w:rsidRPr="00D7236B">
              <w:rPr>
                <w:rFonts w:ascii="Times New Roman" w:eastAsia="Calibri" w:hAnsi="Times New Roman" w:cs="Times New Roman"/>
                <w:sz w:val="24"/>
                <w:szCs w:val="24"/>
              </w:rPr>
              <w:t>______</w:t>
            </w:r>
            <w:r w:rsidRPr="00D723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 </w:t>
            </w:r>
            <w:r w:rsidR="00D7236B" w:rsidRPr="00D723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  <w:r w:rsidRPr="00D7236B">
              <w:rPr>
                <w:rFonts w:ascii="Times New Roman" w:eastAsia="Calibri" w:hAnsi="Times New Roman" w:cs="Times New Roman"/>
                <w:sz w:val="24"/>
                <w:szCs w:val="24"/>
              </w:rPr>
              <w:t>Евайшас В.С.</w:t>
            </w:r>
          </w:p>
        </w:tc>
        <w:tc>
          <w:tcPr>
            <w:tcW w:w="4820" w:type="dxa"/>
          </w:tcPr>
          <w:p w:rsidR="00A4092F" w:rsidRPr="00D7236B" w:rsidRDefault="00A4092F" w:rsidP="00B7783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092F" w:rsidRPr="00D7236B" w:rsidRDefault="00A4092F" w:rsidP="00B7783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092F" w:rsidRPr="00D7236B" w:rsidRDefault="00A4092F" w:rsidP="00B7783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092F" w:rsidRPr="00D7236B" w:rsidRDefault="00A4092F" w:rsidP="00B7783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092F" w:rsidRPr="00D7236B" w:rsidRDefault="00A4092F" w:rsidP="00B7783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092F" w:rsidRPr="00D7236B" w:rsidRDefault="00A4092F" w:rsidP="00B7783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092F" w:rsidRPr="00D7236B" w:rsidRDefault="00A4092F" w:rsidP="00B7783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04AF" w:rsidRPr="00D7236B" w:rsidRDefault="000504AF" w:rsidP="00B7783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092F" w:rsidRPr="00D7236B" w:rsidRDefault="00A4092F" w:rsidP="00B7783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092F" w:rsidRPr="00D7236B" w:rsidRDefault="00A4092F" w:rsidP="00B7783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092F" w:rsidRDefault="00A4092F" w:rsidP="00B7783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7E79" w:rsidRPr="00D7236B" w:rsidRDefault="00BE7E79" w:rsidP="00B7783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092F" w:rsidRPr="00D7236B" w:rsidRDefault="00A4092F" w:rsidP="00B77835">
            <w:pPr>
              <w:pStyle w:val="a4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u w:val="single"/>
              </w:rPr>
            </w:pPr>
            <w:r w:rsidRPr="00D72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_________________/__________________/</w:t>
            </w:r>
          </w:p>
        </w:tc>
      </w:tr>
    </w:tbl>
    <w:p w:rsidR="005D1B1B" w:rsidRPr="00D7236B" w:rsidRDefault="005D1B1B" w:rsidP="00B7783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" w:name="l522"/>
      <w:bookmarkEnd w:id="1"/>
    </w:p>
    <w:sectPr w:rsidR="005D1B1B" w:rsidRPr="00D7236B" w:rsidSect="00B77835"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3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CB"/>
    <w:rsid w:val="00001C46"/>
    <w:rsid w:val="00016C0F"/>
    <w:rsid w:val="00026BFA"/>
    <w:rsid w:val="00040086"/>
    <w:rsid w:val="0004281D"/>
    <w:rsid w:val="000504AF"/>
    <w:rsid w:val="00073D87"/>
    <w:rsid w:val="000A7203"/>
    <w:rsid w:val="000C4983"/>
    <w:rsid w:val="000D06D9"/>
    <w:rsid w:val="000F438E"/>
    <w:rsid w:val="00103E39"/>
    <w:rsid w:val="00104F64"/>
    <w:rsid w:val="001147B3"/>
    <w:rsid w:val="001331DC"/>
    <w:rsid w:val="00136097"/>
    <w:rsid w:val="00156D85"/>
    <w:rsid w:val="00171BC2"/>
    <w:rsid w:val="001767EC"/>
    <w:rsid w:val="00191B0F"/>
    <w:rsid w:val="00195A7D"/>
    <w:rsid w:val="001B1C8E"/>
    <w:rsid w:val="001C232B"/>
    <w:rsid w:val="001C2D86"/>
    <w:rsid w:val="001E2EFF"/>
    <w:rsid w:val="001E4C26"/>
    <w:rsid w:val="00200FAB"/>
    <w:rsid w:val="002025AE"/>
    <w:rsid w:val="00223348"/>
    <w:rsid w:val="00232A44"/>
    <w:rsid w:val="00234D69"/>
    <w:rsid w:val="00243871"/>
    <w:rsid w:val="00245D6B"/>
    <w:rsid w:val="00251C7C"/>
    <w:rsid w:val="002530DC"/>
    <w:rsid w:val="0026115D"/>
    <w:rsid w:val="00280208"/>
    <w:rsid w:val="00281F9E"/>
    <w:rsid w:val="00283230"/>
    <w:rsid w:val="00293A0D"/>
    <w:rsid w:val="002A3D99"/>
    <w:rsid w:val="002B0FF9"/>
    <w:rsid w:val="002F21EC"/>
    <w:rsid w:val="00316E00"/>
    <w:rsid w:val="00365CB9"/>
    <w:rsid w:val="00370F8D"/>
    <w:rsid w:val="003762F4"/>
    <w:rsid w:val="003808FD"/>
    <w:rsid w:val="00381FD3"/>
    <w:rsid w:val="00390098"/>
    <w:rsid w:val="003B1054"/>
    <w:rsid w:val="003B539A"/>
    <w:rsid w:val="003D43BA"/>
    <w:rsid w:val="0041182B"/>
    <w:rsid w:val="0041233D"/>
    <w:rsid w:val="00424C3C"/>
    <w:rsid w:val="0044279D"/>
    <w:rsid w:val="00450DEB"/>
    <w:rsid w:val="004564B1"/>
    <w:rsid w:val="00493F49"/>
    <w:rsid w:val="00494118"/>
    <w:rsid w:val="0049741D"/>
    <w:rsid w:val="004A22C8"/>
    <w:rsid w:val="004A782B"/>
    <w:rsid w:val="004B18A2"/>
    <w:rsid w:val="004E21F0"/>
    <w:rsid w:val="004E569D"/>
    <w:rsid w:val="004E6439"/>
    <w:rsid w:val="004F6578"/>
    <w:rsid w:val="00505FB4"/>
    <w:rsid w:val="00534E30"/>
    <w:rsid w:val="0055729A"/>
    <w:rsid w:val="005652C3"/>
    <w:rsid w:val="00570781"/>
    <w:rsid w:val="00571865"/>
    <w:rsid w:val="00574A58"/>
    <w:rsid w:val="00576F01"/>
    <w:rsid w:val="0058161A"/>
    <w:rsid w:val="00590707"/>
    <w:rsid w:val="005A6F7C"/>
    <w:rsid w:val="005D1B1B"/>
    <w:rsid w:val="005D4A23"/>
    <w:rsid w:val="005F5087"/>
    <w:rsid w:val="006047E5"/>
    <w:rsid w:val="00604A5B"/>
    <w:rsid w:val="00610027"/>
    <w:rsid w:val="00614C63"/>
    <w:rsid w:val="0061553B"/>
    <w:rsid w:val="00622755"/>
    <w:rsid w:val="0062791A"/>
    <w:rsid w:val="00661FC8"/>
    <w:rsid w:val="00674091"/>
    <w:rsid w:val="006B18CB"/>
    <w:rsid w:val="006B6C50"/>
    <w:rsid w:val="006C2864"/>
    <w:rsid w:val="006C5F50"/>
    <w:rsid w:val="007134C9"/>
    <w:rsid w:val="00714B19"/>
    <w:rsid w:val="00743AD4"/>
    <w:rsid w:val="007455AD"/>
    <w:rsid w:val="007519DA"/>
    <w:rsid w:val="007602FC"/>
    <w:rsid w:val="00764BB8"/>
    <w:rsid w:val="007658B2"/>
    <w:rsid w:val="007F0AA8"/>
    <w:rsid w:val="00811374"/>
    <w:rsid w:val="008138C2"/>
    <w:rsid w:val="00836C78"/>
    <w:rsid w:val="008425DF"/>
    <w:rsid w:val="00854378"/>
    <w:rsid w:val="00875843"/>
    <w:rsid w:val="008B4767"/>
    <w:rsid w:val="008B7379"/>
    <w:rsid w:val="008C048E"/>
    <w:rsid w:val="008E2E61"/>
    <w:rsid w:val="008F27BC"/>
    <w:rsid w:val="00903737"/>
    <w:rsid w:val="00914D7F"/>
    <w:rsid w:val="00920D52"/>
    <w:rsid w:val="009421BD"/>
    <w:rsid w:val="009F1CC2"/>
    <w:rsid w:val="00A02B77"/>
    <w:rsid w:val="00A0523B"/>
    <w:rsid w:val="00A053B0"/>
    <w:rsid w:val="00A1257D"/>
    <w:rsid w:val="00A4092F"/>
    <w:rsid w:val="00A43F21"/>
    <w:rsid w:val="00A45E43"/>
    <w:rsid w:val="00A55D19"/>
    <w:rsid w:val="00A64746"/>
    <w:rsid w:val="00A70697"/>
    <w:rsid w:val="00A734AE"/>
    <w:rsid w:val="00A97B81"/>
    <w:rsid w:val="00AB5EF0"/>
    <w:rsid w:val="00AC5D47"/>
    <w:rsid w:val="00AE610D"/>
    <w:rsid w:val="00B05DD6"/>
    <w:rsid w:val="00B26373"/>
    <w:rsid w:val="00B26FE1"/>
    <w:rsid w:val="00B36F32"/>
    <w:rsid w:val="00B43764"/>
    <w:rsid w:val="00B66E5E"/>
    <w:rsid w:val="00B77835"/>
    <w:rsid w:val="00BA1545"/>
    <w:rsid w:val="00BB2FE8"/>
    <w:rsid w:val="00BB58C7"/>
    <w:rsid w:val="00BC2522"/>
    <w:rsid w:val="00BD2648"/>
    <w:rsid w:val="00BE4CC1"/>
    <w:rsid w:val="00BE7E79"/>
    <w:rsid w:val="00BF4B5B"/>
    <w:rsid w:val="00C046CA"/>
    <w:rsid w:val="00C21235"/>
    <w:rsid w:val="00C263CD"/>
    <w:rsid w:val="00C27E6B"/>
    <w:rsid w:val="00C31B35"/>
    <w:rsid w:val="00C519E5"/>
    <w:rsid w:val="00C8214E"/>
    <w:rsid w:val="00CA15A4"/>
    <w:rsid w:val="00CB6256"/>
    <w:rsid w:val="00D1186A"/>
    <w:rsid w:val="00D340F3"/>
    <w:rsid w:val="00D50540"/>
    <w:rsid w:val="00D62D2D"/>
    <w:rsid w:val="00D71C12"/>
    <w:rsid w:val="00D7236B"/>
    <w:rsid w:val="00D75931"/>
    <w:rsid w:val="00D86401"/>
    <w:rsid w:val="00D94755"/>
    <w:rsid w:val="00DA4FEE"/>
    <w:rsid w:val="00DB7633"/>
    <w:rsid w:val="00DD0D0D"/>
    <w:rsid w:val="00E069D4"/>
    <w:rsid w:val="00E07113"/>
    <w:rsid w:val="00E12A4A"/>
    <w:rsid w:val="00E1756C"/>
    <w:rsid w:val="00E54086"/>
    <w:rsid w:val="00E944C7"/>
    <w:rsid w:val="00EA204B"/>
    <w:rsid w:val="00ED0DBB"/>
    <w:rsid w:val="00EE13DB"/>
    <w:rsid w:val="00EF20A6"/>
    <w:rsid w:val="00EF34FA"/>
    <w:rsid w:val="00F2084F"/>
    <w:rsid w:val="00F36F4F"/>
    <w:rsid w:val="00F373B0"/>
    <w:rsid w:val="00F530F3"/>
    <w:rsid w:val="00F54CE0"/>
    <w:rsid w:val="00F6244D"/>
    <w:rsid w:val="00F62970"/>
    <w:rsid w:val="00F63D36"/>
    <w:rsid w:val="00F86500"/>
    <w:rsid w:val="00F97714"/>
    <w:rsid w:val="00FB589F"/>
    <w:rsid w:val="00FC7C70"/>
    <w:rsid w:val="00FE23DF"/>
    <w:rsid w:val="00FE64CD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4ED9D"/>
  <w15:docId w15:val="{50F9D58F-31FD-41FB-B556-C5F2DBAAC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36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6C7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rsid w:val="00103E39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F6244D"/>
  </w:style>
  <w:style w:type="paragraph" w:styleId="3">
    <w:name w:val="Body Text 3"/>
    <w:basedOn w:val="a"/>
    <w:link w:val="30"/>
    <w:uiPriority w:val="99"/>
    <w:semiHidden/>
    <w:unhideWhenUsed/>
    <w:rsid w:val="0087584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7584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3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87733-A9C8-4020-BB6A-0AF9B73C1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6</Pages>
  <Words>3417</Words>
  <Characters>19479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22851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Владислав</cp:lastModifiedBy>
  <cp:revision>30</cp:revision>
  <cp:lastPrinted>2016-04-11T12:15:00Z</cp:lastPrinted>
  <dcterms:created xsi:type="dcterms:W3CDTF">2018-12-13T09:11:00Z</dcterms:created>
  <dcterms:modified xsi:type="dcterms:W3CDTF">2026-10-14T07:40:00Z</dcterms:modified>
</cp:coreProperties>
</file>