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D7F53" w14:textId="53E69D49" w:rsidR="00814264" w:rsidRPr="00833929" w:rsidRDefault="00814264" w:rsidP="008142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zh-CN"/>
        </w:rPr>
      </w:pP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 xml:space="preserve">ДОГОВОР № </w:t>
      </w:r>
      <w:r w:rsidR="006A2BD6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______</w:t>
      </w:r>
    </w:p>
    <w:p w14:paraId="0B0A48BB" w14:textId="77777777" w:rsidR="00814264" w:rsidRPr="00833929" w:rsidRDefault="00814264" w:rsidP="008142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купли-продажи недвижимого имущества</w:t>
      </w:r>
    </w:p>
    <w:p w14:paraId="2494DC8A" w14:textId="77777777" w:rsidR="00814264" w:rsidRPr="00833929" w:rsidRDefault="00814264" w:rsidP="008142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1"/>
        <w:gridCol w:w="5330"/>
      </w:tblGrid>
      <w:tr w:rsidR="00814264" w:rsidRPr="00833929" w14:paraId="3C5A4D79" w14:textId="77777777" w:rsidTr="008D6729">
        <w:tc>
          <w:tcPr>
            <w:tcW w:w="4785" w:type="dxa"/>
            <w:shd w:val="clear" w:color="auto" w:fill="auto"/>
          </w:tcPr>
          <w:p w14:paraId="7DDD7338" w14:textId="77777777" w:rsidR="00814264" w:rsidRPr="00833929" w:rsidRDefault="00814264" w:rsidP="008D672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г. Москва</w:t>
            </w:r>
          </w:p>
        </w:tc>
        <w:tc>
          <w:tcPr>
            <w:tcW w:w="5563" w:type="dxa"/>
            <w:shd w:val="clear" w:color="auto" w:fill="auto"/>
          </w:tcPr>
          <w:p w14:paraId="339A2A6C" w14:textId="4A03AE98" w:rsidR="00814264" w:rsidRPr="00833929" w:rsidRDefault="00814264" w:rsidP="009A36E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«</w:t>
            </w:r>
            <w:r w:rsidR="006A2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____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» </w:t>
            </w:r>
            <w:r w:rsidR="006A2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202</w:t>
            </w:r>
            <w:r w:rsidR="009A36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6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г.</w:t>
            </w:r>
          </w:p>
        </w:tc>
      </w:tr>
    </w:tbl>
    <w:p w14:paraId="6F5AE56F" w14:textId="77777777" w:rsidR="00814264" w:rsidRPr="00833929" w:rsidRDefault="00814264" w:rsidP="00814264">
      <w:pPr>
        <w:tabs>
          <w:tab w:val="left" w:pos="66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0D20C24C" w14:textId="70178600" w:rsidR="00814264" w:rsidRPr="00833929" w:rsidRDefault="006A2BD6" w:rsidP="0081426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______________________________________</w:t>
      </w:r>
      <w:r w:rsidR="00814264" w:rsidRPr="00833929">
        <w:rPr>
          <w:rFonts w:ascii="Times New Roman" w:eastAsia="Calibri" w:hAnsi="Times New Roman" w:cs="Times New Roman"/>
          <w:b/>
          <w:sz w:val="20"/>
          <w:szCs w:val="20"/>
        </w:rPr>
        <w:t xml:space="preserve"> (ИНН </w:t>
      </w:r>
      <w:r w:rsidR="00B32C42">
        <w:rPr>
          <w:rFonts w:ascii="Times New Roman" w:eastAsia="Calibri" w:hAnsi="Times New Roman" w:cs="Times New Roman"/>
          <w:b/>
          <w:sz w:val="20"/>
          <w:szCs w:val="20"/>
        </w:rPr>
        <w:t>______________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</w:rPr>
        <w:t>______________</w:t>
      </w:r>
      <w:r w:rsidR="00814264" w:rsidRPr="00833929">
        <w:rPr>
          <w:rFonts w:ascii="Times New Roman" w:hAnsi="Times New Roman" w:cs="Times New Roman"/>
          <w:b/>
          <w:sz w:val="20"/>
          <w:szCs w:val="20"/>
        </w:rPr>
        <w:t>)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именуем</w:t>
      </w:r>
      <w:r>
        <w:rPr>
          <w:rFonts w:ascii="Times New Roman" w:hAnsi="Times New Roman" w:cs="Times New Roman"/>
          <w:sz w:val="20"/>
          <w:szCs w:val="20"/>
        </w:rPr>
        <w:t>ый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в дальнейшем «</w:t>
      </w:r>
      <w:r w:rsidR="00814264" w:rsidRPr="00833929">
        <w:rPr>
          <w:rFonts w:ascii="Times New Roman" w:hAnsi="Times New Roman" w:cs="Times New Roman"/>
          <w:b/>
          <w:bCs/>
          <w:sz w:val="20"/>
          <w:szCs w:val="20"/>
        </w:rPr>
        <w:t>Покупатель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», в лице </w:t>
      </w:r>
      <w:r>
        <w:rPr>
          <w:rFonts w:ascii="Times New Roman" w:hAnsi="Times New Roman" w:cs="Times New Roman"/>
          <w:sz w:val="20"/>
          <w:szCs w:val="20"/>
        </w:rPr>
        <w:t>_________________________</w:t>
      </w:r>
      <w:r w:rsidR="00814264">
        <w:rPr>
          <w:rFonts w:ascii="Times New Roman" w:hAnsi="Times New Roman" w:cs="Times New Roman"/>
          <w:sz w:val="20"/>
          <w:szCs w:val="20"/>
        </w:rPr>
        <w:t>, действующе</w:t>
      </w:r>
      <w:r>
        <w:rPr>
          <w:rFonts w:ascii="Times New Roman" w:hAnsi="Times New Roman" w:cs="Times New Roman"/>
          <w:sz w:val="20"/>
          <w:szCs w:val="20"/>
        </w:rPr>
        <w:t>го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814264" w:rsidRPr="00833929">
        <w:rPr>
          <w:rFonts w:ascii="Times New Roman" w:hAnsi="Times New Roman" w:cs="Times New Roman"/>
          <w:sz w:val="20"/>
          <w:szCs w:val="20"/>
        </w:rPr>
        <w:t>, с одной стороны, и</w:t>
      </w:r>
    </w:p>
    <w:p w14:paraId="3CCA9189" w14:textId="2C42872C" w:rsidR="00814264" w:rsidRPr="00833929" w:rsidRDefault="00F624AE" w:rsidP="0081426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__________________________________________________________________________________</w:t>
      </w:r>
      <w:r w:rsidR="0081426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  <w:r w:rsidR="0081426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14264">
        <w:rPr>
          <w:rFonts w:ascii="Times New Roman" w:hAnsi="Times New Roman" w:cs="Times New Roman"/>
          <w:bCs/>
          <w:sz w:val="20"/>
          <w:szCs w:val="20"/>
        </w:rPr>
        <w:t>именуемое</w:t>
      </w:r>
      <w:r w:rsidR="00814264" w:rsidRPr="00833929">
        <w:rPr>
          <w:rFonts w:ascii="Times New Roman" w:hAnsi="Times New Roman" w:cs="Times New Roman"/>
          <w:bCs/>
          <w:sz w:val="20"/>
          <w:szCs w:val="20"/>
        </w:rPr>
        <w:t xml:space="preserve"> в дальнейшем </w:t>
      </w:r>
      <w:r w:rsidR="00814264" w:rsidRPr="00833929">
        <w:rPr>
          <w:rFonts w:ascii="Times New Roman" w:hAnsi="Times New Roman" w:cs="Times New Roman"/>
          <w:b/>
          <w:bCs/>
          <w:sz w:val="20"/>
          <w:szCs w:val="20"/>
        </w:rPr>
        <w:t>«Продавец»</w:t>
      </w:r>
      <w:r w:rsidR="00814264" w:rsidRPr="00833929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814264" w:rsidRPr="00833929">
        <w:rPr>
          <w:rFonts w:ascii="Times New Roman" w:hAnsi="Times New Roman" w:cs="Times New Roman"/>
          <w:sz w:val="20"/>
          <w:szCs w:val="20"/>
        </w:rPr>
        <w:t>в лице Генерального директора</w:t>
      </w:r>
      <w:r w:rsidR="00814264">
        <w:rPr>
          <w:rFonts w:ascii="Times New Roman" w:hAnsi="Times New Roman" w:cs="Times New Roman"/>
          <w:sz w:val="20"/>
          <w:szCs w:val="20"/>
        </w:rPr>
        <w:t xml:space="preserve"> </w:t>
      </w:r>
      <w:r w:rsidR="00814264" w:rsidRPr="006D6610">
        <w:rPr>
          <w:rFonts w:ascii="Times New Roman" w:hAnsi="Times New Roman" w:cs="Times New Roman"/>
          <w:sz w:val="20"/>
          <w:szCs w:val="20"/>
        </w:rPr>
        <w:t>Кувшинова Сергея Дмитриевича, действующего на основании Устава,</w:t>
      </w:r>
    </w:p>
    <w:p w14:paraId="423E09E3" w14:textId="031C6E76" w:rsidR="00814264" w:rsidRPr="00833929" w:rsidRDefault="00814264" w:rsidP="0081426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zh-CN"/>
        </w:rPr>
      </w:pPr>
      <w:r w:rsidRPr="00833929">
        <w:rPr>
          <w:rFonts w:ascii="Times New Roman" w:hAnsi="Times New Roman" w:cs="Times New Roman"/>
          <w:sz w:val="20"/>
          <w:szCs w:val="20"/>
        </w:rPr>
        <w:t>вместе именуемые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Стороны</w:t>
      </w:r>
      <w:r w:rsidRPr="00833929">
        <w:rPr>
          <w:rFonts w:ascii="Times New Roman" w:hAnsi="Times New Roman" w:cs="Times New Roman"/>
          <w:sz w:val="20"/>
          <w:szCs w:val="20"/>
        </w:rPr>
        <w:t>», а по отдельности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Сторона</w:t>
      </w:r>
      <w:r w:rsidRPr="00833929">
        <w:rPr>
          <w:rFonts w:ascii="Times New Roman" w:hAnsi="Times New Roman" w:cs="Times New Roman"/>
          <w:sz w:val="20"/>
          <w:szCs w:val="20"/>
        </w:rPr>
        <w:t>», заключили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настоящий договор № </w:t>
      </w:r>
      <w:r w:rsidR="006A2BD6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</w:t>
      </w: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купли-продажи недвижимого имущества (далее по тексту– «</w:t>
      </w: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Договор</w:t>
      </w: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>») на следующих условиях:</w:t>
      </w:r>
    </w:p>
    <w:p w14:paraId="610E307D" w14:textId="77777777" w:rsidR="00814264" w:rsidRPr="00833929" w:rsidRDefault="00814264" w:rsidP="008142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867223E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ПРЕДМЕТ ДОГОВОРА</w:t>
      </w:r>
    </w:p>
    <w:p w14:paraId="2799A7E0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обязуется передать (продать) в собственность Покупателя, а Покупатель принять и оплатить в соответствии с настоящим Договором следующее недвижимое имущество:</w:t>
      </w:r>
    </w:p>
    <w:p w14:paraId="0F4863F3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72F2742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70201D8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30D8067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803CD73" w14:textId="77777777" w:rsidR="00F624AE" w:rsidRDefault="00F624AE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0B37FC34" w14:textId="37DC3B23" w:rsidR="006A2BD6" w:rsidRDefault="006A2BD6" w:rsidP="006A2BD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A2BD6">
        <w:rPr>
          <w:rFonts w:ascii="Times New Roman" w:eastAsia="Calibri" w:hAnsi="Times New Roman" w:cs="Times New Roman"/>
          <w:sz w:val="20"/>
          <w:szCs w:val="20"/>
          <w:lang w:eastAsia="zh-CN"/>
        </w:rPr>
        <w:t>1.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2.         Настоящий Договор заключается Сторонами </w:t>
      </w:r>
      <w:r>
        <w:rPr>
          <w:rFonts w:ascii="Times New Roman" w:hAnsi="Times New Roman"/>
        </w:rPr>
        <w:t xml:space="preserve">по результатам проведения открытых торгов в форме публичного предложения по продаже имущества Продавца, состоявшихся _______ г. на электронной торговой площадке </w:t>
      </w:r>
      <w:r w:rsidRPr="00AE2166">
        <w:rPr>
          <w:rFonts w:ascii="Times New Roman" w:hAnsi="Times New Roman"/>
        </w:rPr>
        <w:t>АО «Новые информационные сервисы»,</w:t>
      </w:r>
      <w:r>
        <w:rPr>
          <w:rFonts w:ascii="Times New Roman" w:hAnsi="Times New Roman"/>
        </w:rPr>
        <w:t xml:space="preserve"> </w:t>
      </w:r>
      <w:r w:rsidR="00D054C6">
        <w:rPr>
          <w:rFonts w:ascii="Times New Roman" w:hAnsi="Times New Roman"/>
        </w:rPr>
        <w:t xml:space="preserve">страница торгов </w:t>
      </w:r>
      <w:r>
        <w:rPr>
          <w:rFonts w:ascii="Times New Roman" w:hAnsi="Times New Roman"/>
        </w:rPr>
        <w:t>размещен</w:t>
      </w:r>
      <w:r w:rsidR="00D054C6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на сайте в сети Интернет</w:t>
      </w:r>
      <w:r w:rsidRPr="00AE2166">
        <w:rPr>
          <w:rFonts w:ascii="Times New Roman" w:hAnsi="Times New Roman"/>
        </w:rPr>
        <w:t xml:space="preserve"> www.nistp.ru</w:t>
      </w:r>
    </w:p>
    <w:p w14:paraId="6E24A94C" w14:textId="7DD31C32" w:rsidR="006A2BD6" w:rsidRPr="006A2BD6" w:rsidRDefault="006A2BD6" w:rsidP="006A2BD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3FA4653" w14:textId="77777777" w:rsidR="00814264" w:rsidRPr="00833929" w:rsidRDefault="00814264" w:rsidP="00814264">
      <w:pPr>
        <w:suppressAutoHyphens/>
        <w:spacing w:after="0" w:line="240" w:lineRule="auto"/>
        <w:ind w:left="1211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368BE82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ЗАВЕРЕНИЯ СТОРОН</w:t>
      </w:r>
    </w:p>
    <w:p w14:paraId="146171B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признают, что все заверения, указанные в настоящем Договоре, имеют значение для заключения настоящего Договора.</w:t>
      </w:r>
    </w:p>
    <w:p w14:paraId="60B6710A" w14:textId="77777777" w:rsidR="00F624AE" w:rsidRDefault="00814264" w:rsidP="00F624AE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заверяет, что Объект недвижимости принадлежит Продавцу на праве собственности, что подтверждается записью в Едином государственном реестре недвижимости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:</w:t>
      </w:r>
    </w:p>
    <w:p w14:paraId="040295EC" w14:textId="77777777" w:rsidR="00F624AE" w:rsidRDefault="00F624AE" w:rsidP="00F624A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23E25EB" w14:textId="77777777" w:rsidR="00F624AE" w:rsidRDefault="00F624AE" w:rsidP="00F624A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71DE037" w14:textId="521B7FCC" w:rsidR="00814264" w:rsidRPr="00F624AE" w:rsidRDefault="00814264" w:rsidP="00F624AE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F624AE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заверяет, что Объект недвижимости никому не отчужден, не находится под арестом или запретом на регистрацию, не является предметом залога, на него не обращено взыскание, не передан в качестве вклада в уставный капитал юридического лица, не обременен правами третьих лиц (включая сервитуты), за исключением</w:t>
      </w:r>
      <w:r w:rsidR="006A2BD6" w:rsidRPr="00F624AE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краткосрочных</w:t>
      </w:r>
      <w:r w:rsidRPr="00F624AE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Договоров аренды</w:t>
      </w:r>
      <w:r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, заключенных между Продавцом и Арендаторами. Покупатель заверяет, что</w:t>
      </w:r>
      <w:r w:rsidR="00D054C6"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</w:t>
      </w:r>
      <w:r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в связи с</w:t>
      </w:r>
      <w:r w:rsidR="006A2BD6"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этим</w:t>
      </w:r>
      <w:r w:rsidR="00D054C6"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,</w:t>
      </w:r>
      <w:r w:rsidRPr="00F624AE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претензий к Продавцу не имеет и понимает, что с момента перехода права собственности на Объект недвижимости к Покупателю к нему переходят права Арендодателя.</w:t>
      </w:r>
    </w:p>
    <w:p w14:paraId="602F8501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Продавец уведомляет, что 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согласие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на продажу Объекта недвижимости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не требуется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1A0E6E34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заверяет, что ему не известно о каких-либо обстоятельствах, которые влекут или могут повлечь недействительность настоящего Договора в целом или в части, или недействительность прав Продавца на Объект недвижимости.</w:t>
      </w:r>
    </w:p>
    <w:p w14:paraId="36A67784" w14:textId="3890AB7D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Продавец также гарантирует, что за период своего фактического владения Объектом недвижимости начисленные оплаты по услугам по </w:t>
      </w:r>
      <w:proofErr w:type="spellStart"/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>ресурсоснабжающим</w:t>
      </w:r>
      <w:proofErr w:type="spellEnd"/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Договорам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им погашены. </w:t>
      </w:r>
    </w:p>
    <w:p w14:paraId="2B43C664" w14:textId="516A15E1" w:rsidR="00814264" w:rsidRPr="00833929" w:rsidRDefault="00814264" w:rsidP="00814264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В случае получения Покупателем счетов на оплату услуг по </w:t>
      </w:r>
      <w:proofErr w:type="spellStart"/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>ресурсоснабжающим</w:t>
      </w:r>
      <w:proofErr w:type="spellEnd"/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Договорам</w:t>
      </w:r>
      <w:r w:rsidR="006A2BD6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после перехода права собственности на Объект недвижимости к Покупателю, но за период фактического владения Объектом недвижимости Продавцом – Продавец обязуется оплатить указанные услуги. </w:t>
      </w:r>
    </w:p>
    <w:p w14:paraId="621EB016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2.6.1.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ab/>
        <w:t xml:space="preserve">Продавец также информирует Покупателя, что за Объектом недвижимости 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не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имеетс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я задолженности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по капитальному ремонту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4E5619F4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заверяют, что не имеют долгов и/или любых иных обязательств, которые могут повлечь их банкротство, что им ничего не известно о кредиторах, которые могут обратиться в суд с иском о признании их банкротами, в отношении их не начата процедура банкротства, и что они сами не планируют обращаться в суд о признании себя банкротами.</w:t>
      </w:r>
    </w:p>
    <w:p w14:paraId="582E76F0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заверяет, что осмотрел Объект недвижимости до заключения настоящего Договора, состояние и качество Объекта недвижимости ему понятны, претензий по их состоянию и качеству не имеет.</w:t>
      </w:r>
    </w:p>
    <w:p w14:paraId="0995B21A" w14:textId="6FF475A0" w:rsidR="00814264" w:rsidRPr="004C2AE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  <w:lang w:eastAsia="zh-CN"/>
        </w:rPr>
      </w:pPr>
      <w:r w:rsidRPr="004C2AE9">
        <w:rPr>
          <w:rFonts w:ascii="Times New Roman" w:eastAsia="Calibri" w:hAnsi="Times New Roman" w:cs="Times New Roman"/>
          <w:sz w:val="20"/>
          <w:szCs w:val="20"/>
          <w:highlight w:val="yellow"/>
          <w:lang w:eastAsia="zh-CN"/>
        </w:rPr>
        <w:t>Покупатель заверяет, что ему не требуется согласие на приобретение Объекта недвижимости</w:t>
      </w:r>
      <w:r w:rsidR="007F6E8C" w:rsidRPr="007F6E8C">
        <w:rPr>
          <w:rFonts w:ascii="Times New Roman" w:eastAsia="Calibri" w:hAnsi="Times New Roman" w:cs="Times New Roman"/>
          <w:sz w:val="20"/>
          <w:szCs w:val="20"/>
          <w:highlight w:val="yellow"/>
          <w:lang w:eastAsia="zh-CN"/>
        </w:rPr>
        <w:t>/</w:t>
      </w:r>
      <w:r w:rsidR="007F6E8C">
        <w:rPr>
          <w:rFonts w:ascii="Times New Roman" w:eastAsia="Calibri" w:hAnsi="Times New Roman" w:cs="Times New Roman"/>
          <w:sz w:val="20"/>
          <w:szCs w:val="20"/>
          <w:highlight w:val="yellow"/>
          <w:lang w:eastAsia="zh-CN"/>
        </w:rPr>
        <w:t>Покупателем получено согласие на приобретение Объекта недвижимости.</w:t>
      </w:r>
    </w:p>
    <w:p w14:paraId="4EDE4BE9" w14:textId="77777777" w:rsidR="00814264" w:rsidRPr="00833929" w:rsidRDefault="00814264" w:rsidP="00814264">
      <w:pPr>
        <w:spacing w:after="0" w:line="256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11319E3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ЦЕНА ДОГОВОРА, УСЛОВИЯ И ПОРЯДОК РАСЧЕТОВ</w:t>
      </w:r>
    </w:p>
    <w:p w14:paraId="14D4F70E" w14:textId="54A0C35C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hAnsi="Times New Roman" w:cs="Times New Roman"/>
          <w:sz w:val="20"/>
          <w:szCs w:val="20"/>
        </w:rPr>
        <w:t>Общая стоимость (цена) приобретаемого Покупателем Объекта недвижимости (далее по тексту –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Цена Объекта недвижимости</w:t>
      </w:r>
      <w:r w:rsidRPr="00833929">
        <w:rPr>
          <w:rFonts w:ascii="Times New Roman" w:hAnsi="Times New Roman" w:cs="Times New Roman"/>
          <w:sz w:val="20"/>
          <w:szCs w:val="20"/>
        </w:rPr>
        <w:t xml:space="preserve">») составляет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833929">
        <w:rPr>
          <w:rFonts w:ascii="Times New Roman" w:hAnsi="Times New Roman" w:cs="Times New Roman"/>
          <w:b/>
          <w:bCs/>
          <w:sz w:val="20"/>
          <w:szCs w:val="20"/>
        </w:rPr>
        <w:t>коп.</w:t>
      </w:r>
      <w:r>
        <w:rPr>
          <w:rFonts w:ascii="Times New Roman" w:hAnsi="Times New Roman" w:cs="Times New Roman"/>
          <w:b/>
          <w:bCs/>
          <w:sz w:val="20"/>
          <w:szCs w:val="20"/>
        </w:rPr>
        <w:t>,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НДС не облагается, в связи с применением Продавцом упрощенной системы налогообложения.</w:t>
      </w:r>
    </w:p>
    <w:p w14:paraId="4916828B" w14:textId="004ABBEF" w:rsidR="00814264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lastRenderedPageBreak/>
        <w:t>Цена Объекта недвижимости оплачива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ется на расчетный счет Продавца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за вычетом задатка в размере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="004C2AE9"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</w:t>
      </w:r>
      <w:r w:rsidR="004C2AE9"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</w:t>
      </w:r>
      <w:r w:rsidR="004C2AE9"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коп.</w:t>
      </w:r>
    </w:p>
    <w:p w14:paraId="7C3D63F9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Покупатель оплачивает Цену </w:t>
      </w:r>
      <w:bookmarkStart w:id="0" w:name="_Hlk67622622"/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Объекта недвижимости </w:t>
      </w:r>
      <w:bookmarkEnd w:id="0"/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 следующем порядке:</w:t>
      </w:r>
    </w:p>
    <w:p w14:paraId="6311BAD0" w14:textId="77777777" w:rsidR="004C2AE9" w:rsidRDefault="00814264" w:rsidP="004C2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Оплата Цены Объекта недвижимости в размере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_______________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4C2AE9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 xml:space="preserve"> коп.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произ</w:t>
      </w:r>
      <w:r w:rsidRPr="00CD4DC9">
        <w:rPr>
          <w:rFonts w:ascii="Times New Roman" w:eastAsia="Calibri" w:hAnsi="Times New Roman" w:cs="Times New Roman"/>
          <w:sz w:val="20"/>
          <w:szCs w:val="20"/>
          <w:lang w:eastAsia="zh-CN"/>
        </w:rPr>
        <w:t>водится Покупателем в безналичной форме посредством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оплаты на расчетный счет Продавца, указанный в Разделе 10 Договора, в течение </w:t>
      </w:r>
      <w:r w:rsidR="004C2AE9" w:rsidRP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30 дней со дня подписания настоящего договора. 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</w:p>
    <w:p w14:paraId="5F169842" w14:textId="6B70D7BF" w:rsidR="00814264" w:rsidRPr="00833929" w:rsidRDefault="00814264" w:rsidP="004C2A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пришли к соглашению, что до момента полной оплаты Покупателем Цены Объекта недвижимости</w:t>
      </w:r>
      <w:r w:rsidRPr="00833929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 по настоящему Договору на взаимоотношения Сторон не будет распространяться положение пункта 5 статьи 488 Гражданского кодекса РФ.</w:t>
      </w:r>
    </w:p>
    <w:p w14:paraId="16742AEC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  <w:lang w:eastAsia="zh-CN"/>
        </w:rPr>
      </w:pPr>
    </w:p>
    <w:p w14:paraId="019F5636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ОБЯЗАННОСТИ СТОРОН</w:t>
      </w:r>
    </w:p>
    <w:p w14:paraId="58BB169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обязан:</w:t>
      </w:r>
    </w:p>
    <w:p w14:paraId="1C5F880D" w14:textId="101551E5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В течение 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3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(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Трех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) рабочих дней с даты заключения настоящего Договора, при условии исполнения Покупателем обязательства, указанного в пункте 3.3. настоящего Договора, подать в регистрирующий орган совместно с Покупателем полный комплект документов, необходимых в соответствии с действующим законодательством Российской Федерации для государственной регистрации перехода права собственности на Объект недвижимости от Продавца к Покупателю на основании настоящего Договора.</w:t>
      </w:r>
    </w:p>
    <w:p w14:paraId="17F31D7D" w14:textId="1CF38899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Передать Покупателю Объект недвижимости по передаточному акту в течение 5 (Пяти) рабочих дней после даты государственной регистрации перехода права собственности на Объект недвижимости от Продавца к Покупателю.</w:t>
      </w:r>
    </w:p>
    <w:p w14:paraId="64BEF1D1" w14:textId="7F726A62" w:rsidR="00814264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Производить оплаты коммунальных платежей по выставленным коммунальными и </w:t>
      </w:r>
      <w:proofErr w:type="spellStart"/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ресурсоснабжающими</w:t>
      </w:r>
      <w:proofErr w:type="spellEnd"/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организациями счетам до момента переоформления Покупателем прямых договоров на свое имя. Покупатель обязуется встречно компенсировать данные оплаты денежными средствами путем перечисления их на расчетный счет Продавца в течение 5 (пяти) рабочих дней с даты получения счетов от Продавца.</w:t>
      </w:r>
    </w:p>
    <w:p w14:paraId="63682DE8" w14:textId="32997C7F" w:rsidR="00623DED" w:rsidRPr="00833929" w:rsidRDefault="00623DED" w:rsidP="00623DED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обязуется переоформить прямые договоры на свое имя в течение 30 рабочих дней с момента перехода права собственности на Объект недвижимости к Покупателю.</w:t>
      </w:r>
    </w:p>
    <w:p w14:paraId="0C4FBB9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обязан:</w:t>
      </w:r>
    </w:p>
    <w:p w14:paraId="69DD43F5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Оплатить полную Цену Объекта недвижимости в размере, порядке и сроки, предусмотренные настоящим Договором.</w:t>
      </w:r>
    </w:p>
    <w:p w14:paraId="68850A9C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Обеспечить в день и во время исполнения Продавцом обязательства, указанного в пункте 4.1.1 настоящего Договора, свое присутствие или присутствие уполномоченного представителя Покупателя (на основании нотариально удостоверенной доверенности) с целью подачи совместно с Продавцом документов на государственную регистрацию перехода права собственности на Объект недвижимости, а также во всех случаях необходимого решения вопросов, связанных с осуществлением государственной регистрации перехода права собственности на Объект недвижимости от Продавца к Покупателю.</w:t>
      </w:r>
    </w:p>
    <w:p w14:paraId="52F4DF22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Принять Объект недвижимости от Продавца по передаточному акту в срок, указанный в пункте 4.1.2 настоящего Договора.</w:t>
      </w:r>
    </w:p>
    <w:p w14:paraId="1720FABD" w14:textId="77777777" w:rsidR="00814264" w:rsidRPr="00833929" w:rsidRDefault="00814264" w:rsidP="00814264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73FE0E7" w14:textId="77777777" w:rsidR="00814264" w:rsidRPr="00833929" w:rsidRDefault="00814264" w:rsidP="00814264">
      <w:pPr>
        <w:keepNext/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ПЕРЕХОД ПРАВА СОБСТВЕННОСТИ</w:t>
      </w:r>
    </w:p>
    <w:p w14:paraId="18A3D94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Переход права собственности на Объект недвижимости подлежит государственной регистрации в Управлении Федеральной службы государственной регистрации, кадастра и картографии (далее по тексту Договора – «</w:t>
      </w:r>
      <w:r w:rsidRPr="00833929">
        <w:rPr>
          <w:rFonts w:ascii="Times New Roman" w:eastAsia="Calibri" w:hAnsi="Times New Roman" w:cs="Times New Roman"/>
          <w:b/>
          <w:bCs/>
          <w:sz w:val="20"/>
          <w:szCs w:val="20"/>
          <w:lang w:eastAsia="zh-CN"/>
        </w:rPr>
        <w:t>Регистрирующий орган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»).</w:t>
      </w:r>
    </w:p>
    <w:p w14:paraId="60D27C8F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Риск случайной гибели или случайного повреждения Объекта недвижимости переходит на Покупателя с момента передачи Объекта недвижимости Покупателю по передаточному акту.</w:t>
      </w:r>
    </w:p>
    <w:p w14:paraId="06017403" w14:textId="77777777" w:rsidR="00814264" w:rsidRPr="00833929" w:rsidRDefault="00814264" w:rsidP="00814264">
      <w:pPr>
        <w:spacing w:after="0" w:line="256" w:lineRule="auto"/>
        <w:ind w:left="107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00CC4673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ИЗМЕНЕНИЕ УСЛОВИЙ И ПОРЯДОК РАСТОРЖЕНИЯ ДОГОВОРА</w:t>
      </w:r>
    </w:p>
    <w:p w14:paraId="7AEA62A8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Все сообщения и уведомления в рамках настоящего Договора будут считаться сделанными надлежащим образом в случае отправки их по почте ценным письмом с описью вложения и с уведомлением о вручении по почтовым адресам, указанным в настоящем Договоре, либо вручения под расписку уполномоченным представителям Сторон. Сообщение и/или уведомление, направленное почтой, будет считаться полученным на 15 (Пятнадцатый) календарный день с даты отправления в случаях, если они поступили адресату, но по обстоятельствам, зависящим от него, не были вручены или адресат не ознакомился с ними; доставлены по адресу, указанному в настоящем Договоре, даже если Сторона не находится/отсутствует по такому адресу, либо если адрес оказался неверным, вымышленным либо несуществующим.</w:t>
      </w:r>
    </w:p>
    <w:p w14:paraId="0CD7D267" w14:textId="77777777" w:rsidR="00814264" w:rsidRPr="00833929" w:rsidRDefault="00814264" w:rsidP="00814264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пришли к соглашению, что все уведомления, предусмотренные настоящим пунктом, могут быть направлены с помощью электронной почты каждой из Сторон, указанной в разделе 10 настоящего Договора.</w:t>
      </w:r>
    </w:p>
    <w:p w14:paraId="4EAF6733" w14:textId="41A39DAE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Сторона, изменяющая свой почтовый адрес, банковские реквизиты или любую иную информацию, которая является необходимой для направления уведомлений, должна уведомить другую Сторону об этом не позднее 5 (Пяти) календарных дней с момента таких изменений, путем направления письменного уведомления по правилам пункта 6.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1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настоящего Договора.</w:t>
      </w:r>
      <w:r w:rsidRPr="00833929">
        <w:rPr>
          <w:rFonts w:ascii="Times New Roman" w:hAnsi="Times New Roman" w:cs="Times New Roman"/>
          <w:sz w:val="20"/>
          <w:szCs w:val="20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Уведомления и/или платежи, направленные по прежним адресам и реквизитам до получения уведомления об их изменении, считаются направленными (исполненными) надлежащим образом.</w:t>
      </w:r>
    </w:p>
    <w:p w14:paraId="3A16E8B1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BE9ADFD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ОТВЕТСТВЕННОСТЬ СТОРОН</w:t>
      </w:r>
    </w:p>
    <w:p w14:paraId="6EC474A9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lastRenderedPageBreak/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01BC689E" w14:textId="291235BA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 случае просрочки оплаты по настоящему Договору Продавец вправе потребовать от Покупателя выплаты неустойки в размере 0,1% (Ноль целых одна десятая процента) от неуплаченной в срок суммы за каждый день просрочки</w:t>
      </w:r>
      <w:r w:rsidR="004C7BEF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или отказаться от Исполнения настоящего Договора, при этом задаток, оплаченный Покупателем, остается в собственности Продавца.</w:t>
      </w:r>
    </w:p>
    <w:p w14:paraId="3406143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14:paraId="38D6982A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B985874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ПОРЯДОК РАЗРЕШЕНИЯ СПОРОВ</w:t>
      </w:r>
    </w:p>
    <w:p w14:paraId="3E8621C6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предпринимают меры для разрешения споров и разногласий, возникающих при исполнении обязательств по настоящему Договору, путем переговоров. Претензионный порядок досудебного урегулирования споров является для Сторон обязательным, срок рассмотрения претензии составляет 5 (Пять) рабочих дней со дня ее получения.</w:t>
      </w:r>
    </w:p>
    <w:p w14:paraId="3ACA7548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Неурегулированные Сторонами споры передаются на рассмотрение в Арбитражный суд города Москвы, если иное прямо не установлено действующим законодательством Российской Федерации.</w:t>
      </w:r>
    </w:p>
    <w:p w14:paraId="04022885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1D9363A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ЗАКЛЮЧИТЕЛЬНЫЕ ПОЛОЖЕНИЯ</w:t>
      </w:r>
    </w:p>
    <w:p w14:paraId="65024CF3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Настоящий Договор вступает в силу с даты его подписания Сторонами.</w:t>
      </w:r>
    </w:p>
    <w:p w14:paraId="244EE61D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Оплата государственной пошлины за государственную регистрацию перехода права собственности производится Покупателем.</w:t>
      </w:r>
    </w:p>
    <w:p w14:paraId="01DEA63A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14:paraId="559BC1A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Настоящий Договор составлен и подписан Сторонами в 3 (Трех) идентичных экземплярах, имеющих одинаковую юридическую силу, по одному для Продавца и Покупателя и один для сдачи на регистрацию перехода права в </w:t>
      </w:r>
      <w:proofErr w:type="spellStart"/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Росреестр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zh-CN"/>
        </w:rPr>
        <w:t>, впоследствии указанный экземпляр подлежит оставлению у Покупателя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7CC2D996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 xml:space="preserve">ПОДПИСИ И РЕКВИЗИТЫ СТОРОН </w:t>
      </w:r>
    </w:p>
    <w:p w14:paraId="5A22540A" w14:textId="77777777" w:rsidR="00814264" w:rsidRPr="00833929" w:rsidRDefault="00814264" w:rsidP="00814264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tbl>
      <w:tblPr>
        <w:tblW w:w="10783" w:type="dxa"/>
        <w:tblInd w:w="2" w:type="dxa"/>
        <w:tblLook w:val="00A0" w:firstRow="1" w:lastRow="0" w:firstColumn="1" w:lastColumn="0" w:noHBand="0" w:noVBand="0"/>
      </w:tblPr>
      <w:tblGrid>
        <w:gridCol w:w="5158"/>
        <w:gridCol w:w="5625"/>
      </w:tblGrid>
      <w:tr w:rsidR="00814264" w:rsidRPr="00833929" w14:paraId="4C6E74BC" w14:textId="77777777" w:rsidTr="00F624AE">
        <w:trPr>
          <w:trHeight w:val="535"/>
        </w:trPr>
        <w:tc>
          <w:tcPr>
            <w:tcW w:w="5158" w:type="dxa"/>
          </w:tcPr>
          <w:p w14:paraId="71FEE9E8" w14:textId="77777777" w:rsidR="00814264" w:rsidRPr="00833929" w:rsidRDefault="00814264" w:rsidP="008D6729">
            <w:pPr>
              <w:suppressAutoHyphens/>
              <w:spacing w:after="0" w:line="240" w:lineRule="auto"/>
              <w:ind w:right="17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Покупатель:</w:t>
            </w:r>
          </w:p>
          <w:p w14:paraId="5B606729" w14:textId="45416B28" w:rsidR="00814264" w:rsidRPr="00833929" w:rsidRDefault="004C7BEF" w:rsidP="008D6729">
            <w:pPr>
              <w:suppressAutoHyphens/>
              <w:spacing w:after="0" w:line="240" w:lineRule="auto"/>
              <w:ind w:right="175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__________________</w:t>
            </w:r>
          </w:p>
        </w:tc>
        <w:tc>
          <w:tcPr>
            <w:tcW w:w="5625" w:type="dxa"/>
          </w:tcPr>
          <w:p w14:paraId="076518A0" w14:textId="35ADFE0E" w:rsidR="00814264" w:rsidRPr="00F624AE" w:rsidRDefault="00814264" w:rsidP="00F624AE">
            <w:pPr>
              <w:suppressAutoHyphens/>
              <w:spacing w:after="0" w:line="240" w:lineRule="auto"/>
              <w:ind w:right="183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Продавец:</w:t>
            </w:r>
          </w:p>
        </w:tc>
      </w:tr>
      <w:tr w:rsidR="00814264" w:rsidRPr="006D19B8" w14:paraId="2A9D34A3" w14:textId="77777777" w:rsidTr="00F624AE">
        <w:trPr>
          <w:trHeight w:val="467"/>
        </w:trPr>
        <w:tc>
          <w:tcPr>
            <w:tcW w:w="5158" w:type="dxa"/>
          </w:tcPr>
          <w:p w14:paraId="44813C7E" w14:textId="55ADD3E0" w:rsidR="00814264" w:rsidRPr="00833929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Адрес: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</w:t>
            </w:r>
          </w:p>
          <w:p w14:paraId="2CFA92B4" w14:textId="2C69CB6E" w:rsidR="00814264" w:rsidRPr="006A574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4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ОГРН: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</w:t>
            </w:r>
            <w:r w:rsidRPr="00E34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ИНН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</w:t>
            </w: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23DAD092" w14:textId="42A313BA" w:rsidR="00814264" w:rsidRPr="00CC580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КПП </w:t>
            </w:r>
            <w:r w:rsidR="004C7B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1C8027F7" w14:textId="77777777" w:rsidR="00814264" w:rsidRPr="00833929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Р/счет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</w:t>
            </w: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</w:t>
            </w:r>
          </w:p>
          <w:p w14:paraId="7B89E7AC" w14:textId="77777777" w:rsidR="00814264" w:rsidRPr="00833929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9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К/счет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</w:t>
            </w:r>
          </w:p>
          <w:p w14:paraId="7489B37B" w14:textId="77777777" w:rsidR="00814264" w:rsidRPr="00CC580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</w:t>
            </w:r>
          </w:p>
          <w:p w14:paraId="61B77B94" w14:textId="77777777" w:rsidR="00814264" w:rsidRPr="00CC580A" w:rsidRDefault="00814264" w:rsidP="008D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0CCD62" w14:textId="77777777" w:rsidR="00814264" w:rsidRPr="00E3450C" w:rsidRDefault="00814264" w:rsidP="008D6729">
            <w:pPr>
              <w:widowControl w:val="0"/>
              <w:spacing w:after="0" w:line="240" w:lineRule="auto"/>
              <w:ind w:left="3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D6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CC58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mail</w:t>
            </w:r>
            <w:r w:rsidRPr="006D66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_____________</w:t>
            </w:r>
          </w:p>
        </w:tc>
        <w:tc>
          <w:tcPr>
            <w:tcW w:w="5625" w:type="dxa"/>
          </w:tcPr>
          <w:p w14:paraId="4F03D269" w14:textId="679500CA" w:rsidR="00F624AE" w:rsidRPr="00F624AE" w:rsidRDefault="009A36E1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  <w:bookmarkStart w:id="1" w:name="_GoBack"/>
            <w:bookmarkEnd w:id="1"/>
          </w:p>
          <w:p w14:paraId="60ABE4B4" w14:textId="77777777" w:rsidR="00F624AE" w:rsidRPr="00F624AE" w:rsidRDefault="00F624AE" w:rsidP="00F624AE">
            <w:pPr>
              <w:spacing w:after="0" w:line="240" w:lineRule="auto"/>
              <w:ind w:left="1253"/>
              <w:rPr>
                <w:rFonts w:ascii="Calibri" w:eastAsia="Calibri" w:hAnsi="Calibri" w:cs="Times New Roman"/>
                <w:b/>
              </w:rPr>
            </w:pPr>
            <w:r w:rsidRPr="00F624AE">
              <w:rPr>
                <w:rFonts w:ascii="Times New Roman" w:eastAsia="Calibri" w:hAnsi="Times New Roman" w:cs="Times New Roman"/>
                <w:b/>
                <w:bCs/>
              </w:rPr>
              <w:t>Паспортные данные:</w:t>
            </w:r>
            <w:r w:rsidRPr="00F624AE">
              <w:rPr>
                <w:rFonts w:ascii="Calibri" w:eastAsia="Calibri" w:hAnsi="Calibri" w:cs="Times New Roman"/>
                <w:b/>
              </w:rPr>
              <w:t xml:space="preserve"> </w:t>
            </w:r>
          </w:p>
          <w:p w14:paraId="3D71B012" w14:textId="50BD2688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624AE">
              <w:rPr>
                <w:rFonts w:ascii="Times New Roman" w:eastAsia="Calibri" w:hAnsi="Times New Roman" w:cs="Times New Roman"/>
                <w:bCs/>
              </w:rPr>
              <w:t>серия: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  <w:proofErr w:type="gramEnd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номер: , </w:t>
            </w:r>
          </w:p>
          <w:p w14:paraId="4D7C84D8" w14:textId="4A7570CC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выдан: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  <w:proofErr w:type="gramEnd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14:paraId="3D01384C" w14:textId="3B3E430A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дата </w:t>
            </w: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выдачи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г., </w:t>
            </w:r>
          </w:p>
          <w:p w14:paraId="72D98FAD" w14:textId="0A3DD41D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Cs/>
              </w:rPr>
            </w:pPr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код </w:t>
            </w:r>
            <w:proofErr w:type="gramStart"/>
            <w:r w:rsidRPr="00F624A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подразделения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624AE">
              <w:rPr>
                <w:rFonts w:ascii="Times New Roman" w:eastAsia="Calibri" w:hAnsi="Times New Roman" w:cs="Times New Roman"/>
                <w:bCs/>
              </w:rPr>
              <w:t>,</w:t>
            </w:r>
            <w:proofErr w:type="gramEnd"/>
            <w:r w:rsidRPr="00F624AE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14:paraId="1F69D869" w14:textId="77777777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/>
                <w:bCs/>
              </w:rPr>
            </w:pPr>
            <w:r w:rsidRPr="00F624AE">
              <w:rPr>
                <w:rFonts w:ascii="Times New Roman" w:eastAsia="Calibri" w:hAnsi="Times New Roman" w:cs="Times New Roman"/>
                <w:b/>
                <w:bCs/>
              </w:rPr>
              <w:t>Банковские реквизиты:</w:t>
            </w:r>
          </w:p>
          <w:p w14:paraId="3A9FF1A9" w14:textId="77777777" w:rsidR="00F624AE" w:rsidRPr="00F624AE" w:rsidRDefault="00F624AE" w:rsidP="00F624AE">
            <w:pPr>
              <w:widowControl w:val="0"/>
              <w:autoSpaceDE w:val="0"/>
              <w:autoSpaceDN w:val="0"/>
              <w:spacing w:after="0" w:line="240" w:lineRule="auto"/>
              <w:ind w:left="125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F624AE"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  <w:t xml:space="preserve">Наименование банка  </w:t>
            </w:r>
          </w:p>
          <w:p w14:paraId="2506BF1B" w14:textId="77777777" w:rsidR="00F624AE" w:rsidRPr="00F624AE" w:rsidRDefault="00F624AE" w:rsidP="00F624AE">
            <w:pPr>
              <w:widowControl w:val="0"/>
              <w:autoSpaceDE w:val="0"/>
              <w:autoSpaceDN w:val="0"/>
              <w:spacing w:after="0" w:line="240" w:lineRule="auto"/>
              <w:ind w:left="125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F624AE"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  <w:t xml:space="preserve">Счет  </w:t>
            </w:r>
          </w:p>
          <w:p w14:paraId="0EDE3911" w14:textId="77777777" w:rsidR="00F624AE" w:rsidRPr="00F624AE" w:rsidRDefault="00F624AE" w:rsidP="00F624AE">
            <w:pPr>
              <w:widowControl w:val="0"/>
              <w:autoSpaceDE w:val="0"/>
              <w:autoSpaceDN w:val="0"/>
              <w:spacing w:after="0" w:line="240" w:lineRule="auto"/>
              <w:ind w:left="1253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proofErr w:type="spellStart"/>
            <w:r w:rsidRPr="00F624AE"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  <w:t>Корр.счет</w:t>
            </w:r>
            <w:proofErr w:type="spellEnd"/>
            <w:r w:rsidRPr="00F624AE"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  <w:t xml:space="preserve">  </w:t>
            </w:r>
          </w:p>
          <w:p w14:paraId="7E3FF4DF" w14:textId="77777777" w:rsidR="00F624AE" w:rsidRPr="00F624AE" w:rsidRDefault="00F624AE" w:rsidP="00F624AE">
            <w:pPr>
              <w:spacing w:after="0" w:line="240" w:lineRule="auto"/>
              <w:ind w:left="1253"/>
              <w:rPr>
                <w:rFonts w:ascii="Times New Roman" w:eastAsia="Calibri" w:hAnsi="Times New Roman" w:cs="Times New Roman"/>
                <w:b/>
                <w:bCs/>
              </w:rPr>
            </w:pPr>
            <w:r w:rsidRPr="00F624AE">
              <w:rPr>
                <w:rFonts w:ascii="Times New Roman" w:eastAsia="Calibri" w:hAnsi="Times New Roman" w:cs="Times New Roman"/>
                <w:sz w:val="23"/>
                <w:szCs w:val="23"/>
                <w:highlight w:val="yellow"/>
              </w:rPr>
              <w:t>БИК</w:t>
            </w:r>
            <w:r w:rsidRPr="00F624AE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 </w:t>
            </w:r>
          </w:p>
          <w:p w14:paraId="76A21BF3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4172CBE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81C4B6A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0860BE9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1839A6D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20C80498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464F4A7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00A7A0F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CF942F0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189DD33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0F7ADD0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8D3FEEB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7E76F0A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749B9B29" w14:textId="77777777" w:rsidR="00F624AE" w:rsidRPr="00F624AE" w:rsidRDefault="00F624AE" w:rsidP="00F624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6504673" w14:textId="6606DA37" w:rsidR="00814264" w:rsidRPr="00BC5E63" w:rsidRDefault="00F624AE" w:rsidP="009A3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624AE">
              <w:rPr>
                <w:rFonts w:ascii="Times New Roman" w:eastAsia="Calibri" w:hAnsi="Times New Roman" w:cs="Times New Roman"/>
                <w:b/>
                <w:lang w:eastAsia="ru-RU"/>
              </w:rPr>
              <w:t>__________________</w:t>
            </w:r>
            <w:r w:rsidRPr="00F624AE">
              <w:rPr>
                <w:rFonts w:ascii="Times New Roman" w:eastAsia="Calibri" w:hAnsi="Times New Roman" w:cs="Times New Roman"/>
                <w:b/>
                <w:bCs/>
              </w:rPr>
              <w:t xml:space="preserve">   </w:t>
            </w:r>
            <w:r w:rsidR="009A36E1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20AB56E3" w14:textId="77777777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310347" w14:textId="77777777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579934" w14:textId="77777777" w:rsidR="00814264" w:rsidRPr="00BC5E63" w:rsidRDefault="00814264" w:rsidP="008D6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3424C39" w14:textId="759F04B7" w:rsidR="009D3F35" w:rsidRDefault="009D3F35" w:rsidP="004C7BEF">
      <w:pPr>
        <w:jc w:val="both"/>
      </w:pPr>
    </w:p>
    <w:sectPr w:rsidR="009D3F35" w:rsidSect="000944FF">
      <w:footerReference w:type="default" r:id="rId8"/>
      <w:pgSz w:w="11906" w:h="16838"/>
      <w:pgMar w:top="851" w:right="851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AC7F9" w14:textId="77777777" w:rsidR="00EF13FD" w:rsidRDefault="00EF13FD" w:rsidP="006A2BD6">
      <w:pPr>
        <w:spacing w:after="0" w:line="240" w:lineRule="auto"/>
      </w:pPr>
      <w:r>
        <w:separator/>
      </w:r>
    </w:p>
  </w:endnote>
  <w:endnote w:type="continuationSeparator" w:id="0">
    <w:p w14:paraId="1BB33B21" w14:textId="77777777" w:rsidR="00EF13FD" w:rsidRDefault="00EF13FD" w:rsidP="006A2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DF612" w14:textId="77777777" w:rsidR="005A2382" w:rsidRPr="000D539C" w:rsidRDefault="009A36E1" w:rsidP="000944FF">
    <w:pPr>
      <w:pStyle w:val="a3"/>
      <w:jc w:val="center"/>
      <w:rPr>
        <w:rFonts w:ascii="Times New Roman" w:hAnsi="Times New Roman" w:cs="Times New Roman"/>
        <w:sz w:val="20"/>
        <w:szCs w:val="20"/>
      </w:rPr>
    </w:pPr>
  </w:p>
  <w:p w14:paraId="1AB5ED87" w14:textId="77777777" w:rsidR="005A2382" w:rsidRPr="000D539C" w:rsidRDefault="009A36E1">
    <w:pPr>
      <w:pStyle w:val="a3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68877" w14:textId="77777777" w:rsidR="00EF13FD" w:rsidRDefault="00EF13FD" w:rsidP="006A2BD6">
      <w:pPr>
        <w:spacing w:after="0" w:line="240" w:lineRule="auto"/>
      </w:pPr>
      <w:r>
        <w:separator/>
      </w:r>
    </w:p>
  </w:footnote>
  <w:footnote w:type="continuationSeparator" w:id="0">
    <w:p w14:paraId="67A8B6EF" w14:textId="77777777" w:rsidR="00EF13FD" w:rsidRDefault="00EF13FD" w:rsidP="006A2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F50B2"/>
    <w:multiLevelType w:val="multilevel"/>
    <w:tmpl w:val="1E727724"/>
    <w:lvl w:ilvl="0">
      <w:start w:val="1"/>
      <w:numFmt w:val="decimal"/>
      <w:lvlText w:val="%1."/>
      <w:lvlJc w:val="left"/>
      <w:pPr>
        <w:ind w:left="1070" w:hanging="710"/>
      </w:pPr>
      <w:rPr>
        <w:rFonts w:ascii="Times New Roman" w:hAnsi="Times New Roman" w:cs="Times New Roman" w:hint="default"/>
        <w:b/>
        <w:bCs/>
      </w:rPr>
    </w:lvl>
    <w:lvl w:ilvl="1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55A44E20"/>
    <w:multiLevelType w:val="multilevel"/>
    <w:tmpl w:val="53AA072A"/>
    <w:lvl w:ilvl="0">
      <w:start w:val="1"/>
      <w:numFmt w:val="decimal"/>
      <w:lvlText w:val="%1."/>
      <w:lvlJc w:val="left"/>
      <w:pPr>
        <w:ind w:left="1070" w:hanging="71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77CC0EA3"/>
    <w:multiLevelType w:val="hybridMultilevel"/>
    <w:tmpl w:val="7F683632"/>
    <w:lvl w:ilvl="0" w:tplc="AB22CD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264"/>
    <w:rsid w:val="000D01DA"/>
    <w:rsid w:val="004C2AE9"/>
    <w:rsid w:val="004C7BEF"/>
    <w:rsid w:val="00623DED"/>
    <w:rsid w:val="006A2BD6"/>
    <w:rsid w:val="007F6E8C"/>
    <w:rsid w:val="00814264"/>
    <w:rsid w:val="00926ACF"/>
    <w:rsid w:val="009A36E1"/>
    <w:rsid w:val="009D3F35"/>
    <w:rsid w:val="00AF07B7"/>
    <w:rsid w:val="00B32C42"/>
    <w:rsid w:val="00D054C6"/>
    <w:rsid w:val="00D24540"/>
    <w:rsid w:val="00DC6597"/>
    <w:rsid w:val="00EF13FD"/>
    <w:rsid w:val="00F6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D7EB5"/>
  <w15:chartTrackingRefBased/>
  <w15:docId w15:val="{E8960E1D-DE9D-4F6E-A4B2-A0C0FAD1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14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14264"/>
  </w:style>
  <w:style w:type="character" w:styleId="a5">
    <w:name w:val="Hyperlink"/>
    <w:uiPriority w:val="99"/>
    <w:unhideWhenUsed/>
    <w:rsid w:val="00814264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814264"/>
    <w:pPr>
      <w:ind w:left="720"/>
      <w:contextualSpacing/>
    </w:pPr>
  </w:style>
  <w:style w:type="paragraph" w:styleId="a7">
    <w:name w:val="Title"/>
    <w:basedOn w:val="a"/>
    <w:link w:val="a8"/>
    <w:uiPriority w:val="99"/>
    <w:qFormat/>
    <w:rsid w:val="0081426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8">
    <w:name w:val="Название Знак"/>
    <w:basedOn w:val="a0"/>
    <w:link w:val="a7"/>
    <w:uiPriority w:val="99"/>
    <w:rsid w:val="00814264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A2B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A2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69C71-9D99-4865-9DFF-B24A7BAB5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Denis</cp:lastModifiedBy>
  <cp:revision>3</cp:revision>
  <dcterms:created xsi:type="dcterms:W3CDTF">2024-12-20T11:27:00Z</dcterms:created>
  <dcterms:modified xsi:type="dcterms:W3CDTF">2026-03-30T13:26:00Z</dcterms:modified>
</cp:coreProperties>
</file>