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FB7E2E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B7E2E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B7E2E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B7E2E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B7E2E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B7E2E">
        <w:rPr>
          <w:rStyle w:val="paragraph"/>
          <w:rFonts w:ascii="Times New Roman" w:hAnsi="Times New Roman"/>
          <w:sz w:val="18"/>
          <w:szCs w:val="18"/>
        </w:rPr>
        <w:tab/>
      </w:r>
      <w:r w:rsidRPr="00FB7E2E">
        <w:rPr>
          <w:rStyle w:val="paragraph"/>
          <w:rFonts w:ascii="Times New Roman" w:hAnsi="Times New Roman"/>
          <w:sz w:val="18"/>
          <w:szCs w:val="18"/>
        </w:rPr>
        <w:tab/>
      </w:r>
      <w:r w:rsidRPr="00FB7E2E">
        <w:rPr>
          <w:rStyle w:val="paragraph"/>
          <w:rFonts w:ascii="Times New Roman" w:hAnsi="Times New Roman"/>
          <w:sz w:val="18"/>
          <w:szCs w:val="18"/>
        </w:rPr>
        <w:tab/>
      </w:r>
      <w:r w:rsidRPr="00FB7E2E">
        <w:rPr>
          <w:rStyle w:val="paragraph"/>
          <w:rFonts w:ascii="Times New Roman" w:hAnsi="Times New Roman"/>
          <w:sz w:val="18"/>
          <w:szCs w:val="18"/>
        </w:rPr>
        <w:tab/>
      </w:r>
      <w:r w:rsidRPr="00FB7E2E">
        <w:rPr>
          <w:rStyle w:val="paragraph"/>
          <w:rFonts w:ascii="Times New Roman" w:hAnsi="Times New Roman"/>
          <w:sz w:val="18"/>
          <w:szCs w:val="18"/>
        </w:rPr>
        <w:tab/>
      </w:r>
      <w:r w:rsidRPr="00FB7E2E">
        <w:rPr>
          <w:rStyle w:val="paragraph"/>
          <w:rFonts w:ascii="Times New Roman" w:hAnsi="Times New Roman"/>
          <w:sz w:val="18"/>
          <w:szCs w:val="18"/>
        </w:rPr>
        <w:tab/>
      </w:r>
      <w:r w:rsidRPr="00FB7E2E">
        <w:rPr>
          <w:rStyle w:val="paragraph"/>
          <w:rFonts w:ascii="Times New Roman" w:hAnsi="Times New Roman"/>
          <w:sz w:val="18"/>
          <w:szCs w:val="18"/>
        </w:rPr>
        <w:tab/>
      </w:r>
      <w:r w:rsidRPr="00FB7E2E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B7E2E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FB7E2E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B7E2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B7E2E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B7E2E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EC62F5D" w:rsidR="000A052A" w:rsidRPr="00FB7E2E" w:rsidRDefault="00FB7E2E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B7E2E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FB7E2E">
        <w:rPr>
          <w:rStyle w:val="paragraph"/>
          <w:rFonts w:ascii="Times New Roman" w:hAnsi="Times New Roman"/>
          <w:sz w:val="18"/>
          <w:szCs w:val="18"/>
        </w:rPr>
        <w:t>Асюнкина</w:t>
      </w:r>
      <w:proofErr w:type="spellEnd"/>
      <w:r w:rsidRPr="00FB7E2E">
        <w:rPr>
          <w:rStyle w:val="paragraph"/>
          <w:rFonts w:ascii="Times New Roman" w:hAnsi="Times New Roman"/>
          <w:sz w:val="18"/>
          <w:szCs w:val="18"/>
        </w:rPr>
        <w:t xml:space="preserve"> Александра Александровича (</w:t>
      </w:r>
      <w:proofErr w:type="spellStart"/>
      <w:r w:rsidRPr="00FB7E2E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FB7E2E">
        <w:rPr>
          <w:rStyle w:val="paragraph"/>
          <w:rFonts w:ascii="Times New Roman" w:hAnsi="Times New Roman"/>
          <w:sz w:val="18"/>
          <w:szCs w:val="18"/>
        </w:rPr>
        <w:t xml:space="preserve">./м.р.:20.04.1978, гор. Санкт-Петербург , СНИЛС 049-473-091 84, ИНН 780417801973, адрес: регистрация по месту жительства: 195274, г. Санкт-Петербург, р-н Калининский, ул. Демьяна Бедного, д. 10, к. 1, кв. 270),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FB7E2E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B7E2E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FB7E2E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FB7E2E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города Санкт-Петербурга и Ленинградской области от 16 апреля 2026 г. по делу № А56-16313/2026, </w:t>
      </w:r>
      <w:r w:rsidR="000A052A" w:rsidRPr="00FB7E2E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B7E2E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B7E2E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B7E2E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B7E2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B7E2E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B7E2E">
        <w:rPr>
          <w:rFonts w:ascii="Times New Roman" w:hAnsi="Times New Roman"/>
          <w:sz w:val="18"/>
          <w:szCs w:val="18"/>
        </w:rPr>
        <w:t>,</w:t>
      </w:r>
      <w:r w:rsidR="000A052A" w:rsidRPr="00FB7E2E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B7E2E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B7E2E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83C1FAA" w14:textId="77777777" w:rsidR="00FB7E2E" w:rsidRPr="00FB7E2E" w:rsidRDefault="00FB7E2E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B7E2E">
        <w:rPr>
          <w:rFonts w:ascii="Times New Roman" w:hAnsi="Times New Roman"/>
          <w:i/>
          <w:sz w:val="20"/>
          <w:szCs w:val="20"/>
        </w:rPr>
        <w:t xml:space="preserve">Лот №1: транспортное средство: SKODA RAPID, Идентификационный номер (VIN номер): XW8AC2NH2KK123185, Год изготовления: 2019 </w:t>
      </w:r>
      <w:proofErr w:type="spellStart"/>
      <w:proofErr w:type="gramStart"/>
      <w:r w:rsidRPr="00FB7E2E">
        <w:rPr>
          <w:rFonts w:ascii="Times New Roman" w:hAnsi="Times New Roman"/>
          <w:i/>
          <w:sz w:val="20"/>
          <w:szCs w:val="20"/>
        </w:rPr>
        <w:t>гос.номер</w:t>
      </w:r>
      <w:proofErr w:type="spellEnd"/>
      <w:proofErr w:type="gramEnd"/>
      <w:r w:rsidRPr="00FB7E2E">
        <w:rPr>
          <w:rFonts w:ascii="Times New Roman" w:hAnsi="Times New Roman"/>
          <w:i/>
          <w:sz w:val="20"/>
          <w:szCs w:val="20"/>
        </w:rPr>
        <w:t xml:space="preserve"> н/д (далее – «Имущество»)</w:t>
      </w:r>
    </w:p>
    <w:p w14:paraId="2F3975F4" w14:textId="43B37FD6" w:rsidR="00444125" w:rsidRPr="00FB7E2E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B7E2E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FB7E2E" w:rsidRPr="00FB7E2E">
        <w:rPr>
          <w:rStyle w:val="paragraph"/>
          <w:rFonts w:ascii="Times New Roman" w:hAnsi="Times New Roman"/>
          <w:sz w:val="18"/>
          <w:szCs w:val="18"/>
        </w:rPr>
        <w:t>10</w:t>
      </w:r>
      <w:r w:rsidRPr="00FB7E2E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FB7E2E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B7E2E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B7E2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FB7E2E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FB7E2E" w:rsidRPr="00FB7E2E">
        <w:rPr>
          <w:rStyle w:val="paragraph"/>
          <w:rFonts w:ascii="Times New Roman" w:hAnsi="Times New Roman"/>
          <w:sz w:val="18"/>
          <w:szCs w:val="18"/>
        </w:rPr>
        <w:t>Асюнкин</w:t>
      </w:r>
      <w:proofErr w:type="spellEnd"/>
      <w:r w:rsidR="00FB7E2E" w:rsidRPr="00FB7E2E">
        <w:rPr>
          <w:rStyle w:val="paragraph"/>
          <w:rFonts w:ascii="Times New Roman" w:hAnsi="Times New Roman"/>
          <w:sz w:val="18"/>
          <w:szCs w:val="18"/>
        </w:rPr>
        <w:t xml:space="preserve"> Александр Александрович</w:t>
      </w:r>
      <w:r w:rsidR="00FB7E2E" w:rsidRPr="00FB7E2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FB7E2E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FB7E2E" w:rsidRPr="00FB7E2E">
        <w:rPr>
          <w:rStyle w:val="paragraph"/>
          <w:rFonts w:ascii="Times New Roman" w:hAnsi="Times New Roman"/>
          <w:sz w:val="18"/>
          <w:szCs w:val="18"/>
        </w:rPr>
        <w:t>40817810350231575642</w:t>
      </w:r>
      <w:r w:rsidR="00336C50" w:rsidRPr="00FB7E2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FB7E2E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FB7E2E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B7E2E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B7E2E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B7E2E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B7E2E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B7E2E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B7E2E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B7E2E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FB7E2E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B7E2E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FB7E2E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FB7E2E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B7E2E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FB7E2E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FB7E2E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B7E2E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B7E2E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B7E2E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B7E2E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B7E2E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B7E2E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B7E2E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B7E2E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B7E2E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B7E2E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B7E2E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B7E2E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B7E2E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B7E2E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7E2E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B7E2E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7E2E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B7E2E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33AA3DFD" w:rsidR="00017565" w:rsidRPr="00FB7E2E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FB7E2E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FB7E2E" w:rsidRPr="00FB7E2E">
              <w:rPr>
                <w:rStyle w:val="paragraph"/>
                <w:i/>
                <w:sz w:val="18"/>
                <w:szCs w:val="18"/>
              </w:rPr>
              <w:t>Асюнкина</w:t>
            </w:r>
            <w:proofErr w:type="spellEnd"/>
            <w:r w:rsidR="00FB7E2E" w:rsidRPr="00FB7E2E">
              <w:rPr>
                <w:rStyle w:val="paragraph"/>
                <w:i/>
                <w:sz w:val="18"/>
                <w:szCs w:val="18"/>
              </w:rPr>
              <w:t xml:space="preserve"> Александра Александровича (</w:t>
            </w:r>
            <w:proofErr w:type="spellStart"/>
            <w:r w:rsidR="00FB7E2E" w:rsidRPr="00FB7E2E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FB7E2E" w:rsidRPr="00FB7E2E">
              <w:rPr>
                <w:rStyle w:val="paragraph"/>
                <w:i/>
                <w:sz w:val="18"/>
                <w:szCs w:val="18"/>
              </w:rPr>
              <w:t xml:space="preserve">./м.р.:20.04.1978, гор. Санкт-Петербург , СНИЛС 049-473-091 84, ИНН 780417801973, адрес: регистрация по месту жительства: 195274, г. Санкт-Петербург, р-н Калининский, ул. Демьяна Бедного, д. 10, к. 1, кв. 270), </w:t>
            </w:r>
            <w:r w:rsidRPr="00FB7E2E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FB7E2E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7684A692" w:rsidR="00336C50" w:rsidRPr="00FB7E2E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FB7E2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FB7E2E" w:rsidRPr="00FB7E2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Асюнкин</w:t>
            </w:r>
            <w:proofErr w:type="spellEnd"/>
            <w:r w:rsidR="00FB7E2E" w:rsidRPr="00FB7E2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Александр Александрович</w:t>
            </w:r>
          </w:p>
          <w:p w14:paraId="09451E7A" w14:textId="6A4B922A" w:rsidR="00685584" w:rsidRPr="00FB7E2E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B7E2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получателя:</w:t>
            </w:r>
            <w:r w:rsidR="00FB7E2E" w:rsidRPr="00FB7E2E">
              <w:t xml:space="preserve"> </w:t>
            </w:r>
            <w:r w:rsidR="00FB7E2E" w:rsidRPr="00FB7E2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40817810350231575642</w:t>
            </w:r>
          </w:p>
          <w:p w14:paraId="7B183B3D" w14:textId="6792E416" w:rsidR="00BE49EC" w:rsidRPr="00FB7E2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B7E2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FB7E2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B7E2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FB7E2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B7E2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FB7E2E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B7E2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FB7E2E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B7E2E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FB7E2E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B7E2E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B7E2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FB7E2E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B7E2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B7E2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B7E2E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B7E2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B7E2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B7E2E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B7E2E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B7E2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B7E2E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B7E2E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B7E2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B7E2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FB7E2E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FB7E2E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B7E2E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B7E2E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B7E2E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B7E2E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A1263" w14:textId="77777777" w:rsidR="00A36CB5" w:rsidRDefault="00A36CB5" w:rsidP="005F791F">
      <w:pPr>
        <w:spacing w:after="0" w:line="240" w:lineRule="auto"/>
      </w:pPr>
      <w:r>
        <w:separator/>
      </w:r>
    </w:p>
  </w:endnote>
  <w:endnote w:type="continuationSeparator" w:id="0">
    <w:p w14:paraId="2907FBC1" w14:textId="77777777" w:rsidR="00A36CB5" w:rsidRDefault="00A36C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BBA40" w14:textId="77777777" w:rsidR="00A36CB5" w:rsidRDefault="00A36CB5" w:rsidP="005F791F">
      <w:pPr>
        <w:spacing w:after="0" w:line="240" w:lineRule="auto"/>
      </w:pPr>
      <w:r>
        <w:separator/>
      </w:r>
    </w:p>
  </w:footnote>
  <w:footnote w:type="continuationSeparator" w:id="0">
    <w:p w14:paraId="60A27A10" w14:textId="77777777" w:rsidR="00A36CB5" w:rsidRDefault="00A36C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4CAA"/>
    <w:rsid w:val="0025755B"/>
    <w:rsid w:val="00267583"/>
    <w:rsid w:val="00293399"/>
    <w:rsid w:val="00336C50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F4B2F"/>
    <w:rsid w:val="0079201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36CB5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17B13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B7E2E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2026-10-01T08:40:00Z</dcterms:created>
  <dcterms:modified xsi:type="dcterms:W3CDTF">2026-10-01T08:40:00Z</dcterms:modified>
</cp:coreProperties>
</file>