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85AB0C" w14:textId="77777777" w:rsidR="0043279A" w:rsidRPr="00AD3AB3" w:rsidRDefault="000F2B41">
      <w:pPr>
        <w:jc w:val="both"/>
        <w:rPr>
          <w:color w:val="000000"/>
          <w:sz w:val="22"/>
          <w:szCs w:val="24"/>
        </w:rPr>
      </w:pPr>
      <w:r>
        <w:rPr>
          <w:color w:val="000000"/>
          <w:sz w:val="22"/>
          <w:szCs w:val="24"/>
        </w:rPr>
        <w:t xml:space="preserve"> </w:t>
      </w:r>
    </w:p>
    <w:p w14:paraId="66FFA73A" w14:textId="77777777" w:rsidR="0043279A" w:rsidRPr="00AD3AB3" w:rsidRDefault="0043279A" w:rsidP="007B290F">
      <w:pPr>
        <w:jc w:val="center"/>
        <w:rPr>
          <w:b/>
          <w:color w:val="000000"/>
          <w:sz w:val="22"/>
          <w:szCs w:val="24"/>
        </w:rPr>
      </w:pPr>
      <w:r w:rsidRPr="00AD3AB3">
        <w:rPr>
          <w:b/>
          <w:color w:val="000000"/>
          <w:sz w:val="22"/>
          <w:szCs w:val="24"/>
        </w:rPr>
        <w:t>Договор</w:t>
      </w:r>
      <w:r w:rsidR="000F2B41">
        <w:rPr>
          <w:b/>
          <w:color w:val="000000"/>
          <w:sz w:val="22"/>
          <w:szCs w:val="24"/>
        </w:rPr>
        <w:t xml:space="preserve">  </w:t>
      </w:r>
      <w:r w:rsidRPr="00AD3AB3">
        <w:rPr>
          <w:b/>
          <w:color w:val="000000"/>
          <w:sz w:val="22"/>
          <w:szCs w:val="24"/>
        </w:rPr>
        <w:t>задатка №_____</w:t>
      </w:r>
    </w:p>
    <w:p w14:paraId="78BF3AED" w14:textId="77777777" w:rsidR="0043279A" w:rsidRPr="00AD3AB3" w:rsidRDefault="0043279A" w:rsidP="007B290F">
      <w:pPr>
        <w:rPr>
          <w:color w:val="000000"/>
          <w:sz w:val="22"/>
          <w:szCs w:val="24"/>
        </w:rPr>
      </w:pPr>
    </w:p>
    <w:p w14:paraId="5B4494A6" w14:textId="77777777" w:rsidR="0043279A" w:rsidRPr="00467302" w:rsidRDefault="0043279A" w:rsidP="00F17B6E">
      <w:pPr>
        <w:pStyle w:val="a3"/>
        <w:ind w:firstLine="567"/>
        <w:jc w:val="both"/>
        <w:rPr>
          <w:b/>
          <w:sz w:val="22"/>
          <w:szCs w:val="22"/>
        </w:rPr>
      </w:pPr>
    </w:p>
    <w:p w14:paraId="71079C90" w14:textId="77777777" w:rsidR="007848D1" w:rsidRPr="00722C00" w:rsidRDefault="007848D1" w:rsidP="007848D1">
      <w:pPr>
        <w:ind w:firstLine="709"/>
        <w:jc w:val="both"/>
        <w:rPr>
          <w:b/>
          <w:bCs/>
        </w:rPr>
      </w:pPr>
      <w:r w:rsidRPr="00722C00">
        <w:rPr>
          <w:b/>
          <w:bCs/>
        </w:rPr>
        <w:t xml:space="preserve">г. </w:t>
      </w:r>
      <w:r>
        <w:rPr>
          <w:b/>
          <w:bCs/>
        </w:rPr>
        <w:t xml:space="preserve">Новосибирск            </w:t>
      </w:r>
      <w:r w:rsidRPr="00722C00">
        <w:rPr>
          <w:b/>
          <w:bCs/>
        </w:rPr>
        <w:tab/>
      </w:r>
      <w:r w:rsidRPr="00722C00"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___________________</w:t>
      </w:r>
    </w:p>
    <w:p w14:paraId="4C0E2E9B" w14:textId="77777777" w:rsidR="0043279A" w:rsidRPr="007F7414" w:rsidRDefault="0043279A" w:rsidP="00F17B6E">
      <w:pPr>
        <w:pStyle w:val="a3"/>
        <w:ind w:firstLine="567"/>
        <w:jc w:val="both"/>
        <w:rPr>
          <w:b/>
          <w:sz w:val="22"/>
          <w:szCs w:val="22"/>
        </w:rPr>
      </w:pPr>
    </w:p>
    <w:p w14:paraId="571ED888" w14:textId="45F79BB0" w:rsidR="0043279A" w:rsidRPr="00495B6F" w:rsidRDefault="004B478C" w:rsidP="00C05A05">
      <w:pPr>
        <w:pStyle w:val="a9"/>
        <w:ind w:left="0" w:firstLine="567"/>
        <w:jc w:val="both"/>
        <w:rPr>
          <w:sz w:val="22"/>
          <w:szCs w:val="22"/>
        </w:rPr>
      </w:pPr>
      <w:r w:rsidRPr="004B478C">
        <w:rPr>
          <w:sz w:val="22"/>
          <w:szCs w:val="22"/>
        </w:rPr>
        <w:t>ООО «</w:t>
      </w:r>
      <w:r w:rsidR="00CF49BA">
        <w:rPr>
          <w:sz w:val="22"/>
          <w:szCs w:val="22"/>
        </w:rPr>
        <w:t>ДорСервис</w:t>
      </w:r>
      <w:r w:rsidRPr="004B478C">
        <w:rPr>
          <w:sz w:val="22"/>
          <w:szCs w:val="22"/>
        </w:rPr>
        <w:t>», в лице конк</w:t>
      </w:r>
      <w:r w:rsidRPr="00495B6F">
        <w:rPr>
          <w:sz w:val="22"/>
          <w:szCs w:val="22"/>
        </w:rPr>
        <w:t xml:space="preserve">урсного управляющего Школоберда Андрея Сергеевича, действующего на основании Решения Арбитражного суда </w:t>
      </w:r>
      <w:r w:rsidR="00CF49BA" w:rsidRPr="00495B6F">
        <w:rPr>
          <w:sz w:val="22"/>
          <w:szCs w:val="22"/>
        </w:rPr>
        <w:t>г. Санкт-Петербурга и Ленинградской области от 25.01.2023 по делу № А56-113933/2021</w:t>
      </w:r>
      <w:r w:rsidRPr="00495B6F">
        <w:rPr>
          <w:sz w:val="22"/>
          <w:szCs w:val="22"/>
        </w:rPr>
        <w:t>, именуемое в дальнейшем «Продавец», с одной стороны, и_____________________________________, именуемый в дальнейшем «Покупатель», с другой стороны, далее при совместном упоминании именуемые Стороны,</w:t>
      </w:r>
      <w:r w:rsidR="0043279A" w:rsidRPr="00495B6F">
        <w:rPr>
          <w:sz w:val="22"/>
          <w:szCs w:val="22"/>
        </w:rPr>
        <w:t>, заключили настоящий договор о нижеследующем:</w:t>
      </w:r>
    </w:p>
    <w:p w14:paraId="5565CCA5" w14:textId="77777777" w:rsidR="0043279A" w:rsidRPr="00495B6F" w:rsidRDefault="0043279A" w:rsidP="00F17B6E">
      <w:pPr>
        <w:numPr>
          <w:ilvl w:val="0"/>
          <w:numId w:val="1"/>
        </w:numPr>
        <w:tabs>
          <w:tab w:val="clear" w:pos="360"/>
          <w:tab w:val="num" w:pos="4046"/>
        </w:tabs>
        <w:ind w:left="0" w:right="-432" w:firstLine="567"/>
        <w:jc w:val="both"/>
        <w:rPr>
          <w:b/>
          <w:sz w:val="22"/>
          <w:szCs w:val="22"/>
        </w:rPr>
      </w:pPr>
      <w:r w:rsidRPr="00495B6F">
        <w:rPr>
          <w:b/>
          <w:sz w:val="22"/>
          <w:szCs w:val="22"/>
        </w:rPr>
        <w:t>Предмет договора</w:t>
      </w:r>
    </w:p>
    <w:p w14:paraId="3D68BDB8" w14:textId="77777777" w:rsidR="0043279A" w:rsidRPr="00495B6F" w:rsidRDefault="0043279A" w:rsidP="00F17B6E">
      <w:pPr>
        <w:ind w:right="78" w:firstLine="567"/>
        <w:jc w:val="both"/>
        <w:rPr>
          <w:sz w:val="22"/>
          <w:szCs w:val="22"/>
        </w:rPr>
      </w:pPr>
    </w:p>
    <w:p w14:paraId="76430545" w14:textId="77777777" w:rsidR="00F13060" w:rsidRPr="00495B6F" w:rsidRDefault="0043279A" w:rsidP="00F13060">
      <w:pPr>
        <w:ind w:firstLine="567"/>
        <w:jc w:val="both"/>
        <w:rPr>
          <w:sz w:val="22"/>
          <w:szCs w:val="22"/>
        </w:rPr>
      </w:pPr>
      <w:r w:rsidRPr="00495B6F">
        <w:rPr>
          <w:sz w:val="22"/>
          <w:szCs w:val="22"/>
        </w:rPr>
        <w:t>1.1.В соответствии с условиями настоящего договора Заявитель для участия в торгах по продаже  имущества, указанного в пункте 1.2. настоящего договора,  вносит денежные средства:</w:t>
      </w:r>
      <w:r w:rsidR="00F13060" w:rsidRPr="00495B6F">
        <w:rPr>
          <w:sz w:val="22"/>
          <w:szCs w:val="22"/>
        </w:rPr>
        <w:t xml:space="preserve"> в размере </w:t>
      </w:r>
      <w:r w:rsidR="00F13060" w:rsidRPr="00495B6F">
        <w:rPr>
          <w:b/>
          <w:sz w:val="22"/>
          <w:szCs w:val="22"/>
        </w:rPr>
        <w:t>_____________________________</w:t>
      </w:r>
      <w:r w:rsidR="00F13060" w:rsidRPr="00495B6F">
        <w:rPr>
          <w:sz w:val="22"/>
          <w:szCs w:val="22"/>
        </w:rPr>
        <w:t xml:space="preserve"> - задаток по лоту № ____________ (20% от начальной стоимости лота)</w:t>
      </w:r>
    </w:p>
    <w:p w14:paraId="042E2893" w14:textId="7D10C2A4" w:rsidR="0043279A" w:rsidRPr="00495B6F" w:rsidRDefault="0043279A" w:rsidP="00C05A05">
      <w:pPr>
        <w:spacing w:after="120"/>
        <w:jc w:val="both"/>
        <w:rPr>
          <w:sz w:val="22"/>
          <w:szCs w:val="22"/>
        </w:rPr>
      </w:pPr>
      <w:r w:rsidRPr="00495B6F">
        <w:rPr>
          <w:sz w:val="22"/>
          <w:szCs w:val="22"/>
        </w:rPr>
        <w:t xml:space="preserve">, а организатор торгов принимает </w:t>
      </w:r>
      <w:r w:rsidR="00C05A05" w:rsidRPr="00495B6F">
        <w:rPr>
          <w:sz w:val="22"/>
          <w:szCs w:val="22"/>
        </w:rPr>
        <w:t xml:space="preserve">задаток </w:t>
      </w:r>
      <w:r w:rsidR="00A03BB6" w:rsidRPr="00495B6F">
        <w:rPr>
          <w:rStyle w:val="paragraph"/>
          <w:sz w:val="22"/>
          <w:szCs w:val="22"/>
        </w:rPr>
        <w:t xml:space="preserve">на </w:t>
      </w:r>
      <w:r w:rsidR="000D4563">
        <w:rPr>
          <w:rStyle w:val="paragraph"/>
          <w:sz w:val="22"/>
          <w:szCs w:val="22"/>
        </w:rPr>
        <w:t>специальный</w:t>
      </w:r>
      <w:r w:rsidR="00A03BB6" w:rsidRPr="00495B6F">
        <w:rPr>
          <w:sz w:val="22"/>
          <w:szCs w:val="22"/>
        </w:rPr>
        <w:t xml:space="preserve"> счет </w:t>
      </w:r>
      <w:r w:rsidR="00CF49BA" w:rsidRPr="00495B6F">
        <w:rPr>
          <w:sz w:val="22"/>
          <w:szCs w:val="22"/>
        </w:rPr>
        <w:t>ООО «ДорСервис» ИНН 7807395889 № 40702810912020750050 Филиал "Корпоративный" ПАО "Совкомбанк" к/с 30101810445250000360 в ГУ Банка России по ЦФО, БИК 044525360</w:t>
      </w:r>
    </w:p>
    <w:p w14:paraId="1D0F5564" w14:textId="77777777" w:rsidR="00CF49BA" w:rsidRPr="00495B6F" w:rsidRDefault="00CF49BA" w:rsidP="00C05A05">
      <w:pPr>
        <w:spacing w:after="120"/>
        <w:jc w:val="both"/>
        <w:rPr>
          <w:sz w:val="22"/>
          <w:szCs w:val="22"/>
        </w:rPr>
      </w:pPr>
    </w:p>
    <w:p w14:paraId="79D7304B" w14:textId="72AD617B" w:rsidR="00F13060" w:rsidRPr="00495B6F" w:rsidRDefault="0043279A" w:rsidP="00F13060">
      <w:pPr>
        <w:rPr>
          <w:sz w:val="22"/>
          <w:szCs w:val="22"/>
        </w:rPr>
      </w:pPr>
      <w:r w:rsidRPr="00495B6F">
        <w:rPr>
          <w:sz w:val="22"/>
          <w:szCs w:val="22"/>
        </w:rPr>
        <w:t>1.2.     Задаток вносится за лот №</w:t>
      </w:r>
      <w:r w:rsidR="00F13060" w:rsidRPr="00495B6F">
        <w:rPr>
          <w:sz w:val="22"/>
          <w:szCs w:val="22"/>
        </w:rPr>
        <w:t>____________________________________________________________________</w:t>
      </w:r>
    </w:p>
    <w:p w14:paraId="4F64A37B" w14:textId="77777777" w:rsidR="0043279A" w:rsidRPr="00495B6F" w:rsidRDefault="0043279A" w:rsidP="00F13060">
      <w:pPr>
        <w:jc w:val="both"/>
        <w:rPr>
          <w:sz w:val="22"/>
          <w:szCs w:val="22"/>
        </w:rPr>
      </w:pPr>
      <w:r w:rsidRPr="00495B6F">
        <w:rPr>
          <w:sz w:val="22"/>
          <w:szCs w:val="22"/>
        </w:rPr>
        <w:t>Задаток вносится Заявителем в счет обеспечения исполнения обязательств по оплате  продаваемого на торгах  имущества.</w:t>
      </w:r>
    </w:p>
    <w:p w14:paraId="62E097CC" w14:textId="77777777" w:rsidR="0043279A" w:rsidRPr="00495B6F" w:rsidRDefault="0043279A" w:rsidP="00C511DC">
      <w:pPr>
        <w:jc w:val="center"/>
        <w:rPr>
          <w:b/>
          <w:sz w:val="22"/>
          <w:szCs w:val="22"/>
        </w:rPr>
      </w:pPr>
      <w:r w:rsidRPr="00495B6F">
        <w:rPr>
          <w:b/>
          <w:sz w:val="22"/>
          <w:szCs w:val="22"/>
          <w:lang w:val="en-US"/>
        </w:rPr>
        <w:t>II</w:t>
      </w:r>
      <w:r w:rsidRPr="00495B6F">
        <w:rPr>
          <w:b/>
          <w:sz w:val="22"/>
          <w:szCs w:val="22"/>
        </w:rPr>
        <w:t>. Порядок внесения задатка</w:t>
      </w:r>
    </w:p>
    <w:p w14:paraId="5D2C5F73" w14:textId="77777777" w:rsidR="0043279A" w:rsidRPr="00495B6F" w:rsidRDefault="0043279A" w:rsidP="00C511DC">
      <w:pPr>
        <w:jc w:val="center"/>
        <w:rPr>
          <w:b/>
          <w:sz w:val="22"/>
          <w:szCs w:val="22"/>
        </w:rPr>
      </w:pPr>
    </w:p>
    <w:p w14:paraId="0A569FAA" w14:textId="77777777" w:rsidR="0043279A" w:rsidRPr="00495B6F" w:rsidRDefault="0043279A" w:rsidP="00C511DC">
      <w:pPr>
        <w:numPr>
          <w:ilvl w:val="1"/>
          <w:numId w:val="5"/>
        </w:numPr>
        <w:tabs>
          <w:tab w:val="clear" w:pos="450"/>
          <w:tab w:val="num" w:pos="0"/>
        </w:tabs>
        <w:ind w:left="0" w:firstLine="0"/>
        <w:jc w:val="both"/>
        <w:rPr>
          <w:sz w:val="22"/>
          <w:szCs w:val="22"/>
        </w:rPr>
      </w:pPr>
      <w:r w:rsidRPr="00495B6F">
        <w:rPr>
          <w:sz w:val="22"/>
          <w:szCs w:val="22"/>
        </w:rPr>
        <w:t xml:space="preserve">Задаток должен быть внесен Заявителем  на указанный в п. 1.1. настоящего договора счет </w:t>
      </w:r>
      <w:r w:rsidR="00A040F7" w:rsidRPr="00495B6F">
        <w:rPr>
          <w:rFonts w:cs="Calibri"/>
          <w:sz w:val="22"/>
          <w:szCs w:val="22"/>
        </w:rPr>
        <w:t>конкурсного управляющего</w:t>
      </w:r>
      <w:r w:rsidRPr="00495B6F">
        <w:rPr>
          <w:sz w:val="22"/>
          <w:szCs w:val="22"/>
        </w:rPr>
        <w:t>не позднее даты окончания приема заявок и считается  внесенным с даты зачисления всей суммы задатка на указанный счет.</w:t>
      </w:r>
    </w:p>
    <w:p w14:paraId="3837EAEA" w14:textId="77777777" w:rsidR="0043279A" w:rsidRPr="00495B6F" w:rsidRDefault="0043279A" w:rsidP="00C511DC">
      <w:pPr>
        <w:ind w:firstLine="567"/>
        <w:jc w:val="both"/>
        <w:rPr>
          <w:sz w:val="22"/>
          <w:szCs w:val="22"/>
        </w:rPr>
      </w:pPr>
      <w:r w:rsidRPr="00495B6F">
        <w:rPr>
          <w:sz w:val="22"/>
          <w:szCs w:val="22"/>
        </w:rPr>
        <w:t>В случае непоступления суммы задатка в установленный срок обязательства Заявителя по внесению задатка считаются невыполненными. В этом случае Заявитель к участию в торгах не допускается.</w:t>
      </w:r>
    </w:p>
    <w:p w14:paraId="543BE8A6" w14:textId="77777777" w:rsidR="0043279A" w:rsidRPr="00495B6F" w:rsidRDefault="0043279A" w:rsidP="00C511DC">
      <w:pPr>
        <w:numPr>
          <w:ilvl w:val="1"/>
          <w:numId w:val="5"/>
        </w:numPr>
        <w:tabs>
          <w:tab w:val="clear" w:pos="450"/>
          <w:tab w:val="num" w:pos="0"/>
        </w:tabs>
        <w:ind w:left="0" w:firstLine="0"/>
        <w:jc w:val="both"/>
        <w:rPr>
          <w:sz w:val="22"/>
          <w:szCs w:val="22"/>
        </w:rPr>
      </w:pPr>
      <w:r w:rsidRPr="00495B6F">
        <w:rPr>
          <w:sz w:val="22"/>
          <w:szCs w:val="22"/>
        </w:rPr>
        <w:t>Организатор торгов не вправе распоряжаться денежными средствами, поступившими на его счет в качестве задатка.</w:t>
      </w:r>
    </w:p>
    <w:p w14:paraId="195919C0" w14:textId="77777777" w:rsidR="0043279A" w:rsidRPr="00495B6F" w:rsidRDefault="0043279A" w:rsidP="00C511DC">
      <w:pPr>
        <w:numPr>
          <w:ilvl w:val="1"/>
          <w:numId w:val="5"/>
        </w:numPr>
        <w:tabs>
          <w:tab w:val="clear" w:pos="450"/>
          <w:tab w:val="num" w:pos="0"/>
        </w:tabs>
        <w:ind w:left="0" w:firstLine="0"/>
        <w:jc w:val="both"/>
        <w:rPr>
          <w:sz w:val="22"/>
          <w:szCs w:val="22"/>
        </w:rPr>
      </w:pPr>
      <w:r w:rsidRPr="00495B6F">
        <w:rPr>
          <w:sz w:val="22"/>
          <w:szCs w:val="22"/>
        </w:rPr>
        <w:t>На денежные средства, перечисленные в соответствии с настоящим договором, проценты не начисляются.</w:t>
      </w:r>
    </w:p>
    <w:p w14:paraId="0A3D8E61" w14:textId="77777777" w:rsidR="0043279A" w:rsidRPr="00495B6F" w:rsidRDefault="0043279A" w:rsidP="00C511DC">
      <w:pPr>
        <w:jc w:val="center"/>
        <w:rPr>
          <w:b/>
          <w:sz w:val="22"/>
          <w:szCs w:val="22"/>
        </w:rPr>
      </w:pPr>
    </w:p>
    <w:p w14:paraId="768BD87B" w14:textId="77777777" w:rsidR="0043279A" w:rsidRPr="00495B6F" w:rsidRDefault="0043279A" w:rsidP="00C511DC">
      <w:pPr>
        <w:jc w:val="center"/>
        <w:rPr>
          <w:b/>
          <w:sz w:val="22"/>
          <w:szCs w:val="22"/>
        </w:rPr>
      </w:pPr>
      <w:r w:rsidRPr="00495B6F">
        <w:rPr>
          <w:b/>
          <w:sz w:val="22"/>
          <w:szCs w:val="22"/>
          <w:lang w:val="en-US"/>
        </w:rPr>
        <w:t>III</w:t>
      </w:r>
      <w:r w:rsidRPr="00495B6F">
        <w:rPr>
          <w:b/>
          <w:sz w:val="22"/>
          <w:szCs w:val="22"/>
        </w:rPr>
        <w:t>. Порядок возврата и удержания задатка</w:t>
      </w:r>
    </w:p>
    <w:p w14:paraId="6DFCDE31" w14:textId="77777777" w:rsidR="0043279A" w:rsidRPr="00495B6F" w:rsidRDefault="0043279A" w:rsidP="00C511DC">
      <w:pPr>
        <w:jc w:val="center"/>
        <w:rPr>
          <w:b/>
          <w:sz w:val="22"/>
          <w:szCs w:val="22"/>
        </w:rPr>
      </w:pPr>
    </w:p>
    <w:p w14:paraId="18E4F337" w14:textId="77777777" w:rsidR="0043279A" w:rsidRPr="00495B6F" w:rsidRDefault="0043279A" w:rsidP="00C511DC">
      <w:pPr>
        <w:numPr>
          <w:ilvl w:val="0"/>
          <w:numId w:val="6"/>
        </w:numPr>
        <w:tabs>
          <w:tab w:val="clear" w:pos="360"/>
          <w:tab w:val="num" w:pos="0"/>
        </w:tabs>
        <w:ind w:left="0" w:firstLine="0"/>
        <w:jc w:val="both"/>
        <w:outlineLvl w:val="0"/>
        <w:rPr>
          <w:sz w:val="22"/>
          <w:szCs w:val="22"/>
        </w:rPr>
      </w:pPr>
      <w:r w:rsidRPr="00495B6F">
        <w:rPr>
          <w:sz w:val="22"/>
          <w:szCs w:val="22"/>
        </w:rPr>
        <w:t xml:space="preserve">Задаток возвращается в случаях и в сроки, которые установлены пунктами 3.2 – 3.6 настоящего договора путем перечисления суммы внесенного задатка на указанный в главе </w:t>
      </w:r>
      <w:r w:rsidRPr="00495B6F">
        <w:rPr>
          <w:sz w:val="22"/>
          <w:szCs w:val="22"/>
          <w:lang w:val="en-US"/>
        </w:rPr>
        <w:t>V</w:t>
      </w:r>
      <w:r w:rsidRPr="00495B6F">
        <w:rPr>
          <w:sz w:val="22"/>
          <w:szCs w:val="22"/>
        </w:rPr>
        <w:t>(реквизиты сторон) счет Заявителя.</w:t>
      </w:r>
    </w:p>
    <w:p w14:paraId="225350BC" w14:textId="77777777" w:rsidR="0043279A" w:rsidRPr="00495B6F" w:rsidRDefault="0043279A" w:rsidP="00C511DC">
      <w:pPr>
        <w:ind w:firstLine="709"/>
        <w:jc w:val="both"/>
        <w:rPr>
          <w:sz w:val="22"/>
          <w:szCs w:val="22"/>
        </w:rPr>
      </w:pPr>
      <w:r w:rsidRPr="00495B6F">
        <w:rPr>
          <w:sz w:val="22"/>
          <w:szCs w:val="22"/>
        </w:rPr>
        <w:t>Заявитель обязан незамедлительно информировать Организатора торгов об изменении своих банковских реквизитов. Организатор  торгов не отвечает за нарушение установленных настоящим договором сроков возврата задатка в случае, если Заявитель своевременно не информировал Организатора торгов об изменении своих банковских реквизитов.</w:t>
      </w:r>
    </w:p>
    <w:p w14:paraId="714D0845" w14:textId="77777777" w:rsidR="0043279A" w:rsidRPr="00495B6F" w:rsidRDefault="0043279A" w:rsidP="00C511DC">
      <w:pPr>
        <w:numPr>
          <w:ilvl w:val="0"/>
          <w:numId w:val="6"/>
        </w:numPr>
        <w:tabs>
          <w:tab w:val="clear" w:pos="360"/>
          <w:tab w:val="num" w:pos="0"/>
        </w:tabs>
        <w:ind w:left="0" w:firstLine="0"/>
        <w:jc w:val="both"/>
        <w:outlineLvl w:val="0"/>
        <w:rPr>
          <w:sz w:val="22"/>
          <w:szCs w:val="22"/>
        </w:rPr>
      </w:pPr>
      <w:r w:rsidRPr="00495B6F">
        <w:rPr>
          <w:sz w:val="22"/>
          <w:szCs w:val="22"/>
        </w:rPr>
        <w:t>В случае, если Заявитель не будет допущен к участию в торгах, Организатор торгов обязуется возвратить сумму внесенного Заявителем задатка в течение 5 (пяти) рабочих дней с даты подписанияпротокола об определении участников.</w:t>
      </w:r>
    </w:p>
    <w:p w14:paraId="33434650" w14:textId="77777777" w:rsidR="0043279A" w:rsidRPr="00495B6F" w:rsidRDefault="0043279A" w:rsidP="00C511DC">
      <w:pPr>
        <w:numPr>
          <w:ilvl w:val="0"/>
          <w:numId w:val="6"/>
        </w:numPr>
        <w:tabs>
          <w:tab w:val="clear" w:pos="360"/>
          <w:tab w:val="num" w:pos="0"/>
        </w:tabs>
        <w:ind w:left="0" w:firstLine="0"/>
        <w:jc w:val="both"/>
        <w:outlineLvl w:val="0"/>
        <w:rPr>
          <w:sz w:val="22"/>
          <w:szCs w:val="22"/>
        </w:rPr>
      </w:pPr>
      <w:r w:rsidRPr="00495B6F">
        <w:rPr>
          <w:sz w:val="22"/>
          <w:szCs w:val="22"/>
        </w:rPr>
        <w:t>В случае, если заявитель участвовал в торгах, но не выиграл их, Организатор торгов обязуется возвратить сумму внесенного Заявителем задатка в течение 5 (пяти) рабочих дней после установленной даты проведения торгов.</w:t>
      </w:r>
    </w:p>
    <w:p w14:paraId="36ED3FA8" w14:textId="77777777" w:rsidR="0043279A" w:rsidRPr="00495B6F" w:rsidRDefault="0043279A" w:rsidP="00C511DC">
      <w:pPr>
        <w:numPr>
          <w:ilvl w:val="0"/>
          <w:numId w:val="6"/>
        </w:numPr>
        <w:tabs>
          <w:tab w:val="clear" w:pos="360"/>
          <w:tab w:val="num" w:pos="0"/>
        </w:tabs>
        <w:ind w:left="0" w:firstLine="0"/>
        <w:jc w:val="both"/>
        <w:outlineLvl w:val="0"/>
        <w:rPr>
          <w:sz w:val="22"/>
          <w:szCs w:val="22"/>
        </w:rPr>
      </w:pPr>
      <w:r w:rsidRPr="00495B6F">
        <w:rPr>
          <w:sz w:val="22"/>
          <w:szCs w:val="22"/>
        </w:rPr>
        <w:t>В случае признания торгов несостоявшимися и договор купли-продажи не заключен с единственным участником торгов, Организатор торгов обязуется возвратить сумму внесенного Заявителем задатка в течение 5 (пяти) рабочих дней со дня принятия решения о признании торгов несостоявшимися.</w:t>
      </w:r>
    </w:p>
    <w:p w14:paraId="46AFECA4" w14:textId="77777777" w:rsidR="0043279A" w:rsidRPr="00495B6F" w:rsidRDefault="0043279A" w:rsidP="00C511DC">
      <w:pPr>
        <w:numPr>
          <w:ilvl w:val="0"/>
          <w:numId w:val="6"/>
        </w:numPr>
        <w:tabs>
          <w:tab w:val="clear" w:pos="360"/>
          <w:tab w:val="num" w:pos="0"/>
        </w:tabs>
        <w:ind w:left="0" w:firstLine="0"/>
        <w:jc w:val="both"/>
        <w:outlineLvl w:val="0"/>
        <w:rPr>
          <w:sz w:val="22"/>
          <w:szCs w:val="22"/>
        </w:rPr>
      </w:pPr>
      <w:r w:rsidRPr="00495B6F">
        <w:rPr>
          <w:sz w:val="22"/>
          <w:szCs w:val="22"/>
        </w:rPr>
        <w:lastRenderedPageBreak/>
        <w:t>В случае отмены торгов по продаже лота № 1 Организатор торгов возвращает  сумму внесенного Заявителем задатка в течение 5 (пяти) рабочих дней со дня принятия решения об отмене торгов.</w:t>
      </w:r>
    </w:p>
    <w:p w14:paraId="66163CE6" w14:textId="3248CC22" w:rsidR="0043279A" w:rsidRPr="00495B6F" w:rsidRDefault="0043279A" w:rsidP="00C511DC">
      <w:pPr>
        <w:numPr>
          <w:ilvl w:val="0"/>
          <w:numId w:val="6"/>
        </w:numPr>
        <w:tabs>
          <w:tab w:val="clear" w:pos="360"/>
          <w:tab w:val="num" w:pos="0"/>
        </w:tabs>
        <w:ind w:left="0" w:firstLine="0"/>
        <w:jc w:val="both"/>
        <w:outlineLvl w:val="0"/>
        <w:rPr>
          <w:sz w:val="22"/>
          <w:szCs w:val="22"/>
        </w:rPr>
      </w:pPr>
      <w:r w:rsidRPr="00495B6F">
        <w:rPr>
          <w:sz w:val="22"/>
          <w:szCs w:val="22"/>
        </w:rPr>
        <w:t xml:space="preserve">Во всех случаях датой возврата задатка является дата списания денежных средств с расчетного счета </w:t>
      </w:r>
      <w:r w:rsidR="001005A9" w:rsidRPr="00495B6F">
        <w:rPr>
          <w:sz w:val="22"/>
          <w:szCs w:val="22"/>
        </w:rPr>
        <w:t>ООО «</w:t>
      </w:r>
      <w:r w:rsidR="0031060C" w:rsidRPr="00495B6F">
        <w:rPr>
          <w:sz w:val="22"/>
          <w:szCs w:val="22"/>
        </w:rPr>
        <w:t>ДорСервис</w:t>
      </w:r>
      <w:r w:rsidR="001005A9" w:rsidRPr="00495B6F">
        <w:rPr>
          <w:sz w:val="22"/>
          <w:szCs w:val="22"/>
        </w:rPr>
        <w:t>»</w:t>
      </w:r>
      <w:r w:rsidRPr="00495B6F">
        <w:rPr>
          <w:sz w:val="22"/>
          <w:szCs w:val="22"/>
        </w:rPr>
        <w:t>.</w:t>
      </w:r>
    </w:p>
    <w:p w14:paraId="7E2B1DEA" w14:textId="77777777" w:rsidR="0043279A" w:rsidRPr="00495B6F" w:rsidRDefault="0043279A" w:rsidP="00C511DC">
      <w:pPr>
        <w:numPr>
          <w:ilvl w:val="0"/>
          <w:numId w:val="6"/>
        </w:numPr>
        <w:tabs>
          <w:tab w:val="clear" w:pos="360"/>
          <w:tab w:val="num" w:pos="0"/>
        </w:tabs>
        <w:ind w:left="0" w:firstLine="0"/>
        <w:jc w:val="both"/>
        <w:outlineLvl w:val="0"/>
        <w:rPr>
          <w:sz w:val="22"/>
          <w:szCs w:val="22"/>
        </w:rPr>
      </w:pPr>
      <w:r w:rsidRPr="00495B6F">
        <w:rPr>
          <w:sz w:val="22"/>
          <w:szCs w:val="22"/>
        </w:rPr>
        <w:t>Внесенный задаток не возвращается в случае, если Заявитель, признанный победителем торгов:</w:t>
      </w:r>
    </w:p>
    <w:p w14:paraId="57279C75" w14:textId="77777777" w:rsidR="0043279A" w:rsidRPr="00495B6F" w:rsidRDefault="0043279A" w:rsidP="00C511DC">
      <w:pPr>
        <w:ind w:left="567" w:hanging="141"/>
        <w:jc w:val="both"/>
        <w:rPr>
          <w:sz w:val="22"/>
          <w:szCs w:val="22"/>
        </w:rPr>
      </w:pPr>
      <w:r w:rsidRPr="00495B6F">
        <w:rPr>
          <w:sz w:val="22"/>
          <w:szCs w:val="22"/>
        </w:rPr>
        <w:t>-   уклонится от подписания Договора купли-продажи имущества в установленный срок;</w:t>
      </w:r>
    </w:p>
    <w:p w14:paraId="25AA177C" w14:textId="77777777" w:rsidR="0043279A" w:rsidRPr="00495B6F" w:rsidRDefault="0043279A" w:rsidP="00C511DC">
      <w:pPr>
        <w:ind w:left="567" w:hanging="141"/>
        <w:jc w:val="both"/>
        <w:rPr>
          <w:sz w:val="22"/>
          <w:szCs w:val="22"/>
        </w:rPr>
      </w:pPr>
      <w:r w:rsidRPr="00495B6F">
        <w:rPr>
          <w:sz w:val="22"/>
          <w:szCs w:val="22"/>
        </w:rPr>
        <w:t>-  уклонится от оплаты продаваемого на торгах  имущества  в срок, установленный Договором.</w:t>
      </w:r>
    </w:p>
    <w:p w14:paraId="0953C7DE" w14:textId="77777777" w:rsidR="0043279A" w:rsidRPr="00495B6F" w:rsidRDefault="0043279A" w:rsidP="00C511DC">
      <w:pPr>
        <w:numPr>
          <w:ilvl w:val="0"/>
          <w:numId w:val="6"/>
        </w:numPr>
        <w:tabs>
          <w:tab w:val="clear" w:pos="360"/>
          <w:tab w:val="num" w:pos="0"/>
        </w:tabs>
        <w:ind w:left="0" w:firstLine="0"/>
        <w:jc w:val="both"/>
        <w:outlineLvl w:val="0"/>
        <w:rPr>
          <w:sz w:val="22"/>
          <w:szCs w:val="22"/>
        </w:rPr>
      </w:pPr>
      <w:r w:rsidRPr="00495B6F">
        <w:rPr>
          <w:sz w:val="22"/>
          <w:szCs w:val="22"/>
        </w:rPr>
        <w:t>Внесенный Заявителем задаток засчитывается в счет оплаты приобретаемого на торгах  имущества при подписании в установленном порядке Договора.</w:t>
      </w:r>
    </w:p>
    <w:p w14:paraId="6E273EA0" w14:textId="77777777" w:rsidR="0043279A" w:rsidRPr="00495B6F" w:rsidRDefault="0043279A" w:rsidP="00C511DC">
      <w:pPr>
        <w:jc w:val="both"/>
        <w:rPr>
          <w:sz w:val="22"/>
          <w:szCs w:val="22"/>
        </w:rPr>
      </w:pPr>
    </w:p>
    <w:p w14:paraId="729A7C0E" w14:textId="77777777" w:rsidR="0043279A" w:rsidRPr="00495B6F" w:rsidRDefault="0043279A" w:rsidP="00C511DC">
      <w:pPr>
        <w:jc w:val="center"/>
        <w:rPr>
          <w:b/>
          <w:sz w:val="22"/>
          <w:szCs w:val="22"/>
        </w:rPr>
      </w:pPr>
      <w:r w:rsidRPr="00495B6F">
        <w:rPr>
          <w:b/>
          <w:sz w:val="22"/>
          <w:szCs w:val="22"/>
          <w:lang w:val="en-US"/>
        </w:rPr>
        <w:t>IV</w:t>
      </w:r>
      <w:r w:rsidRPr="00495B6F">
        <w:rPr>
          <w:b/>
          <w:sz w:val="22"/>
          <w:szCs w:val="22"/>
        </w:rPr>
        <w:t>. Прочие условия</w:t>
      </w:r>
    </w:p>
    <w:p w14:paraId="2B960FB6" w14:textId="77777777" w:rsidR="0043279A" w:rsidRPr="00495B6F" w:rsidRDefault="0043279A" w:rsidP="00C511DC">
      <w:pPr>
        <w:numPr>
          <w:ilvl w:val="0"/>
          <w:numId w:val="7"/>
        </w:numPr>
        <w:tabs>
          <w:tab w:val="clear" w:pos="360"/>
          <w:tab w:val="num" w:pos="0"/>
        </w:tabs>
        <w:ind w:left="0" w:firstLine="0"/>
        <w:jc w:val="both"/>
        <w:outlineLvl w:val="0"/>
        <w:rPr>
          <w:sz w:val="22"/>
          <w:szCs w:val="22"/>
        </w:rPr>
      </w:pPr>
      <w:r w:rsidRPr="00495B6F">
        <w:rPr>
          <w:sz w:val="22"/>
          <w:szCs w:val="22"/>
        </w:rPr>
        <w:t>Настоящий договор вступает в силу с момента его подписания Сторонами и прекращает свое действие после исполнения Сторонами всех обязательств по нему.</w:t>
      </w:r>
    </w:p>
    <w:p w14:paraId="36E57EE0" w14:textId="77777777" w:rsidR="0043279A" w:rsidRPr="00CF498E" w:rsidRDefault="0043279A" w:rsidP="00C511DC">
      <w:pPr>
        <w:numPr>
          <w:ilvl w:val="0"/>
          <w:numId w:val="7"/>
        </w:numPr>
        <w:tabs>
          <w:tab w:val="clear" w:pos="360"/>
          <w:tab w:val="num" w:pos="0"/>
        </w:tabs>
        <w:ind w:left="0" w:firstLine="0"/>
        <w:jc w:val="both"/>
        <w:outlineLvl w:val="0"/>
        <w:rPr>
          <w:sz w:val="22"/>
          <w:szCs w:val="22"/>
        </w:rPr>
      </w:pPr>
      <w:r w:rsidRPr="00CF498E">
        <w:rPr>
          <w:sz w:val="22"/>
          <w:szCs w:val="22"/>
        </w:rPr>
        <w:t xml:space="preserve">Все возможные споры и разногласия, связанные с исполнением настоящего договора, будут разрешаться Сторонами путем переговоров. В случае невозможности разрешения споров и разногласий путем переговоров, они передаются </w:t>
      </w:r>
      <w:r>
        <w:rPr>
          <w:sz w:val="22"/>
          <w:szCs w:val="22"/>
        </w:rPr>
        <w:t xml:space="preserve">на разрешение Арбитражного суда </w:t>
      </w:r>
      <w:r w:rsidR="008D6F32">
        <w:rPr>
          <w:sz w:val="22"/>
          <w:szCs w:val="22"/>
        </w:rPr>
        <w:t>Новосибирской области</w:t>
      </w:r>
      <w:r w:rsidRPr="00CF498E">
        <w:rPr>
          <w:sz w:val="22"/>
          <w:szCs w:val="22"/>
        </w:rPr>
        <w:t xml:space="preserve"> в соответствии с действующим законодательством Российской Федерации.</w:t>
      </w:r>
    </w:p>
    <w:p w14:paraId="1D413556" w14:textId="77777777" w:rsidR="0043279A" w:rsidRDefault="0043279A" w:rsidP="00C511DC">
      <w:pPr>
        <w:numPr>
          <w:ilvl w:val="0"/>
          <w:numId w:val="7"/>
        </w:numPr>
        <w:tabs>
          <w:tab w:val="clear" w:pos="360"/>
          <w:tab w:val="num" w:pos="0"/>
        </w:tabs>
        <w:ind w:left="0" w:firstLine="0"/>
        <w:jc w:val="both"/>
        <w:outlineLvl w:val="0"/>
        <w:rPr>
          <w:sz w:val="22"/>
          <w:szCs w:val="22"/>
        </w:rPr>
      </w:pPr>
      <w:r w:rsidRPr="00CF498E">
        <w:rPr>
          <w:sz w:val="22"/>
          <w:szCs w:val="22"/>
        </w:rPr>
        <w:t>Настоящий Договор составлен в двух экземплярах, имеющих одинаковую юридическую силу, по одному для каждой из Сторон.</w:t>
      </w:r>
    </w:p>
    <w:p w14:paraId="69A7F58A" w14:textId="77777777" w:rsidR="0043279A" w:rsidRPr="001A28F3" w:rsidRDefault="0043279A" w:rsidP="00C511DC">
      <w:pPr>
        <w:ind w:right="78"/>
        <w:jc w:val="both"/>
        <w:rPr>
          <w:sz w:val="22"/>
          <w:szCs w:val="22"/>
        </w:rPr>
      </w:pPr>
    </w:p>
    <w:p w14:paraId="6B838C0B" w14:textId="77777777" w:rsidR="0043279A" w:rsidRDefault="0043279A" w:rsidP="00467302">
      <w:pPr>
        <w:numPr>
          <w:ilvl w:val="0"/>
          <w:numId w:val="9"/>
        </w:numPr>
        <w:ind w:right="-432"/>
        <w:jc w:val="center"/>
        <w:rPr>
          <w:b/>
          <w:color w:val="000000"/>
          <w:sz w:val="22"/>
          <w:szCs w:val="24"/>
        </w:rPr>
      </w:pPr>
      <w:r w:rsidRPr="00AD3AB3">
        <w:rPr>
          <w:b/>
          <w:color w:val="000000"/>
          <w:sz w:val="22"/>
          <w:szCs w:val="24"/>
        </w:rPr>
        <w:t>Реквизиты сторон</w:t>
      </w:r>
    </w:p>
    <w:p w14:paraId="30A064D4" w14:textId="77777777" w:rsidR="0043279A" w:rsidRPr="00AD3AB3" w:rsidRDefault="0043279A" w:rsidP="00467302">
      <w:pPr>
        <w:ind w:left="360" w:right="-432"/>
        <w:rPr>
          <w:b/>
          <w:color w:val="000000"/>
          <w:sz w:val="22"/>
          <w:szCs w:val="24"/>
        </w:rPr>
      </w:pPr>
    </w:p>
    <w:tbl>
      <w:tblPr>
        <w:tblW w:w="1076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34"/>
        <w:gridCol w:w="5529"/>
      </w:tblGrid>
      <w:tr w:rsidR="0043279A" w:rsidRPr="00AD3AB3" w14:paraId="0495F5AD" w14:textId="77777777" w:rsidTr="00B31FB5">
        <w:trPr>
          <w:trHeight w:val="4249"/>
          <w:jc w:val="center"/>
        </w:trPr>
        <w:tc>
          <w:tcPr>
            <w:tcW w:w="5234" w:type="dxa"/>
          </w:tcPr>
          <w:p w14:paraId="1448E2F9" w14:textId="77777777" w:rsidR="00AB5709" w:rsidRPr="00AB5709" w:rsidRDefault="00AB5709" w:rsidP="00AB5709">
            <w:pPr>
              <w:pStyle w:val="1"/>
              <w:ind w:left="34"/>
              <w:rPr>
                <w:b/>
                <w:sz w:val="22"/>
                <w:szCs w:val="22"/>
              </w:rPr>
            </w:pPr>
            <w:r w:rsidRPr="00AB5709">
              <w:rPr>
                <w:b/>
                <w:sz w:val="22"/>
                <w:szCs w:val="22"/>
              </w:rPr>
              <w:t>Организатор торгов:</w:t>
            </w:r>
          </w:p>
          <w:p w14:paraId="4B3828A6" w14:textId="77777777" w:rsidR="00AB5709" w:rsidRPr="00AB5709" w:rsidRDefault="00AB5709" w:rsidP="00AB5709">
            <w:pPr>
              <w:pStyle w:val="1"/>
              <w:ind w:left="34"/>
              <w:rPr>
                <w:sz w:val="22"/>
                <w:szCs w:val="22"/>
              </w:rPr>
            </w:pPr>
          </w:p>
          <w:p w14:paraId="29443631" w14:textId="77777777" w:rsidR="0031060C" w:rsidRDefault="0031060C" w:rsidP="00AB5709">
            <w:pPr>
              <w:pBdr>
                <w:bottom w:val="single" w:sz="12" w:space="1" w:color="auto"/>
              </w:pBdr>
              <w:jc w:val="both"/>
              <w:rPr>
                <w:color w:val="333333"/>
              </w:rPr>
            </w:pPr>
            <w:r w:rsidRPr="00324F83">
              <w:rPr>
                <w:color w:val="333333"/>
              </w:rPr>
              <w:t xml:space="preserve">ООО «ДорСервис» ИНН </w:t>
            </w:r>
            <w:r w:rsidRPr="004104E2">
              <w:rPr>
                <w:color w:val="333333"/>
              </w:rPr>
              <w:t>7807395889</w:t>
            </w:r>
            <w:r>
              <w:rPr>
                <w:color w:val="333333"/>
              </w:rPr>
              <w:t xml:space="preserve"> </w:t>
            </w:r>
          </w:p>
          <w:p w14:paraId="11CDD14C" w14:textId="7B488C88" w:rsidR="0031060C" w:rsidRDefault="0031060C" w:rsidP="00AB5709">
            <w:pPr>
              <w:pBdr>
                <w:bottom w:val="single" w:sz="12" w:space="1" w:color="auto"/>
              </w:pBdr>
              <w:jc w:val="both"/>
              <w:rPr>
                <w:color w:val="333333"/>
              </w:rPr>
            </w:pPr>
            <w:r w:rsidRPr="004104E2">
              <w:rPr>
                <w:color w:val="333333"/>
              </w:rPr>
              <w:t>196655, г.Санкт-Петербург, вн.тер.г. г. Колпино, ул. Промышленная, д. 3 лит. А, пом.27-Н, 28-Н, оф.311</w:t>
            </w:r>
          </w:p>
          <w:p w14:paraId="63B8EACF" w14:textId="77777777" w:rsidR="0031060C" w:rsidRDefault="0031060C" w:rsidP="00AB5709">
            <w:pPr>
              <w:pBdr>
                <w:bottom w:val="single" w:sz="12" w:space="1" w:color="auto"/>
              </w:pBdr>
              <w:jc w:val="both"/>
              <w:rPr>
                <w:color w:val="333333"/>
              </w:rPr>
            </w:pPr>
          </w:p>
          <w:p w14:paraId="07AE0676" w14:textId="1FE3080F" w:rsidR="0031060C" w:rsidRDefault="0031060C" w:rsidP="00AB5709">
            <w:pPr>
              <w:pBdr>
                <w:bottom w:val="single" w:sz="12" w:space="1" w:color="auto"/>
              </w:pBdr>
              <w:jc w:val="both"/>
              <w:rPr>
                <w:sz w:val="22"/>
                <w:szCs w:val="22"/>
              </w:rPr>
            </w:pPr>
            <w:r w:rsidRPr="00324F83">
              <w:rPr>
                <w:color w:val="333333"/>
              </w:rPr>
              <w:t>№ 40702810912020750050 Филиал "Корпоративный" ПАО "Совкомбанк" к/с 30101810445250000360 в ГУ Банка России по ЦФО, БИК 044525360</w:t>
            </w:r>
          </w:p>
          <w:p w14:paraId="7289DF9B" w14:textId="77777777" w:rsidR="0031060C" w:rsidRDefault="0031060C" w:rsidP="00AB5709">
            <w:pPr>
              <w:pBdr>
                <w:bottom w:val="single" w:sz="12" w:space="1" w:color="auto"/>
              </w:pBdr>
              <w:jc w:val="both"/>
              <w:rPr>
                <w:sz w:val="22"/>
                <w:szCs w:val="22"/>
              </w:rPr>
            </w:pPr>
          </w:p>
          <w:p w14:paraId="2EDF6EC2" w14:textId="7AF4F85D" w:rsidR="0043279A" w:rsidRPr="00AB5709" w:rsidRDefault="00AB5709" w:rsidP="00AB5709">
            <w:pPr>
              <w:pBdr>
                <w:bottom w:val="single" w:sz="12" w:space="1" w:color="auto"/>
              </w:pBdr>
              <w:jc w:val="both"/>
              <w:rPr>
                <w:sz w:val="22"/>
                <w:szCs w:val="22"/>
              </w:rPr>
            </w:pPr>
            <w:r w:rsidRPr="00AB5709">
              <w:rPr>
                <w:sz w:val="22"/>
                <w:szCs w:val="22"/>
              </w:rPr>
              <w:t>Конкурсный управляющий ООО «</w:t>
            </w:r>
            <w:r w:rsidR="0031060C">
              <w:rPr>
                <w:sz w:val="22"/>
                <w:szCs w:val="22"/>
              </w:rPr>
              <w:t>Дорсервис</w:t>
            </w:r>
            <w:r w:rsidRPr="00AB5709">
              <w:rPr>
                <w:sz w:val="22"/>
                <w:szCs w:val="22"/>
              </w:rPr>
              <w:t>»</w:t>
            </w:r>
          </w:p>
          <w:p w14:paraId="4CA8E4B6" w14:textId="77777777" w:rsidR="00AB5709" w:rsidRPr="009820C6" w:rsidRDefault="00AB5709" w:rsidP="00AB5709">
            <w:pPr>
              <w:pBdr>
                <w:bottom w:val="single" w:sz="12" w:space="1" w:color="auto"/>
              </w:pBdr>
              <w:jc w:val="both"/>
              <w:rPr>
                <w:sz w:val="22"/>
                <w:szCs w:val="22"/>
              </w:rPr>
            </w:pPr>
            <w:r w:rsidRPr="00AB5709">
              <w:rPr>
                <w:sz w:val="22"/>
                <w:szCs w:val="22"/>
              </w:rPr>
              <w:t>А.С. Школоберда</w:t>
            </w:r>
          </w:p>
        </w:tc>
        <w:tc>
          <w:tcPr>
            <w:tcW w:w="5529" w:type="dxa"/>
          </w:tcPr>
          <w:p w14:paraId="065B0AF7" w14:textId="77777777" w:rsidR="0043279A" w:rsidRPr="00467302" w:rsidRDefault="00502DA6" w:rsidP="00467302">
            <w:pPr>
              <w:ind w:right="-432"/>
              <w:jc w:val="center"/>
              <w:rPr>
                <w:b/>
                <w:color w:val="000000"/>
                <w:sz w:val="22"/>
                <w:szCs w:val="24"/>
              </w:rPr>
            </w:pPr>
            <w:r>
              <w:rPr>
                <w:b/>
                <w:color w:val="000000"/>
                <w:sz w:val="22"/>
                <w:szCs w:val="24"/>
              </w:rPr>
              <w:t>Покупатель</w:t>
            </w:r>
            <w:r w:rsidR="0043279A" w:rsidRPr="00FF4BFE">
              <w:rPr>
                <w:b/>
                <w:color w:val="000000"/>
                <w:sz w:val="22"/>
                <w:szCs w:val="24"/>
              </w:rPr>
              <w:t>:</w:t>
            </w:r>
          </w:p>
          <w:p w14:paraId="6DC047F8" w14:textId="77777777" w:rsidR="0043279A" w:rsidRPr="00AD3AB3" w:rsidRDefault="0043279A" w:rsidP="0030584C">
            <w:pPr>
              <w:widowControl w:val="0"/>
              <w:rPr>
                <w:b/>
                <w:sz w:val="22"/>
              </w:rPr>
            </w:pPr>
          </w:p>
        </w:tc>
      </w:tr>
    </w:tbl>
    <w:p w14:paraId="07FE95A3" w14:textId="77777777" w:rsidR="0043279A" w:rsidRPr="00AD3AB3" w:rsidRDefault="0043279A" w:rsidP="00FF4BFE">
      <w:pPr>
        <w:ind w:right="-432"/>
        <w:jc w:val="center"/>
        <w:rPr>
          <w:color w:val="000000"/>
          <w:sz w:val="22"/>
        </w:rPr>
      </w:pPr>
    </w:p>
    <w:sectPr w:rsidR="0043279A" w:rsidRPr="00AD3AB3" w:rsidSect="00467302">
      <w:footerReference w:type="even" r:id="rId7"/>
      <w:footerReference w:type="default" r:id="rId8"/>
      <w:pgSz w:w="12240" w:h="15840"/>
      <w:pgMar w:top="709" w:right="680" w:bottom="851" w:left="85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A97D70" w14:textId="77777777" w:rsidR="00F13060" w:rsidRDefault="00F13060">
      <w:r>
        <w:separator/>
      </w:r>
    </w:p>
  </w:endnote>
  <w:endnote w:type="continuationSeparator" w:id="0">
    <w:p w14:paraId="4C8EA636" w14:textId="77777777" w:rsidR="00F13060" w:rsidRDefault="00F130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1CC80A" w14:textId="77777777" w:rsidR="00F13060" w:rsidRDefault="00655B21" w:rsidP="00EC4FC4">
    <w:pPr>
      <w:pStyle w:val="ab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 w:rsidR="00F13060">
      <w:rPr>
        <w:rStyle w:val="ad"/>
      </w:rPr>
      <w:instrText xml:space="preserve">PAGE  </w:instrText>
    </w:r>
    <w:r>
      <w:rPr>
        <w:rStyle w:val="ad"/>
      </w:rPr>
      <w:fldChar w:fldCharType="end"/>
    </w:r>
  </w:p>
  <w:p w14:paraId="123301ED" w14:textId="77777777" w:rsidR="00F13060" w:rsidRDefault="00F13060" w:rsidP="008D76AC">
    <w:pPr>
      <w:pStyle w:val="ab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E48539" w14:textId="77777777" w:rsidR="00F13060" w:rsidRDefault="00655B21" w:rsidP="00EC4FC4">
    <w:pPr>
      <w:pStyle w:val="ab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 w:rsidR="00F13060">
      <w:rPr>
        <w:rStyle w:val="ad"/>
      </w:rPr>
      <w:instrText xml:space="preserve">PAGE  </w:instrText>
    </w:r>
    <w:r>
      <w:rPr>
        <w:rStyle w:val="ad"/>
      </w:rPr>
      <w:fldChar w:fldCharType="separate"/>
    </w:r>
    <w:r w:rsidR="00F13983">
      <w:rPr>
        <w:rStyle w:val="ad"/>
        <w:noProof/>
      </w:rPr>
      <w:t>2</w:t>
    </w:r>
    <w:r>
      <w:rPr>
        <w:rStyle w:val="ad"/>
      </w:rPr>
      <w:fldChar w:fldCharType="end"/>
    </w:r>
  </w:p>
  <w:p w14:paraId="00D7AC2F" w14:textId="77777777" w:rsidR="00F13060" w:rsidRDefault="00F13060" w:rsidP="008D76AC">
    <w:pPr>
      <w:pStyle w:val="ab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BF5300" w14:textId="77777777" w:rsidR="00F13060" w:rsidRDefault="00F13060">
      <w:r>
        <w:separator/>
      </w:r>
    </w:p>
  </w:footnote>
  <w:footnote w:type="continuationSeparator" w:id="0">
    <w:p w14:paraId="45175A97" w14:textId="77777777" w:rsidR="00F13060" w:rsidRDefault="00F130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064343"/>
    <w:multiLevelType w:val="hybridMultilevel"/>
    <w:tmpl w:val="266EAAF0"/>
    <w:lvl w:ilvl="0" w:tplc="4C525F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color w:val="000080"/>
      </w:rPr>
    </w:lvl>
    <w:lvl w:ilvl="1" w:tplc="4E7EB0F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3086E90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2870C11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861693B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6916C92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4976B05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F91A121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92BCC1E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1" w15:restartNumberingAfterBreak="0">
    <w:nsid w:val="234D005E"/>
    <w:multiLevelType w:val="multilevel"/>
    <w:tmpl w:val="66B0DD38"/>
    <w:lvl w:ilvl="0">
      <w:start w:val="1"/>
      <w:numFmt w:val="decimal"/>
      <w:lvlText w:val="3.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2" w15:restartNumberingAfterBreak="0">
    <w:nsid w:val="23F246CA"/>
    <w:multiLevelType w:val="multilevel"/>
    <w:tmpl w:val="61207B1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cs="Times New Roman" w:hint="default"/>
      </w:rPr>
    </w:lvl>
    <w:lvl w:ilvl="1">
      <w:start w:val="3"/>
      <w:numFmt w:val="decimal"/>
      <w:lvlText w:val="%1.%2."/>
      <w:lvlJc w:val="left"/>
      <w:pPr>
        <w:tabs>
          <w:tab w:val="num" w:pos="450"/>
        </w:tabs>
        <w:ind w:left="450" w:hanging="45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" w15:restartNumberingAfterBreak="0">
    <w:nsid w:val="26CB6CAE"/>
    <w:multiLevelType w:val="hybridMultilevel"/>
    <w:tmpl w:val="2508FBDC"/>
    <w:lvl w:ilvl="0" w:tplc="90DCAA6A">
      <w:start w:val="1"/>
      <w:numFmt w:val="bullet"/>
      <w:lvlText w:val=""/>
      <w:lvlJc w:val="left"/>
      <w:pPr>
        <w:tabs>
          <w:tab w:val="num" w:pos="704"/>
        </w:tabs>
        <w:ind w:left="7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4" w15:restartNumberingAfterBreak="0">
    <w:nsid w:val="636E3564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5" w15:restartNumberingAfterBreak="0">
    <w:nsid w:val="6CBE7B64"/>
    <w:multiLevelType w:val="hybridMultilevel"/>
    <w:tmpl w:val="911449EC"/>
    <w:lvl w:ilvl="0" w:tplc="421EFBDA">
      <w:start w:val="5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6EC707DF"/>
    <w:multiLevelType w:val="multilevel"/>
    <w:tmpl w:val="2E94574C"/>
    <w:lvl w:ilvl="0">
      <w:start w:val="2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450"/>
        </w:tabs>
        <w:ind w:left="450" w:hanging="45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7" w15:restartNumberingAfterBreak="0">
    <w:nsid w:val="70BF2B53"/>
    <w:multiLevelType w:val="multilevel"/>
    <w:tmpl w:val="4A2ABE9C"/>
    <w:lvl w:ilvl="0">
      <w:start w:val="1"/>
      <w:numFmt w:val="decimal"/>
      <w:lvlText w:val="4.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8" w15:restartNumberingAfterBreak="0">
    <w:nsid w:val="762963E6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8"/>
  </w:num>
  <w:num w:numId="4">
    <w:abstractNumId w:val="2"/>
  </w:num>
  <w:num w:numId="5">
    <w:abstractNumId w:val="6"/>
  </w:num>
  <w:num w:numId="6">
    <w:abstractNumId w:val="1"/>
  </w:num>
  <w:num w:numId="7">
    <w:abstractNumId w:val="7"/>
  </w:num>
  <w:num w:numId="8">
    <w:abstractNumId w:val="3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E4AAC"/>
    <w:rsid w:val="00012156"/>
    <w:rsid w:val="00033B30"/>
    <w:rsid w:val="00047019"/>
    <w:rsid w:val="0008123F"/>
    <w:rsid w:val="000A551D"/>
    <w:rsid w:val="000D4563"/>
    <w:rsid w:val="000E2886"/>
    <w:rsid w:val="000F2B41"/>
    <w:rsid w:val="001005A9"/>
    <w:rsid w:val="00105740"/>
    <w:rsid w:val="001130A5"/>
    <w:rsid w:val="00133FF1"/>
    <w:rsid w:val="00157AC7"/>
    <w:rsid w:val="001641BE"/>
    <w:rsid w:val="001658DB"/>
    <w:rsid w:val="00177521"/>
    <w:rsid w:val="001858B3"/>
    <w:rsid w:val="001938BC"/>
    <w:rsid w:val="001A28F3"/>
    <w:rsid w:val="001B0862"/>
    <w:rsid w:val="001B30E2"/>
    <w:rsid w:val="001C2168"/>
    <w:rsid w:val="001E02B0"/>
    <w:rsid w:val="002159FE"/>
    <w:rsid w:val="00257594"/>
    <w:rsid w:val="00276FCE"/>
    <w:rsid w:val="002C1A8D"/>
    <w:rsid w:val="00302FE9"/>
    <w:rsid w:val="00304527"/>
    <w:rsid w:val="0030584C"/>
    <w:rsid w:val="0031060C"/>
    <w:rsid w:val="00330830"/>
    <w:rsid w:val="003376C8"/>
    <w:rsid w:val="00390AFB"/>
    <w:rsid w:val="00397264"/>
    <w:rsid w:val="003A678B"/>
    <w:rsid w:val="003B2722"/>
    <w:rsid w:val="003B3A0E"/>
    <w:rsid w:val="003B588C"/>
    <w:rsid w:val="003D1B3F"/>
    <w:rsid w:val="003F2A73"/>
    <w:rsid w:val="004076CA"/>
    <w:rsid w:val="00410F1E"/>
    <w:rsid w:val="004163F7"/>
    <w:rsid w:val="0043279A"/>
    <w:rsid w:val="0046423B"/>
    <w:rsid w:val="00466D1D"/>
    <w:rsid w:val="00467302"/>
    <w:rsid w:val="00495B6F"/>
    <w:rsid w:val="004B478C"/>
    <w:rsid w:val="004F0A44"/>
    <w:rsid w:val="00502DA6"/>
    <w:rsid w:val="00515966"/>
    <w:rsid w:val="005260BF"/>
    <w:rsid w:val="00563D77"/>
    <w:rsid w:val="00595B37"/>
    <w:rsid w:val="005C41D0"/>
    <w:rsid w:val="005C7251"/>
    <w:rsid w:val="0061441A"/>
    <w:rsid w:val="0061455D"/>
    <w:rsid w:val="00614C18"/>
    <w:rsid w:val="006160FC"/>
    <w:rsid w:val="006265EA"/>
    <w:rsid w:val="006415AC"/>
    <w:rsid w:val="006502BA"/>
    <w:rsid w:val="006540AE"/>
    <w:rsid w:val="00655B21"/>
    <w:rsid w:val="00676408"/>
    <w:rsid w:val="00694863"/>
    <w:rsid w:val="00695364"/>
    <w:rsid w:val="006A221C"/>
    <w:rsid w:val="006C21E4"/>
    <w:rsid w:val="006D4CCD"/>
    <w:rsid w:val="006E586E"/>
    <w:rsid w:val="00722E9E"/>
    <w:rsid w:val="00741DF7"/>
    <w:rsid w:val="00750A4B"/>
    <w:rsid w:val="007848D1"/>
    <w:rsid w:val="00790D31"/>
    <w:rsid w:val="007A4AF2"/>
    <w:rsid w:val="007A5B63"/>
    <w:rsid w:val="007B290F"/>
    <w:rsid w:val="007C6951"/>
    <w:rsid w:val="007D48A3"/>
    <w:rsid w:val="007F3B89"/>
    <w:rsid w:val="007F3C56"/>
    <w:rsid w:val="007F7414"/>
    <w:rsid w:val="008403C0"/>
    <w:rsid w:val="00842173"/>
    <w:rsid w:val="0087241F"/>
    <w:rsid w:val="00884E47"/>
    <w:rsid w:val="008B6EC1"/>
    <w:rsid w:val="008B7958"/>
    <w:rsid w:val="008B7BAE"/>
    <w:rsid w:val="008C0C37"/>
    <w:rsid w:val="008C2F34"/>
    <w:rsid w:val="008C7D24"/>
    <w:rsid w:val="008D6F32"/>
    <w:rsid w:val="008D76AC"/>
    <w:rsid w:val="008F793A"/>
    <w:rsid w:val="00910C81"/>
    <w:rsid w:val="009722CE"/>
    <w:rsid w:val="0097336D"/>
    <w:rsid w:val="009820C6"/>
    <w:rsid w:val="00996023"/>
    <w:rsid w:val="009A51E5"/>
    <w:rsid w:val="009C1504"/>
    <w:rsid w:val="009C2572"/>
    <w:rsid w:val="009D05F1"/>
    <w:rsid w:val="009E2490"/>
    <w:rsid w:val="009E3B20"/>
    <w:rsid w:val="00A03BB6"/>
    <w:rsid w:val="00A040F7"/>
    <w:rsid w:val="00A0795D"/>
    <w:rsid w:val="00A335AF"/>
    <w:rsid w:val="00A338BE"/>
    <w:rsid w:val="00A5568A"/>
    <w:rsid w:val="00A56028"/>
    <w:rsid w:val="00A936DC"/>
    <w:rsid w:val="00A93BAC"/>
    <w:rsid w:val="00AB223E"/>
    <w:rsid w:val="00AB5709"/>
    <w:rsid w:val="00AC5A5C"/>
    <w:rsid w:val="00AD3AB3"/>
    <w:rsid w:val="00AE2C27"/>
    <w:rsid w:val="00AF035B"/>
    <w:rsid w:val="00B06796"/>
    <w:rsid w:val="00B20656"/>
    <w:rsid w:val="00B21ABE"/>
    <w:rsid w:val="00B31FB5"/>
    <w:rsid w:val="00B718F1"/>
    <w:rsid w:val="00B821EC"/>
    <w:rsid w:val="00B84FE4"/>
    <w:rsid w:val="00B96C0E"/>
    <w:rsid w:val="00BA0032"/>
    <w:rsid w:val="00BB0312"/>
    <w:rsid w:val="00BC069C"/>
    <w:rsid w:val="00BD0A1C"/>
    <w:rsid w:val="00BE521C"/>
    <w:rsid w:val="00C05A05"/>
    <w:rsid w:val="00C14708"/>
    <w:rsid w:val="00C16800"/>
    <w:rsid w:val="00C47B14"/>
    <w:rsid w:val="00C511DC"/>
    <w:rsid w:val="00CB3540"/>
    <w:rsid w:val="00CE4963"/>
    <w:rsid w:val="00CF498E"/>
    <w:rsid w:val="00CF49BA"/>
    <w:rsid w:val="00D05296"/>
    <w:rsid w:val="00D10DB9"/>
    <w:rsid w:val="00D14FFA"/>
    <w:rsid w:val="00D41DD5"/>
    <w:rsid w:val="00D6377C"/>
    <w:rsid w:val="00DB46D2"/>
    <w:rsid w:val="00DD25AD"/>
    <w:rsid w:val="00DE1198"/>
    <w:rsid w:val="00DE7A9C"/>
    <w:rsid w:val="00DF4F07"/>
    <w:rsid w:val="00DF57BD"/>
    <w:rsid w:val="00DF5A72"/>
    <w:rsid w:val="00E03879"/>
    <w:rsid w:val="00E0409A"/>
    <w:rsid w:val="00E252B7"/>
    <w:rsid w:val="00E342A2"/>
    <w:rsid w:val="00E41626"/>
    <w:rsid w:val="00E534B8"/>
    <w:rsid w:val="00E76423"/>
    <w:rsid w:val="00E83656"/>
    <w:rsid w:val="00E872D3"/>
    <w:rsid w:val="00EC4FC4"/>
    <w:rsid w:val="00EE6C6C"/>
    <w:rsid w:val="00F13060"/>
    <w:rsid w:val="00F13983"/>
    <w:rsid w:val="00F17B6E"/>
    <w:rsid w:val="00F70116"/>
    <w:rsid w:val="00F83523"/>
    <w:rsid w:val="00F86295"/>
    <w:rsid w:val="00F95C4F"/>
    <w:rsid w:val="00FD0DF3"/>
    <w:rsid w:val="00FD3510"/>
    <w:rsid w:val="00FE4AAC"/>
    <w:rsid w:val="00FF4BF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72C5CF3"/>
  <w15:docId w15:val="{F5805F82-77ED-4ABC-AAAE-B2FA9E3D52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E521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uiPriority w:val="99"/>
    <w:rsid w:val="00BE521C"/>
    <w:pPr>
      <w:widowControl w:val="0"/>
      <w:ind w:firstLine="567"/>
      <w:jc w:val="both"/>
    </w:pPr>
    <w:rPr>
      <w:sz w:val="22"/>
    </w:rPr>
  </w:style>
  <w:style w:type="character" w:customStyle="1" w:styleId="30">
    <w:name w:val="Основной текст с отступом 3 Знак"/>
    <w:link w:val="3"/>
    <w:uiPriority w:val="99"/>
    <w:semiHidden/>
    <w:locked/>
    <w:rsid w:val="003B588C"/>
    <w:rPr>
      <w:rFonts w:cs="Times New Roman"/>
      <w:sz w:val="16"/>
      <w:szCs w:val="16"/>
    </w:rPr>
  </w:style>
  <w:style w:type="paragraph" w:styleId="31">
    <w:name w:val="Body Text 3"/>
    <w:basedOn w:val="a"/>
    <w:link w:val="32"/>
    <w:uiPriority w:val="99"/>
    <w:rsid w:val="00BE521C"/>
    <w:pPr>
      <w:jc w:val="both"/>
    </w:pPr>
    <w:rPr>
      <w:sz w:val="22"/>
    </w:rPr>
  </w:style>
  <w:style w:type="character" w:customStyle="1" w:styleId="32">
    <w:name w:val="Основной текст 3 Знак"/>
    <w:link w:val="31"/>
    <w:uiPriority w:val="99"/>
    <w:semiHidden/>
    <w:locked/>
    <w:rsid w:val="003B588C"/>
    <w:rPr>
      <w:rFonts w:cs="Times New Roman"/>
      <w:sz w:val="16"/>
      <w:szCs w:val="16"/>
    </w:rPr>
  </w:style>
  <w:style w:type="paragraph" w:styleId="a3">
    <w:name w:val="Body Text"/>
    <w:basedOn w:val="a"/>
    <w:link w:val="a4"/>
    <w:uiPriority w:val="99"/>
    <w:rsid w:val="00DF57BD"/>
    <w:pPr>
      <w:spacing w:after="120"/>
    </w:pPr>
  </w:style>
  <w:style w:type="character" w:customStyle="1" w:styleId="a4">
    <w:name w:val="Основной текст Знак"/>
    <w:link w:val="a3"/>
    <w:uiPriority w:val="99"/>
    <w:semiHidden/>
    <w:locked/>
    <w:rsid w:val="003B588C"/>
    <w:rPr>
      <w:rFonts w:cs="Times New Roman"/>
      <w:sz w:val="20"/>
      <w:szCs w:val="20"/>
    </w:rPr>
  </w:style>
  <w:style w:type="paragraph" w:styleId="a5">
    <w:name w:val="Plain Text"/>
    <w:basedOn w:val="a"/>
    <w:link w:val="a6"/>
    <w:uiPriority w:val="99"/>
    <w:rsid w:val="00A5568A"/>
    <w:rPr>
      <w:rFonts w:ascii="Courier New" w:hAnsi="Courier New"/>
    </w:rPr>
  </w:style>
  <w:style w:type="character" w:customStyle="1" w:styleId="a6">
    <w:name w:val="Текст Знак"/>
    <w:link w:val="a5"/>
    <w:uiPriority w:val="99"/>
    <w:locked/>
    <w:rsid w:val="00A5568A"/>
    <w:rPr>
      <w:rFonts w:ascii="Courier New" w:hAnsi="Courier New" w:cs="Times New Roman"/>
    </w:rPr>
  </w:style>
  <w:style w:type="character" w:styleId="a7">
    <w:name w:val="Hyperlink"/>
    <w:uiPriority w:val="99"/>
    <w:rsid w:val="009E3B20"/>
    <w:rPr>
      <w:rFonts w:cs="Times New Roman"/>
      <w:color w:val="0000FF"/>
      <w:u w:val="single"/>
    </w:rPr>
  </w:style>
  <w:style w:type="paragraph" w:customStyle="1" w:styleId="ConsNormal">
    <w:name w:val="ConsNormal"/>
    <w:uiPriority w:val="99"/>
    <w:rsid w:val="00C511D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table" w:styleId="a8">
    <w:name w:val="Table Grid"/>
    <w:basedOn w:val="a1"/>
    <w:uiPriority w:val="99"/>
    <w:rsid w:val="00C511D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ody Text Indent"/>
    <w:basedOn w:val="a"/>
    <w:link w:val="aa"/>
    <w:uiPriority w:val="99"/>
    <w:rsid w:val="00B84FE4"/>
    <w:pPr>
      <w:spacing w:after="120"/>
      <w:ind w:left="283"/>
    </w:pPr>
  </w:style>
  <w:style w:type="character" w:customStyle="1" w:styleId="aa">
    <w:name w:val="Основной текст с отступом Знак"/>
    <w:link w:val="a9"/>
    <w:uiPriority w:val="99"/>
    <w:locked/>
    <w:rsid w:val="00B84FE4"/>
    <w:rPr>
      <w:rFonts w:cs="Times New Roman"/>
    </w:rPr>
  </w:style>
  <w:style w:type="character" w:customStyle="1" w:styleId="s4">
    <w:name w:val="s4"/>
    <w:uiPriority w:val="99"/>
    <w:rsid w:val="00DF4F07"/>
  </w:style>
  <w:style w:type="paragraph" w:customStyle="1" w:styleId="p10">
    <w:name w:val="p10"/>
    <w:basedOn w:val="a"/>
    <w:uiPriority w:val="99"/>
    <w:rsid w:val="00DF4F07"/>
    <w:pPr>
      <w:spacing w:before="100" w:beforeAutospacing="1" w:after="100" w:afterAutospacing="1"/>
    </w:pPr>
    <w:rPr>
      <w:sz w:val="24"/>
      <w:szCs w:val="24"/>
    </w:rPr>
  </w:style>
  <w:style w:type="paragraph" w:styleId="ab">
    <w:name w:val="footer"/>
    <w:basedOn w:val="a"/>
    <w:link w:val="ac"/>
    <w:uiPriority w:val="99"/>
    <w:rsid w:val="008D76AC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locked/>
    <w:rsid w:val="00BA0032"/>
    <w:rPr>
      <w:rFonts w:cs="Times New Roman"/>
      <w:sz w:val="20"/>
      <w:szCs w:val="20"/>
    </w:rPr>
  </w:style>
  <w:style w:type="character" w:styleId="ad">
    <w:name w:val="page number"/>
    <w:uiPriority w:val="99"/>
    <w:rsid w:val="008D76AC"/>
    <w:rPr>
      <w:rFonts w:cs="Times New Roman"/>
    </w:rPr>
  </w:style>
  <w:style w:type="character" w:customStyle="1" w:styleId="paragraph">
    <w:name w:val="paragraph"/>
    <w:basedOn w:val="a0"/>
    <w:rsid w:val="00A03BB6"/>
  </w:style>
  <w:style w:type="paragraph" w:styleId="ae">
    <w:name w:val="Balloon Text"/>
    <w:basedOn w:val="a"/>
    <w:link w:val="af"/>
    <w:uiPriority w:val="99"/>
    <w:semiHidden/>
    <w:unhideWhenUsed/>
    <w:rsid w:val="001C2168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1C2168"/>
    <w:rPr>
      <w:rFonts w:ascii="Tahoma" w:hAnsi="Tahoma" w:cs="Tahoma"/>
      <w:sz w:val="16"/>
      <w:szCs w:val="16"/>
    </w:rPr>
  </w:style>
  <w:style w:type="paragraph" w:customStyle="1" w:styleId="1">
    <w:name w:val="Обычный1"/>
    <w:rsid w:val="00AB5709"/>
    <w:rPr>
      <w:rFonts w:eastAsia="Calibri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737</Words>
  <Characters>4206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о внесении задатка</vt:lpstr>
    </vt:vector>
  </TitlesOfParts>
  <Company>Computer-2</Company>
  <LinksUpToDate>false</LinksUpToDate>
  <CharactersWithSpaces>4934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о внесении задатка</dc:title>
  <dc:creator>Чесноков</dc:creator>
  <cp:lastModifiedBy>user</cp:lastModifiedBy>
  <cp:revision>27</cp:revision>
  <cp:lastPrinted>2018-02-21T04:47:00Z</cp:lastPrinted>
  <dcterms:created xsi:type="dcterms:W3CDTF">2016-11-14T03:12:00Z</dcterms:created>
  <dcterms:modified xsi:type="dcterms:W3CDTF">2025-08-29T08:00:00Z</dcterms:modified>
</cp:coreProperties>
</file>