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38119B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38119B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38119B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38119B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38119B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38119B">
        <w:rPr>
          <w:rStyle w:val="paragraph"/>
          <w:rFonts w:ascii="Times New Roman" w:hAnsi="Times New Roman"/>
          <w:sz w:val="18"/>
          <w:szCs w:val="18"/>
        </w:rPr>
        <w:tab/>
      </w:r>
      <w:r w:rsidRPr="0038119B">
        <w:rPr>
          <w:rStyle w:val="paragraph"/>
          <w:rFonts w:ascii="Times New Roman" w:hAnsi="Times New Roman"/>
          <w:sz w:val="18"/>
          <w:szCs w:val="18"/>
        </w:rPr>
        <w:tab/>
      </w:r>
      <w:r w:rsidRPr="0038119B">
        <w:rPr>
          <w:rStyle w:val="paragraph"/>
          <w:rFonts w:ascii="Times New Roman" w:hAnsi="Times New Roman"/>
          <w:sz w:val="18"/>
          <w:szCs w:val="18"/>
        </w:rPr>
        <w:tab/>
      </w:r>
      <w:r w:rsidRPr="0038119B">
        <w:rPr>
          <w:rStyle w:val="paragraph"/>
          <w:rFonts w:ascii="Times New Roman" w:hAnsi="Times New Roman"/>
          <w:sz w:val="18"/>
          <w:szCs w:val="18"/>
        </w:rPr>
        <w:tab/>
      </w:r>
      <w:r w:rsidRPr="0038119B">
        <w:rPr>
          <w:rStyle w:val="paragraph"/>
          <w:rFonts w:ascii="Times New Roman" w:hAnsi="Times New Roman"/>
          <w:sz w:val="18"/>
          <w:szCs w:val="18"/>
        </w:rPr>
        <w:tab/>
      </w:r>
      <w:r w:rsidRPr="0038119B">
        <w:rPr>
          <w:rStyle w:val="paragraph"/>
          <w:rFonts w:ascii="Times New Roman" w:hAnsi="Times New Roman"/>
          <w:sz w:val="18"/>
          <w:szCs w:val="18"/>
        </w:rPr>
        <w:tab/>
      </w:r>
      <w:r w:rsidRPr="0038119B">
        <w:rPr>
          <w:rStyle w:val="paragraph"/>
          <w:rFonts w:ascii="Times New Roman" w:hAnsi="Times New Roman"/>
          <w:sz w:val="18"/>
          <w:szCs w:val="18"/>
        </w:rPr>
        <w:tab/>
      </w:r>
      <w:r w:rsidRPr="0038119B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38119B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38119B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38119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38119B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38119B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6818419E" w:rsidR="000A052A" w:rsidRPr="0038119B" w:rsidRDefault="0038119B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8119B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38119B">
        <w:rPr>
          <w:rStyle w:val="paragraph"/>
          <w:rFonts w:ascii="Times New Roman" w:hAnsi="Times New Roman"/>
          <w:sz w:val="18"/>
          <w:szCs w:val="18"/>
        </w:rPr>
        <w:t>Абдуллозоды</w:t>
      </w:r>
      <w:proofErr w:type="spellEnd"/>
      <w:r w:rsidRPr="0038119B">
        <w:rPr>
          <w:rStyle w:val="paragraph"/>
          <w:rFonts w:ascii="Times New Roman" w:hAnsi="Times New Roman"/>
          <w:sz w:val="18"/>
          <w:szCs w:val="18"/>
        </w:rPr>
        <w:t xml:space="preserve"> Умара (</w:t>
      </w:r>
      <w:proofErr w:type="spellStart"/>
      <w:r w:rsidRPr="0038119B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38119B">
        <w:rPr>
          <w:rStyle w:val="paragraph"/>
          <w:rFonts w:ascii="Times New Roman" w:hAnsi="Times New Roman"/>
          <w:sz w:val="18"/>
          <w:szCs w:val="18"/>
        </w:rPr>
        <w:t xml:space="preserve">./м.р.:21.01.1991, с. </w:t>
      </w:r>
      <w:proofErr w:type="spellStart"/>
      <w:r w:rsidRPr="0038119B">
        <w:rPr>
          <w:rStyle w:val="paragraph"/>
          <w:rFonts w:ascii="Times New Roman" w:hAnsi="Times New Roman"/>
          <w:sz w:val="18"/>
          <w:szCs w:val="18"/>
        </w:rPr>
        <w:t>Оббурдон</w:t>
      </w:r>
      <w:proofErr w:type="spellEnd"/>
      <w:r w:rsidRPr="0038119B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38119B">
        <w:rPr>
          <w:rStyle w:val="paragraph"/>
          <w:rFonts w:ascii="Times New Roman" w:hAnsi="Times New Roman"/>
          <w:sz w:val="18"/>
          <w:szCs w:val="18"/>
        </w:rPr>
        <w:t>Матчинский</w:t>
      </w:r>
      <w:proofErr w:type="spellEnd"/>
      <w:r w:rsidRPr="0038119B">
        <w:rPr>
          <w:rStyle w:val="paragraph"/>
          <w:rFonts w:ascii="Times New Roman" w:hAnsi="Times New Roman"/>
          <w:sz w:val="18"/>
          <w:szCs w:val="18"/>
        </w:rPr>
        <w:t xml:space="preserve"> район Ленинабадская область Республика Таджикистан , СНИЛС 207-350-344 30, ИНН 891106709687, адрес: регистрация по месту жительства: 629860, Ямало-Ненецкий автономный округ, р-н Пуровский, пгт. Уренгой, мкр. 5-й, д. 38, кв. 13),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38119B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38119B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38119B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38119B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Ямало-Ненецкого автономного округа от 23 марта 2026 г. по делу № А81-12314/2025</w:t>
      </w:r>
      <w:r w:rsidR="00336C50" w:rsidRPr="0038119B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38119B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38119B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38119B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38119B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38119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38119B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38119B">
        <w:rPr>
          <w:rFonts w:ascii="Times New Roman" w:hAnsi="Times New Roman"/>
          <w:sz w:val="18"/>
          <w:szCs w:val="18"/>
        </w:rPr>
        <w:t>,</w:t>
      </w:r>
      <w:r w:rsidR="000A052A" w:rsidRPr="0038119B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38119B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38119B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265CE725" w14:textId="77777777" w:rsidR="0038119B" w:rsidRPr="0038119B" w:rsidRDefault="0038119B" w:rsidP="00336C5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8119B">
        <w:rPr>
          <w:rFonts w:ascii="Times New Roman" w:hAnsi="Times New Roman"/>
          <w:i/>
          <w:sz w:val="20"/>
          <w:szCs w:val="20"/>
        </w:rPr>
        <w:t>Лот №1: Транспортное средство: Регистрационный знак: В289НЕ89 Идентификационный номер (VIN): X7L4SRAV459224703 Марка, модель: РЕНО ЛОГАН Тип ТС: Легковые автомобили прочие Год выпуска ТС: 2017 Шасси (рама): Отсутствует Кузов (кабина, прицеп): Отсутствует Цвет: Белый Свидетельство ТС № 9950741904 Паспорт ТС № 78ХА333943 (далее – «Имущество»)</w:t>
      </w:r>
      <w:r w:rsidRPr="0038119B">
        <w:rPr>
          <w:rFonts w:ascii="Times New Roman" w:hAnsi="Times New Roman"/>
          <w:i/>
          <w:sz w:val="20"/>
          <w:szCs w:val="20"/>
        </w:rPr>
        <w:t>.</w:t>
      </w:r>
    </w:p>
    <w:p w14:paraId="2F3975F4" w14:textId="1BC8B5E9" w:rsidR="00444125" w:rsidRPr="0038119B" w:rsidRDefault="000A052A" w:rsidP="00336C5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38119B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38119B" w:rsidRPr="0038119B">
        <w:rPr>
          <w:rStyle w:val="paragraph"/>
          <w:rFonts w:ascii="Times New Roman" w:hAnsi="Times New Roman"/>
          <w:sz w:val="18"/>
          <w:szCs w:val="18"/>
        </w:rPr>
        <w:t>10</w:t>
      </w:r>
      <w:r w:rsidRPr="0038119B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38119B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38119B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38119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38119B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38119B" w:rsidRPr="0038119B">
        <w:rPr>
          <w:rStyle w:val="paragraph"/>
          <w:rFonts w:ascii="Times New Roman" w:hAnsi="Times New Roman"/>
          <w:sz w:val="18"/>
          <w:szCs w:val="18"/>
        </w:rPr>
        <w:t>Абдуллозода</w:t>
      </w:r>
      <w:proofErr w:type="spellEnd"/>
      <w:r w:rsidR="0038119B" w:rsidRPr="0038119B">
        <w:rPr>
          <w:rStyle w:val="paragraph"/>
          <w:rFonts w:ascii="Times New Roman" w:hAnsi="Times New Roman"/>
          <w:sz w:val="18"/>
          <w:szCs w:val="18"/>
        </w:rPr>
        <w:t xml:space="preserve"> Умар</w:t>
      </w:r>
      <w:r w:rsidR="0038119B" w:rsidRPr="0038119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336C50" w:rsidRPr="0038119B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38119B" w:rsidRPr="0038119B">
        <w:rPr>
          <w:rFonts w:ascii="Times New Roman" w:hAnsi="Times New Roman"/>
          <w:sz w:val="18"/>
          <w:szCs w:val="18"/>
        </w:rPr>
        <w:t>40817810250231108889</w:t>
      </w:r>
      <w:r w:rsidR="00336C50" w:rsidRPr="0038119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38119B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38119B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38119B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8119B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38119B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38119B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8119B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38119B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8119B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38119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8119B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38119B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38119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8119B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38119B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38119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8119B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38119B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38119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8119B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38119B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38119B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38119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38119B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38119B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38119B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8119B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38119B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38119B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38119B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119B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38119B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8119B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38119B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7CD82C69" w:rsidR="00017565" w:rsidRPr="0038119B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38119B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38119B" w:rsidRPr="0038119B">
              <w:rPr>
                <w:rStyle w:val="paragraph"/>
                <w:i/>
                <w:sz w:val="18"/>
                <w:szCs w:val="18"/>
              </w:rPr>
              <w:t>Абдуллозоды</w:t>
            </w:r>
            <w:proofErr w:type="spellEnd"/>
            <w:r w:rsidR="0038119B" w:rsidRPr="0038119B">
              <w:rPr>
                <w:rStyle w:val="paragraph"/>
                <w:i/>
                <w:sz w:val="18"/>
                <w:szCs w:val="18"/>
              </w:rPr>
              <w:t xml:space="preserve"> Умара (</w:t>
            </w:r>
            <w:proofErr w:type="spellStart"/>
            <w:r w:rsidR="0038119B" w:rsidRPr="0038119B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38119B" w:rsidRPr="0038119B">
              <w:rPr>
                <w:rStyle w:val="paragraph"/>
                <w:i/>
                <w:sz w:val="18"/>
                <w:szCs w:val="18"/>
              </w:rPr>
              <w:t xml:space="preserve">./м.р.:21.01.1991, с. </w:t>
            </w:r>
            <w:proofErr w:type="spellStart"/>
            <w:r w:rsidR="0038119B" w:rsidRPr="0038119B">
              <w:rPr>
                <w:rStyle w:val="paragraph"/>
                <w:i/>
                <w:sz w:val="18"/>
                <w:szCs w:val="18"/>
              </w:rPr>
              <w:t>Оббурдон</w:t>
            </w:r>
            <w:proofErr w:type="spellEnd"/>
            <w:r w:rsidR="0038119B" w:rsidRPr="0038119B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="0038119B" w:rsidRPr="0038119B">
              <w:rPr>
                <w:rStyle w:val="paragraph"/>
                <w:i/>
                <w:sz w:val="18"/>
                <w:szCs w:val="18"/>
              </w:rPr>
              <w:t>Матчинский</w:t>
            </w:r>
            <w:proofErr w:type="spellEnd"/>
            <w:r w:rsidR="0038119B" w:rsidRPr="0038119B">
              <w:rPr>
                <w:rStyle w:val="paragraph"/>
                <w:i/>
                <w:sz w:val="18"/>
                <w:szCs w:val="18"/>
              </w:rPr>
              <w:t xml:space="preserve"> район Ленинабадская область Республика Таджикистан , СНИЛС 207-350-344 30, ИНН 891106709687, адрес: регистрация по месту жительства: 629860, Ямало-Ненецкий автономный округ, р-н Пуровский, пгт. Уренгой, мкр. 5-й, д. 38, кв. 13), </w:t>
            </w:r>
            <w:r w:rsidRPr="0038119B">
              <w:rPr>
                <w:rStyle w:val="paragraph"/>
                <w:i/>
                <w:sz w:val="18"/>
                <w:szCs w:val="18"/>
              </w:rPr>
              <w:t>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38119B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9F71972" w14:textId="6A7BE3B6" w:rsidR="00336C50" w:rsidRPr="0038119B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38119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proofErr w:type="spellStart"/>
            <w:r w:rsidR="0038119B" w:rsidRPr="0038119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Абдуллозода</w:t>
            </w:r>
            <w:proofErr w:type="spellEnd"/>
            <w:r w:rsidR="0038119B" w:rsidRPr="0038119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Умар</w:t>
            </w:r>
          </w:p>
          <w:p w14:paraId="09451E7A" w14:textId="56976911" w:rsidR="00685584" w:rsidRPr="0038119B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8119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38119B" w:rsidRPr="0038119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40817810250231108889</w:t>
            </w:r>
          </w:p>
          <w:p w14:paraId="7B183B3D" w14:textId="6792E416" w:rsidR="00BE49EC" w:rsidRPr="0038119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8119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38119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8119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38119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8119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38119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8119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38119B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8119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38119B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8119B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___________________________/</w:t>
            </w:r>
            <w:r w:rsidR="003C3A95" w:rsidRPr="0038119B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38119B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38119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38119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38119B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38119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38119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38119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38119B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38119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38119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38119B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38119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38119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38119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38119B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38119B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38119B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38119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8119B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8E7E6" w14:textId="77777777" w:rsidR="00DE5CEE" w:rsidRDefault="00DE5CEE" w:rsidP="005F791F">
      <w:pPr>
        <w:spacing w:after="0" w:line="240" w:lineRule="auto"/>
      </w:pPr>
      <w:r>
        <w:separator/>
      </w:r>
    </w:p>
  </w:endnote>
  <w:endnote w:type="continuationSeparator" w:id="0">
    <w:p w14:paraId="6F7BF96F" w14:textId="77777777" w:rsidR="00DE5CEE" w:rsidRDefault="00DE5CEE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5B9F6" w14:textId="77777777" w:rsidR="00DE5CEE" w:rsidRDefault="00DE5CEE" w:rsidP="005F791F">
      <w:pPr>
        <w:spacing w:after="0" w:line="240" w:lineRule="auto"/>
      </w:pPr>
      <w:r>
        <w:separator/>
      </w:r>
    </w:p>
  </w:footnote>
  <w:footnote w:type="continuationSeparator" w:id="0">
    <w:p w14:paraId="54D88871" w14:textId="77777777" w:rsidR="00DE5CEE" w:rsidRDefault="00DE5CEE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34CAA"/>
    <w:rsid w:val="0025755B"/>
    <w:rsid w:val="00267583"/>
    <w:rsid w:val="00293399"/>
    <w:rsid w:val="00336C50"/>
    <w:rsid w:val="00374B69"/>
    <w:rsid w:val="0038119B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4F4EA5"/>
    <w:rsid w:val="00542E3E"/>
    <w:rsid w:val="005D2B6B"/>
    <w:rsid w:val="005F11FB"/>
    <w:rsid w:val="005F791F"/>
    <w:rsid w:val="00606380"/>
    <w:rsid w:val="00685584"/>
    <w:rsid w:val="0069532A"/>
    <w:rsid w:val="006F4B2F"/>
    <w:rsid w:val="00792011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C10EC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DE5CEE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2026-09-18T07:33:00Z</dcterms:created>
  <dcterms:modified xsi:type="dcterms:W3CDTF">2026-09-18T07:33:00Z</dcterms:modified>
</cp:coreProperties>
</file>