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EA6DB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A6DB0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EA6DB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EA6DB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EA6DB0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EA6DB0">
        <w:rPr>
          <w:rStyle w:val="paragraph"/>
          <w:rFonts w:ascii="Times New Roman" w:hAnsi="Times New Roman"/>
          <w:sz w:val="18"/>
          <w:szCs w:val="18"/>
        </w:rPr>
        <w:tab/>
      </w:r>
      <w:r w:rsidRPr="00EA6DB0">
        <w:rPr>
          <w:rStyle w:val="paragraph"/>
          <w:rFonts w:ascii="Times New Roman" w:hAnsi="Times New Roman"/>
          <w:sz w:val="18"/>
          <w:szCs w:val="18"/>
        </w:rPr>
        <w:tab/>
      </w:r>
      <w:r w:rsidRPr="00EA6DB0">
        <w:rPr>
          <w:rStyle w:val="paragraph"/>
          <w:rFonts w:ascii="Times New Roman" w:hAnsi="Times New Roman"/>
          <w:sz w:val="18"/>
          <w:szCs w:val="18"/>
        </w:rPr>
        <w:tab/>
      </w:r>
      <w:r w:rsidRPr="00EA6DB0">
        <w:rPr>
          <w:rStyle w:val="paragraph"/>
          <w:rFonts w:ascii="Times New Roman" w:hAnsi="Times New Roman"/>
          <w:sz w:val="18"/>
          <w:szCs w:val="18"/>
        </w:rPr>
        <w:tab/>
      </w:r>
      <w:r w:rsidRPr="00EA6DB0">
        <w:rPr>
          <w:rStyle w:val="paragraph"/>
          <w:rFonts w:ascii="Times New Roman" w:hAnsi="Times New Roman"/>
          <w:sz w:val="18"/>
          <w:szCs w:val="18"/>
        </w:rPr>
        <w:tab/>
      </w:r>
      <w:r w:rsidRPr="00EA6DB0">
        <w:rPr>
          <w:rStyle w:val="paragraph"/>
          <w:rFonts w:ascii="Times New Roman" w:hAnsi="Times New Roman"/>
          <w:sz w:val="18"/>
          <w:szCs w:val="18"/>
        </w:rPr>
        <w:tab/>
      </w:r>
      <w:r w:rsidRPr="00EA6DB0">
        <w:rPr>
          <w:rStyle w:val="paragraph"/>
          <w:rFonts w:ascii="Times New Roman" w:hAnsi="Times New Roman"/>
          <w:sz w:val="18"/>
          <w:szCs w:val="18"/>
        </w:rPr>
        <w:tab/>
      </w:r>
      <w:r w:rsidRPr="00EA6DB0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EA6DB0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EA6DB0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A6DB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EA6DB0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EA6DB0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B8BAF78" w:rsidR="000A052A" w:rsidRPr="00EA6DB0" w:rsidRDefault="00EA6DB0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A6DB0">
        <w:rPr>
          <w:rStyle w:val="paragraph"/>
          <w:rFonts w:ascii="Times New Roman" w:hAnsi="Times New Roman"/>
          <w:sz w:val="18"/>
          <w:szCs w:val="18"/>
        </w:rPr>
        <w:t>Финансовый управляющий Полищука Олега Артемовича (</w:t>
      </w:r>
      <w:proofErr w:type="spellStart"/>
      <w:r w:rsidRPr="00EA6DB0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EA6DB0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EA6DB0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EA6DB0">
        <w:rPr>
          <w:rStyle w:val="paragraph"/>
          <w:rFonts w:ascii="Times New Roman" w:hAnsi="Times New Roman"/>
          <w:sz w:val="18"/>
          <w:szCs w:val="18"/>
        </w:rPr>
        <w:t xml:space="preserve">.: 19.02.1999, г. Ленинск-Кузнецкий Кемеровская обл. Россия, СНИЛС 180828937 01, ИНН 421216008512, адрес: 652523, Кемеровская обл. - Кузбасс, г. Ленинск-Кузнецкий, </w:t>
      </w:r>
      <w:proofErr w:type="spellStart"/>
      <w:r w:rsidRPr="00EA6DB0">
        <w:rPr>
          <w:rStyle w:val="paragraph"/>
          <w:rFonts w:ascii="Times New Roman" w:hAnsi="Times New Roman"/>
          <w:sz w:val="18"/>
          <w:szCs w:val="18"/>
        </w:rPr>
        <w:t>пр-кт</w:t>
      </w:r>
      <w:proofErr w:type="spellEnd"/>
      <w:r w:rsidRPr="00EA6DB0">
        <w:rPr>
          <w:rStyle w:val="paragraph"/>
          <w:rFonts w:ascii="Times New Roman" w:hAnsi="Times New Roman"/>
          <w:sz w:val="18"/>
          <w:szCs w:val="18"/>
        </w:rPr>
        <w:t xml:space="preserve"> Текстильщиков, д. 4/4, кв. 43), </w:t>
      </w:r>
      <w:proofErr w:type="spellStart"/>
      <w:r w:rsidRPr="00EA6DB0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EA6DB0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 31, почтовый адрес: 302000, г. Орёл, а/я 106) – член Союза СРО "ГАУ" (ОГРН 1021603626098, ИНН 1660062005, адрес: 420034, </w:t>
      </w:r>
      <w:proofErr w:type="spellStart"/>
      <w:r w:rsidRPr="00EA6DB0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EA6DB0">
        <w:rPr>
          <w:rStyle w:val="paragraph"/>
          <w:rFonts w:ascii="Times New Roman" w:hAnsi="Times New Roman"/>
          <w:sz w:val="18"/>
          <w:szCs w:val="18"/>
        </w:rPr>
        <w:t xml:space="preserve">. Татарстан, г. Казань, ул. Соловецких юнг, д. 7, оф. 1004), действующая на основании Решения Арбитражного суда Кемеровской области от 29.12.2025 по делу № А27-27975/2025, </w:t>
      </w:r>
      <w:r w:rsidR="000A052A" w:rsidRPr="00EA6DB0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EA6DB0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EA6DB0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EA6DB0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EA6DB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A6DB0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EA6DB0">
        <w:rPr>
          <w:rFonts w:ascii="Times New Roman" w:hAnsi="Times New Roman"/>
          <w:sz w:val="18"/>
          <w:szCs w:val="18"/>
        </w:rPr>
        <w:t>,</w:t>
      </w:r>
      <w:r w:rsidR="000A052A" w:rsidRPr="00EA6DB0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EA6DB0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A6DB0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2CA56CCC" w14:textId="77777777" w:rsidR="00EA6DB0" w:rsidRPr="00EA6DB0" w:rsidRDefault="00EA6DB0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A6DB0">
        <w:rPr>
          <w:rFonts w:ascii="Times New Roman" w:hAnsi="Times New Roman"/>
          <w:i/>
          <w:sz w:val="20"/>
          <w:szCs w:val="20"/>
        </w:rPr>
        <w:t>Лот №2: Транспортное средство: Легковой автомобиль, LIFAN 215800, VIN: X9W215800F0035285, 2015 года выпуска. (далее – «Имущество»)</w:t>
      </w:r>
      <w:r w:rsidRPr="00EA6DB0">
        <w:rPr>
          <w:rFonts w:ascii="Times New Roman" w:hAnsi="Times New Roman"/>
          <w:i/>
          <w:sz w:val="20"/>
          <w:szCs w:val="20"/>
        </w:rPr>
        <w:t>.</w:t>
      </w:r>
    </w:p>
    <w:p w14:paraId="2F3975F4" w14:textId="47CD17C8" w:rsidR="00444125" w:rsidRPr="00EA6DB0" w:rsidRDefault="000A052A" w:rsidP="00EA6DB0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A6DB0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EA6DB0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EA6DB0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EA6DB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EA6DB0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EA6DB0" w:rsidRPr="00EA6DB0">
        <w:rPr>
          <w:rStyle w:val="paragraph"/>
          <w:rFonts w:ascii="Times New Roman" w:hAnsi="Times New Roman"/>
          <w:sz w:val="18"/>
          <w:szCs w:val="18"/>
        </w:rPr>
        <w:t>ПОЛИЩУК ОЛЕГ АРТЕМОВИЧ</w:t>
      </w:r>
      <w:r w:rsidR="00EA6DB0" w:rsidRPr="00EA6DB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EA6DB0" w:rsidRPr="00EA6DB0">
        <w:rPr>
          <w:rStyle w:val="paragraph"/>
          <w:rFonts w:ascii="Times New Roman" w:hAnsi="Times New Roman"/>
          <w:sz w:val="18"/>
          <w:szCs w:val="18"/>
        </w:rPr>
        <w:t>Счет получателя 40817810250225075096</w:t>
      </w:r>
      <w:r w:rsidR="00EA6DB0" w:rsidRPr="00EA6DB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EA6DB0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EA6DB0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EA6DB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A6DB0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A6DB0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A6DB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A6DB0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A6DB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A6DB0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EA6DB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A6DB0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EA6DB0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EA6DB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A6DB0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EA6DB0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EA6DB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A6DB0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A6DB0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EA6DB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A6DB0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A6DB0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A6DB0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A6DB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A6DB0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A6DB0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A6DB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A6DB0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A6DB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EA6DB0" w14:paraId="7BAD2F2A" w14:textId="77777777" w:rsidTr="00EA6DB0">
        <w:trPr>
          <w:trHeight w:val="557"/>
        </w:trPr>
        <w:tc>
          <w:tcPr>
            <w:tcW w:w="3460" w:type="dxa"/>
            <w:hideMark/>
          </w:tcPr>
          <w:p w14:paraId="243C750C" w14:textId="77777777" w:rsidR="000A052A" w:rsidRPr="00EA6DB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6DB0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EA6DB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6DB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EA6DB0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0E66BC69" w:rsidR="003C3A95" w:rsidRPr="00EA6DB0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A6DB0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EA6DB0" w:rsidRPr="00EA6DB0">
              <w:rPr>
                <w:rStyle w:val="paragraph"/>
                <w:i/>
                <w:sz w:val="18"/>
                <w:szCs w:val="18"/>
              </w:rPr>
              <w:t>Полищука Олега Артемовича (</w:t>
            </w:r>
            <w:proofErr w:type="spellStart"/>
            <w:r w:rsidR="00EA6DB0" w:rsidRPr="00EA6DB0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EA6DB0" w:rsidRPr="00EA6DB0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EA6DB0" w:rsidRPr="00EA6DB0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EA6DB0" w:rsidRPr="00EA6DB0">
              <w:rPr>
                <w:rStyle w:val="paragraph"/>
                <w:i/>
                <w:sz w:val="18"/>
                <w:szCs w:val="18"/>
              </w:rPr>
              <w:t xml:space="preserve">.: 19.02.1999, г. Ленинск-Кузнецкий Кемеровская обл. Россия, СНИЛС 180828937 01, ИНН 421216008512, адрес: 652523, Кемеровская обл. - Кузбасс, г. Ленинск-Кузнецкий, </w:t>
            </w:r>
            <w:proofErr w:type="spellStart"/>
            <w:r w:rsidR="00EA6DB0" w:rsidRPr="00EA6DB0">
              <w:rPr>
                <w:rStyle w:val="paragraph"/>
                <w:i/>
                <w:sz w:val="18"/>
                <w:szCs w:val="18"/>
              </w:rPr>
              <w:t>пр-кт</w:t>
            </w:r>
            <w:proofErr w:type="spellEnd"/>
            <w:r w:rsidR="00EA6DB0" w:rsidRPr="00EA6DB0">
              <w:rPr>
                <w:rStyle w:val="paragraph"/>
                <w:i/>
                <w:sz w:val="18"/>
                <w:szCs w:val="18"/>
              </w:rPr>
              <w:t xml:space="preserve"> Текстильщиков, д. 4/4, кв. 43), </w:t>
            </w:r>
            <w:proofErr w:type="spellStart"/>
            <w:r w:rsidRPr="00EA6DB0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EA6DB0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EA6DB0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EA6DB0">
              <w:t xml:space="preserve"> </w:t>
            </w:r>
            <w:r w:rsidR="00C22527" w:rsidRPr="00EA6DB0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EA6DB0">
              <w:rPr>
                <w:rStyle w:val="paragraph"/>
                <w:i/>
                <w:sz w:val="18"/>
                <w:szCs w:val="18"/>
              </w:rPr>
              <w:t>)</w:t>
            </w:r>
            <w:r w:rsidRPr="00EA6DB0">
              <w:rPr>
                <w:lang w:val="ru-RU"/>
              </w:rPr>
              <w:t>.</w:t>
            </w:r>
          </w:p>
          <w:p w14:paraId="7E16AF1F" w14:textId="77777777" w:rsidR="00017565" w:rsidRPr="00EA6DB0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1DE369C" w14:textId="77777777" w:rsidR="00EA6DB0" w:rsidRPr="00EA6DB0" w:rsidRDefault="00B16CC1" w:rsidP="00EA6DB0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EA6DB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EA6DB0" w:rsidRPr="00EA6DB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ПОЛИЩУК ОЛЕГ АРТЕМОВИЧ</w:t>
            </w:r>
          </w:p>
          <w:p w14:paraId="09451E7A" w14:textId="24E1F583" w:rsidR="00685584" w:rsidRPr="00EA6DB0" w:rsidRDefault="00EA6DB0" w:rsidP="00EA6DB0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A6DB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40817810250225075096</w:t>
            </w:r>
          </w:p>
          <w:p w14:paraId="7B183B3D" w14:textId="6792E416" w:rsidR="00BE49EC" w:rsidRPr="00EA6DB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A6DB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EA6DB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A6DB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EA6DB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A6DB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EA6DB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A6DB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EA6DB0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EA6DB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EA6DB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A6DB0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EA6DB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EA6DB0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EA6DB0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EA6DB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EA6DB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EA6DB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EA6DB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EA6DB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EA6DB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EA6DB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EA6DB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EA6DB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EA6DB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EA6DB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EA6DB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EA6DB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EA6DB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EA6DB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EA6DB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EA6DB0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EA6DB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A6DB0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34F35" w14:textId="77777777" w:rsidR="00032BED" w:rsidRDefault="00032BED" w:rsidP="005F791F">
      <w:pPr>
        <w:spacing w:after="0" w:line="240" w:lineRule="auto"/>
      </w:pPr>
      <w:r>
        <w:separator/>
      </w:r>
    </w:p>
  </w:endnote>
  <w:endnote w:type="continuationSeparator" w:id="0">
    <w:p w14:paraId="07D137B1" w14:textId="77777777" w:rsidR="00032BED" w:rsidRDefault="00032BED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2B992" w14:textId="77777777" w:rsidR="00032BED" w:rsidRDefault="00032BED" w:rsidP="005F791F">
      <w:pPr>
        <w:spacing w:after="0" w:line="240" w:lineRule="auto"/>
      </w:pPr>
      <w:r>
        <w:separator/>
      </w:r>
    </w:p>
  </w:footnote>
  <w:footnote w:type="continuationSeparator" w:id="0">
    <w:p w14:paraId="1A6F67FB" w14:textId="77777777" w:rsidR="00032BED" w:rsidRDefault="00032BED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32BED"/>
    <w:rsid w:val="0008028C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A6DB0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2026-09-08T05:52:00Z</dcterms:created>
  <dcterms:modified xsi:type="dcterms:W3CDTF">2026-09-08T05:52:00Z</dcterms:modified>
</cp:coreProperties>
</file>