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348F2" w14:textId="77777777" w:rsidR="00FC797B" w:rsidRPr="001F5F10" w:rsidRDefault="00FC797B" w:rsidP="00C7654A">
      <w:pPr>
        <w:spacing w:line="276" w:lineRule="auto"/>
        <w:jc w:val="center"/>
        <w:rPr>
          <w:rFonts w:ascii="Tahoma" w:hAnsi="Tahoma" w:cs="Tahoma"/>
        </w:rPr>
      </w:pPr>
      <w:r w:rsidRPr="001F5F10">
        <w:rPr>
          <w:rFonts w:ascii="Tahoma" w:hAnsi="Tahoma" w:cs="Tahoma"/>
        </w:rPr>
        <w:t>ДОГ</w:t>
      </w:r>
      <w:smartTag w:uri="urn:schemas-microsoft-com:office:smarttags" w:element="PersonName">
        <w:r w:rsidRPr="001F5F10">
          <w:rPr>
            <w:rFonts w:ascii="Tahoma" w:hAnsi="Tahoma" w:cs="Tahoma"/>
          </w:rPr>
          <w:t>ОВО</w:t>
        </w:r>
      </w:smartTag>
      <w:r w:rsidR="00197857" w:rsidRPr="001F5F10">
        <w:rPr>
          <w:rFonts w:ascii="Tahoma" w:hAnsi="Tahoma" w:cs="Tahoma"/>
        </w:rPr>
        <w:t>Р №</w:t>
      </w:r>
      <w:r w:rsidR="009174C8">
        <w:rPr>
          <w:rFonts w:ascii="Tahoma" w:hAnsi="Tahoma" w:cs="Tahoma"/>
        </w:rPr>
        <w:t xml:space="preserve"> б/н</w:t>
      </w:r>
    </w:p>
    <w:p w14:paraId="65A22D8D" w14:textId="77777777" w:rsidR="00FC797B" w:rsidRPr="00C806BD" w:rsidRDefault="00FC797B" w:rsidP="001F5F10">
      <w:pPr>
        <w:spacing w:line="276" w:lineRule="auto"/>
        <w:jc w:val="center"/>
        <w:rPr>
          <w:rFonts w:ascii="Tahoma" w:hAnsi="Tahoma" w:cs="Tahoma"/>
          <w:b/>
        </w:rPr>
      </w:pPr>
      <w:r w:rsidRPr="001F5F10">
        <w:rPr>
          <w:rFonts w:ascii="Tahoma" w:hAnsi="Tahoma" w:cs="Tahoma"/>
        </w:rPr>
        <w:t xml:space="preserve">о внесении задатка на участие в </w:t>
      </w:r>
      <w:r w:rsidR="001F5F10">
        <w:rPr>
          <w:rFonts w:ascii="Tahoma" w:hAnsi="Tahoma" w:cs="Tahoma"/>
        </w:rPr>
        <w:t>торгах</w:t>
      </w:r>
      <w:r w:rsidRPr="001F5F10">
        <w:rPr>
          <w:rFonts w:ascii="Tahoma" w:hAnsi="Tahoma" w:cs="Tahoma"/>
        </w:rPr>
        <w:br/>
      </w:r>
    </w:p>
    <w:p w14:paraId="19BA588F" w14:textId="77777777" w:rsidR="00FC797B" w:rsidRPr="00C806BD" w:rsidRDefault="00FC797B" w:rsidP="00FC797B">
      <w:pPr>
        <w:jc w:val="both"/>
        <w:rPr>
          <w:rFonts w:ascii="Tahoma" w:hAnsi="Tahoma" w:cs="Tahoma"/>
        </w:rPr>
      </w:pPr>
      <w:r w:rsidRPr="00C806BD">
        <w:rPr>
          <w:rFonts w:ascii="Tahoma" w:hAnsi="Tahoma" w:cs="Tahoma"/>
        </w:rPr>
        <w:t>город </w:t>
      </w:r>
      <w:r w:rsidR="00D327B0" w:rsidRPr="00C806BD">
        <w:rPr>
          <w:rFonts w:ascii="Tahoma" w:hAnsi="Tahoma" w:cs="Tahoma"/>
        </w:rPr>
        <w:tab/>
      </w:r>
      <w:r w:rsidR="00D327B0" w:rsidRPr="00C806BD">
        <w:rPr>
          <w:rFonts w:ascii="Tahoma" w:hAnsi="Tahoma" w:cs="Tahoma"/>
        </w:rPr>
        <w:tab/>
      </w:r>
      <w:r w:rsidR="00D327B0" w:rsidRPr="00C806BD">
        <w:rPr>
          <w:rFonts w:ascii="Tahoma" w:hAnsi="Tahoma" w:cs="Tahoma"/>
        </w:rPr>
        <w:tab/>
      </w:r>
      <w:r w:rsidR="00D327B0" w:rsidRPr="00C806BD">
        <w:rPr>
          <w:rFonts w:ascii="Tahoma" w:hAnsi="Tahoma" w:cs="Tahoma"/>
        </w:rPr>
        <w:tab/>
      </w:r>
      <w:r w:rsidR="00067C0C" w:rsidRPr="00C806BD">
        <w:rPr>
          <w:rFonts w:ascii="Tahoma" w:hAnsi="Tahoma" w:cs="Tahoma"/>
        </w:rPr>
        <w:tab/>
      </w:r>
      <w:r w:rsidR="00067C0C" w:rsidRPr="00C806BD">
        <w:rPr>
          <w:rFonts w:ascii="Tahoma" w:hAnsi="Tahoma" w:cs="Tahoma"/>
        </w:rPr>
        <w:tab/>
      </w:r>
      <w:r w:rsidR="00067C0C" w:rsidRPr="00C806BD">
        <w:rPr>
          <w:rFonts w:ascii="Tahoma" w:hAnsi="Tahoma" w:cs="Tahoma"/>
        </w:rPr>
        <w:tab/>
      </w:r>
      <w:r w:rsidR="0015324A">
        <w:rPr>
          <w:rFonts w:ascii="Tahoma" w:hAnsi="Tahoma" w:cs="Tahoma"/>
        </w:rPr>
        <w:tab/>
      </w:r>
      <w:r w:rsidR="008C7D4B">
        <w:rPr>
          <w:rFonts w:ascii="Tahoma" w:hAnsi="Tahoma" w:cs="Tahoma"/>
        </w:rPr>
        <w:tab/>
      </w:r>
      <w:r w:rsidR="00C660B2">
        <w:rPr>
          <w:rFonts w:ascii="Tahoma" w:hAnsi="Tahoma" w:cs="Tahoma"/>
        </w:rPr>
        <w:t>_______</w:t>
      </w:r>
      <w:r w:rsidR="00C806BD" w:rsidRPr="00C806BD">
        <w:rPr>
          <w:rFonts w:ascii="Tahoma" w:hAnsi="Tahoma" w:cs="Tahoma"/>
        </w:rPr>
        <w:t xml:space="preserve"> </w:t>
      </w:r>
      <w:r w:rsidRPr="00C806BD">
        <w:rPr>
          <w:rFonts w:ascii="Tahoma" w:hAnsi="Tahoma" w:cs="Tahoma"/>
        </w:rPr>
        <w:t>года</w:t>
      </w:r>
    </w:p>
    <w:p w14:paraId="1CE433BA" w14:textId="77777777" w:rsidR="00FC797B" w:rsidRPr="00C806BD" w:rsidRDefault="00FC797B" w:rsidP="00FC797B">
      <w:pPr>
        <w:jc w:val="both"/>
        <w:rPr>
          <w:rFonts w:ascii="Tahoma" w:hAnsi="Tahoma" w:cs="Tahoma"/>
        </w:rPr>
      </w:pPr>
    </w:p>
    <w:p w14:paraId="37902C14" w14:textId="115A302D" w:rsidR="00C806BD" w:rsidRDefault="00D2654D" w:rsidP="00F953CC">
      <w:pPr>
        <w:jc w:val="both"/>
        <w:rPr>
          <w:rFonts w:ascii="Tahoma" w:hAnsi="Tahoma" w:cs="Tahoma"/>
        </w:rPr>
      </w:pPr>
      <w:r w:rsidRPr="001F5F10">
        <w:rPr>
          <w:rFonts w:ascii="Tahoma" w:hAnsi="Tahoma" w:cs="Tahoma"/>
        </w:rPr>
        <w:tab/>
      </w:r>
      <w:r w:rsidR="00F953CC" w:rsidRPr="00F953CC">
        <w:rPr>
          <w:rFonts w:ascii="Tahoma" w:hAnsi="Tahoma" w:cs="Tahoma"/>
        </w:rPr>
        <w:t>Общество с ограниченной ответственностью «ОКОННЫЙ СТАНДАРТ» в лице конкурсного управляющего Политова Александра Сергеевича, действующего на основании решения Арбитражного суда Хабаровского края от 10.10.2023 г. по делу № А73-7991/2022</w:t>
      </w:r>
      <w:r w:rsidR="00C806BD">
        <w:rPr>
          <w:rFonts w:ascii="Tahoma" w:hAnsi="Tahoma" w:cs="Tahoma"/>
        </w:rPr>
        <w:t xml:space="preserve">, </w:t>
      </w:r>
      <w:r w:rsidR="00FC797B" w:rsidRPr="00C806BD">
        <w:rPr>
          <w:rFonts w:ascii="Tahoma" w:hAnsi="Tahoma" w:cs="Tahoma"/>
        </w:rPr>
        <w:t>именуе</w:t>
      </w:r>
      <w:r w:rsidR="00BC58B6" w:rsidRPr="00C806BD">
        <w:rPr>
          <w:rFonts w:ascii="Tahoma" w:hAnsi="Tahoma" w:cs="Tahoma"/>
        </w:rPr>
        <w:t>м</w:t>
      </w:r>
      <w:r w:rsidR="00834A33">
        <w:rPr>
          <w:rFonts w:ascii="Tahoma" w:hAnsi="Tahoma" w:cs="Tahoma"/>
        </w:rPr>
        <w:t>ый</w:t>
      </w:r>
      <w:r w:rsidR="00C806BD">
        <w:rPr>
          <w:rFonts w:ascii="Tahoma" w:hAnsi="Tahoma" w:cs="Tahoma"/>
        </w:rPr>
        <w:t xml:space="preserve"> в дальнейшем «Организатор торгов», с </w:t>
      </w:r>
      <w:r w:rsidR="001F5F10">
        <w:rPr>
          <w:rFonts w:ascii="Tahoma" w:hAnsi="Tahoma" w:cs="Tahoma"/>
        </w:rPr>
        <w:t>другой</w:t>
      </w:r>
      <w:r w:rsidR="00C806BD">
        <w:rPr>
          <w:rFonts w:ascii="Tahoma" w:hAnsi="Tahoma" w:cs="Tahoma"/>
        </w:rPr>
        <w:t xml:space="preserve"> стороны, </w:t>
      </w:r>
      <w:r w:rsidR="00BC58B6" w:rsidRPr="00C806BD">
        <w:rPr>
          <w:rFonts w:ascii="Tahoma" w:hAnsi="Tahoma" w:cs="Tahoma"/>
        </w:rPr>
        <w:t>и </w:t>
      </w:r>
    </w:p>
    <w:p w14:paraId="30F7D9E7" w14:textId="77777777" w:rsidR="00FC797B" w:rsidRPr="00C806BD" w:rsidRDefault="00FF6E21" w:rsidP="00C806BD">
      <w:pPr>
        <w:ind w:firstLine="708"/>
        <w:jc w:val="both"/>
        <w:rPr>
          <w:rFonts w:ascii="Tahoma" w:hAnsi="Tahoma" w:cs="Tahoma"/>
        </w:rPr>
      </w:pPr>
      <w:r>
        <w:rPr>
          <w:rFonts w:ascii="Tahoma" w:hAnsi="Tahoma" w:cs="Tahoma"/>
          <w:b/>
        </w:rPr>
        <w:t>………..</w:t>
      </w:r>
      <w:r w:rsidR="00067C0C" w:rsidRPr="00C806BD">
        <w:rPr>
          <w:rFonts w:ascii="Tahoma" w:hAnsi="Tahoma" w:cs="Tahoma"/>
          <w:color w:val="000000"/>
        </w:rPr>
        <w:t>,</w:t>
      </w:r>
      <w:r w:rsidR="00FC797B" w:rsidRPr="00C806BD">
        <w:rPr>
          <w:rFonts w:ascii="Tahoma" w:hAnsi="Tahoma" w:cs="Tahoma"/>
        </w:rPr>
        <w:t xml:space="preserve"> именуем</w:t>
      </w:r>
      <w:r w:rsidR="0015324A">
        <w:rPr>
          <w:rFonts w:ascii="Tahoma" w:hAnsi="Tahoma" w:cs="Tahoma"/>
        </w:rPr>
        <w:t>ый</w:t>
      </w:r>
      <w:r w:rsidR="00C806BD">
        <w:rPr>
          <w:rFonts w:ascii="Tahoma" w:hAnsi="Tahoma" w:cs="Tahoma"/>
        </w:rPr>
        <w:t xml:space="preserve"> в дальнейшем «Участник», с </w:t>
      </w:r>
      <w:r w:rsidR="00104725">
        <w:rPr>
          <w:rFonts w:ascii="Tahoma" w:hAnsi="Tahoma" w:cs="Tahoma"/>
        </w:rPr>
        <w:t>другой</w:t>
      </w:r>
      <w:r w:rsidR="00C806BD">
        <w:rPr>
          <w:rFonts w:ascii="Tahoma" w:hAnsi="Tahoma" w:cs="Tahoma"/>
        </w:rPr>
        <w:t xml:space="preserve"> стороны, </w:t>
      </w:r>
      <w:r w:rsidR="00FC797B" w:rsidRPr="00C806BD">
        <w:rPr>
          <w:rFonts w:ascii="Tahoma" w:hAnsi="Tahoma" w:cs="Tahoma"/>
        </w:rPr>
        <w:t>заключили настоящий Договор о следующем:</w:t>
      </w:r>
    </w:p>
    <w:p w14:paraId="2F6F3634" w14:textId="77777777" w:rsidR="00CC29A3" w:rsidRPr="00C806BD" w:rsidRDefault="00CC29A3" w:rsidP="00FC797B">
      <w:pPr>
        <w:jc w:val="both"/>
        <w:rPr>
          <w:rFonts w:ascii="Tahoma" w:hAnsi="Tahoma" w:cs="Tahoma"/>
        </w:rPr>
      </w:pPr>
    </w:p>
    <w:p w14:paraId="587F4713" w14:textId="6E973A00" w:rsidR="003863A3" w:rsidRPr="00C806BD" w:rsidRDefault="00FC797B" w:rsidP="00C806BD">
      <w:pPr>
        <w:shd w:val="clear" w:color="auto" w:fill="FFFFFF"/>
        <w:spacing w:before="24"/>
        <w:ind w:firstLine="709"/>
        <w:jc w:val="both"/>
        <w:rPr>
          <w:rFonts w:ascii="Tahoma" w:hAnsi="Tahoma" w:cs="Tahoma"/>
        </w:rPr>
      </w:pPr>
      <w:r w:rsidRPr="00C806BD">
        <w:rPr>
          <w:rFonts w:ascii="Tahoma" w:hAnsi="Tahoma" w:cs="Tahoma"/>
        </w:rPr>
        <w:t>1.</w:t>
      </w:r>
      <w:r w:rsidR="00CC29A3" w:rsidRPr="00C806BD">
        <w:rPr>
          <w:rFonts w:ascii="Tahoma" w:hAnsi="Tahoma" w:cs="Tahoma"/>
        </w:rPr>
        <w:t> </w:t>
      </w:r>
      <w:r w:rsidR="00C806BD">
        <w:rPr>
          <w:rFonts w:ascii="Tahoma" w:hAnsi="Tahoma" w:cs="Tahoma"/>
        </w:rPr>
        <w:t xml:space="preserve">Участник </w:t>
      </w:r>
      <w:r w:rsidR="00CC29A3" w:rsidRPr="00C806BD">
        <w:rPr>
          <w:rFonts w:ascii="Tahoma" w:hAnsi="Tahoma" w:cs="Tahoma"/>
        </w:rPr>
        <w:t>обязуется</w:t>
      </w:r>
      <w:r w:rsidR="00C806BD">
        <w:rPr>
          <w:rFonts w:ascii="Tahoma" w:hAnsi="Tahoma" w:cs="Tahoma"/>
        </w:rPr>
        <w:t xml:space="preserve"> в сроки, установленные сообщением о проведении аукциона, </w:t>
      </w:r>
      <w:r w:rsidRPr="00C806BD">
        <w:rPr>
          <w:rFonts w:ascii="Tahoma" w:hAnsi="Tahoma" w:cs="Tahoma"/>
        </w:rPr>
        <w:t>уп</w:t>
      </w:r>
      <w:r w:rsidR="00CC29A3" w:rsidRPr="00C806BD">
        <w:rPr>
          <w:rFonts w:ascii="Tahoma" w:hAnsi="Tahoma" w:cs="Tahoma"/>
        </w:rPr>
        <w:t>латить</w:t>
      </w:r>
      <w:r w:rsidR="00C806BD">
        <w:rPr>
          <w:rFonts w:ascii="Tahoma" w:hAnsi="Tahoma" w:cs="Tahoma"/>
        </w:rPr>
        <w:t xml:space="preserve"> </w:t>
      </w:r>
      <w:r w:rsidR="00CC29A3" w:rsidRPr="00C806BD">
        <w:rPr>
          <w:rFonts w:ascii="Tahoma" w:hAnsi="Tahoma" w:cs="Tahoma"/>
        </w:rPr>
        <w:t>сумму,</w:t>
      </w:r>
      <w:r w:rsidR="00C806BD">
        <w:rPr>
          <w:rFonts w:ascii="Tahoma" w:hAnsi="Tahoma" w:cs="Tahoma"/>
        </w:rPr>
        <w:t xml:space="preserve"> </w:t>
      </w:r>
      <w:r w:rsidR="003863A3" w:rsidRPr="00C806BD">
        <w:rPr>
          <w:rFonts w:ascii="Tahoma" w:hAnsi="Tahoma" w:cs="Tahoma"/>
        </w:rPr>
        <w:t xml:space="preserve">равную </w:t>
      </w:r>
      <w:r w:rsidR="008C7D4B">
        <w:rPr>
          <w:rFonts w:ascii="Tahoma" w:hAnsi="Tahoma" w:cs="Tahoma"/>
        </w:rPr>
        <w:t>10</w:t>
      </w:r>
      <w:r w:rsidR="00FF6E21">
        <w:rPr>
          <w:rFonts w:ascii="Tahoma" w:hAnsi="Tahoma" w:cs="Tahoma"/>
        </w:rPr>
        <w:t xml:space="preserve">% начальной цены лота </w:t>
      </w:r>
      <w:r w:rsidR="00F953CC">
        <w:rPr>
          <w:rFonts w:ascii="Tahoma" w:hAnsi="Tahoma" w:cs="Tahoma"/>
        </w:rPr>
        <w:t xml:space="preserve">периода торгов </w:t>
      </w:r>
      <w:r w:rsidRPr="00C806BD">
        <w:rPr>
          <w:rFonts w:ascii="Tahoma" w:hAnsi="Tahoma" w:cs="Tahoma"/>
        </w:rPr>
        <w:t>в качеств</w:t>
      </w:r>
      <w:r w:rsidR="00C806BD">
        <w:rPr>
          <w:rFonts w:ascii="Tahoma" w:hAnsi="Tahoma" w:cs="Tahoma"/>
        </w:rPr>
        <w:t xml:space="preserve">е задатка на участие в </w:t>
      </w:r>
      <w:r w:rsidR="003E6278">
        <w:rPr>
          <w:rFonts w:ascii="Tahoma" w:hAnsi="Tahoma" w:cs="Tahoma"/>
        </w:rPr>
        <w:t>торгах</w:t>
      </w:r>
      <w:r w:rsidR="00C806BD">
        <w:rPr>
          <w:rFonts w:ascii="Tahoma" w:hAnsi="Tahoma" w:cs="Tahoma"/>
        </w:rPr>
        <w:t xml:space="preserve"> по </w:t>
      </w:r>
      <w:r w:rsidRPr="00C806BD">
        <w:rPr>
          <w:rFonts w:ascii="Tahoma" w:hAnsi="Tahoma" w:cs="Tahoma"/>
        </w:rPr>
        <w:t>про</w:t>
      </w:r>
      <w:r w:rsidR="00C806BD">
        <w:rPr>
          <w:rFonts w:ascii="Tahoma" w:hAnsi="Tahoma" w:cs="Tahoma"/>
        </w:rPr>
        <w:t xml:space="preserve">даже </w:t>
      </w:r>
      <w:r w:rsidRPr="00C806BD">
        <w:rPr>
          <w:rFonts w:ascii="Tahoma" w:hAnsi="Tahoma" w:cs="Tahoma"/>
        </w:rPr>
        <w:t>следующего</w:t>
      </w:r>
      <w:r w:rsidR="00C806BD">
        <w:rPr>
          <w:rFonts w:ascii="Tahoma" w:hAnsi="Tahoma" w:cs="Tahoma"/>
        </w:rPr>
        <w:t xml:space="preserve"> имущества</w:t>
      </w:r>
      <w:r w:rsidRPr="00C806BD">
        <w:rPr>
          <w:rFonts w:ascii="Tahoma" w:hAnsi="Tahoma" w:cs="Tahoma"/>
        </w:rPr>
        <w:t>:</w:t>
      </w:r>
    </w:p>
    <w:p w14:paraId="25D68A1B" w14:textId="58A0EFCD" w:rsidR="002046EA" w:rsidRDefault="00F953CC" w:rsidP="00C660B2">
      <w:pPr>
        <w:ind w:firstLine="708"/>
        <w:jc w:val="both"/>
        <w:rPr>
          <w:rFonts w:ascii="Tahoma" w:hAnsi="Tahoma" w:cs="Tahoma"/>
        </w:rPr>
      </w:pPr>
      <w:r w:rsidRPr="00F953CC">
        <w:rPr>
          <w:rFonts w:ascii="Tahoma" w:hAnsi="Tahoma" w:cs="Tahoma"/>
        </w:rPr>
        <w:t>Лот 1. Право требования убытков к Оборину Роману Антоньевичу ИНН 272112655947 в размере 27395789,45 руб.</w:t>
      </w:r>
    </w:p>
    <w:p w14:paraId="327CFE5C" w14:textId="77777777" w:rsidR="00FC797B" w:rsidRPr="00C806BD" w:rsidRDefault="00C806BD" w:rsidP="0015324A">
      <w:pPr>
        <w:ind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2. </w:t>
      </w:r>
      <w:r w:rsidR="00FC797B" w:rsidRPr="00C806BD">
        <w:rPr>
          <w:rFonts w:ascii="Tahoma" w:hAnsi="Tahoma" w:cs="Tahoma"/>
        </w:rPr>
        <w:t xml:space="preserve">Сумма, указанная в пункте 1 настоящего </w:t>
      </w:r>
      <w:r>
        <w:rPr>
          <w:rFonts w:ascii="Tahoma" w:hAnsi="Tahoma" w:cs="Tahoma"/>
        </w:rPr>
        <w:t>д</w:t>
      </w:r>
      <w:r w:rsidR="00FC797B" w:rsidRPr="00C806BD">
        <w:rPr>
          <w:rFonts w:ascii="Tahoma" w:hAnsi="Tahoma" w:cs="Tahoma"/>
        </w:rPr>
        <w:t xml:space="preserve">оговора, должна </w:t>
      </w:r>
      <w:r w:rsidR="00F31DE9">
        <w:rPr>
          <w:rFonts w:ascii="Tahoma" w:hAnsi="Tahoma" w:cs="Tahoma"/>
        </w:rPr>
        <w:t xml:space="preserve">поступить </w:t>
      </w:r>
      <w:r w:rsidR="00FC797B" w:rsidRPr="00C806BD">
        <w:rPr>
          <w:rFonts w:ascii="Tahoma" w:hAnsi="Tahoma" w:cs="Tahoma"/>
        </w:rPr>
        <w:t xml:space="preserve">на расчетный счет </w:t>
      </w:r>
      <w:r w:rsidR="002046EA">
        <w:rPr>
          <w:rFonts w:ascii="Tahoma" w:hAnsi="Tahoma" w:cs="Tahoma"/>
        </w:rPr>
        <w:t>Организатора торгов</w:t>
      </w:r>
      <w:r w:rsidR="00FC797B" w:rsidRPr="00C806BD">
        <w:rPr>
          <w:rFonts w:ascii="Tahoma" w:hAnsi="Tahoma" w:cs="Tahoma"/>
        </w:rPr>
        <w:t xml:space="preserve"> </w:t>
      </w:r>
      <w:r w:rsidR="00F31DE9">
        <w:rPr>
          <w:rFonts w:ascii="Tahoma" w:hAnsi="Tahoma" w:cs="Tahoma"/>
        </w:rPr>
        <w:t xml:space="preserve">в полном размере </w:t>
      </w:r>
      <w:r w:rsidR="00FC797B" w:rsidRPr="00C806BD">
        <w:rPr>
          <w:rFonts w:ascii="Tahoma" w:hAnsi="Tahoma" w:cs="Tahoma"/>
        </w:rPr>
        <w:t xml:space="preserve">до дня проведения </w:t>
      </w:r>
      <w:r w:rsidR="003E6278">
        <w:rPr>
          <w:rFonts w:ascii="Tahoma" w:hAnsi="Tahoma" w:cs="Tahoma"/>
        </w:rPr>
        <w:t>торгов</w:t>
      </w:r>
      <w:r w:rsidR="00FC797B" w:rsidRPr="00C806BD">
        <w:rPr>
          <w:rFonts w:ascii="Tahoma" w:hAnsi="Tahoma" w:cs="Tahoma"/>
        </w:rPr>
        <w:t xml:space="preserve">, указанного в </w:t>
      </w:r>
      <w:r w:rsidR="00F31DE9">
        <w:rPr>
          <w:rFonts w:ascii="Tahoma" w:hAnsi="Tahoma" w:cs="Tahoma"/>
        </w:rPr>
        <w:t>сообщении</w:t>
      </w:r>
      <w:r w:rsidR="00FC797B" w:rsidRPr="00C806BD">
        <w:rPr>
          <w:rFonts w:ascii="Tahoma" w:hAnsi="Tahoma" w:cs="Tahoma"/>
        </w:rPr>
        <w:t xml:space="preserve"> о проведении </w:t>
      </w:r>
      <w:r w:rsidR="003E6278">
        <w:rPr>
          <w:rFonts w:ascii="Tahoma" w:hAnsi="Tahoma" w:cs="Tahoma"/>
        </w:rPr>
        <w:t>торгов</w:t>
      </w:r>
      <w:r w:rsidR="00FC797B" w:rsidRPr="00C806BD">
        <w:rPr>
          <w:rFonts w:ascii="Tahoma" w:hAnsi="Tahoma" w:cs="Tahoma"/>
        </w:rPr>
        <w:t xml:space="preserve">. В случае </w:t>
      </w:r>
      <w:r w:rsidR="00F31DE9">
        <w:rPr>
          <w:rFonts w:ascii="Tahoma" w:hAnsi="Tahoma" w:cs="Tahoma"/>
        </w:rPr>
        <w:t>непоступления</w:t>
      </w:r>
      <w:r w:rsidR="00FC797B" w:rsidRPr="00C806BD">
        <w:rPr>
          <w:rFonts w:ascii="Tahoma" w:hAnsi="Tahoma" w:cs="Tahoma"/>
        </w:rPr>
        <w:t xml:space="preserve"> </w:t>
      </w:r>
      <w:r w:rsidR="00F31DE9">
        <w:rPr>
          <w:rFonts w:ascii="Tahoma" w:hAnsi="Tahoma" w:cs="Tahoma"/>
        </w:rPr>
        <w:t>указанной суммы</w:t>
      </w:r>
      <w:r w:rsidR="00FC797B" w:rsidRPr="00C806BD">
        <w:rPr>
          <w:rFonts w:ascii="Tahoma" w:hAnsi="Tahoma" w:cs="Tahoma"/>
        </w:rPr>
        <w:t xml:space="preserve"> до дня проведения </w:t>
      </w:r>
      <w:r w:rsidR="003E6278">
        <w:rPr>
          <w:rFonts w:ascii="Tahoma" w:hAnsi="Tahoma" w:cs="Tahoma"/>
        </w:rPr>
        <w:t>торгов</w:t>
      </w:r>
      <w:r w:rsidR="00FC797B" w:rsidRPr="00C806BD">
        <w:rPr>
          <w:rFonts w:ascii="Tahoma" w:hAnsi="Tahoma" w:cs="Tahoma"/>
        </w:rPr>
        <w:t xml:space="preserve">, указанного в </w:t>
      </w:r>
      <w:r w:rsidR="00F31DE9">
        <w:rPr>
          <w:rFonts w:ascii="Tahoma" w:hAnsi="Tahoma" w:cs="Tahoma"/>
        </w:rPr>
        <w:t>сообщении</w:t>
      </w:r>
      <w:r w:rsidR="00FC797B" w:rsidRPr="00C806BD">
        <w:rPr>
          <w:rFonts w:ascii="Tahoma" w:hAnsi="Tahoma" w:cs="Tahoma"/>
        </w:rPr>
        <w:t xml:space="preserve"> о проведении </w:t>
      </w:r>
      <w:r w:rsidR="003E6278">
        <w:rPr>
          <w:rFonts w:ascii="Tahoma" w:hAnsi="Tahoma" w:cs="Tahoma"/>
        </w:rPr>
        <w:t>торгов</w:t>
      </w:r>
      <w:r w:rsidR="00FC797B" w:rsidRPr="00C806BD">
        <w:rPr>
          <w:rFonts w:ascii="Tahoma" w:hAnsi="Tahoma" w:cs="Tahoma"/>
        </w:rPr>
        <w:t xml:space="preserve">, </w:t>
      </w:r>
      <w:r w:rsidR="00F31DE9">
        <w:rPr>
          <w:rFonts w:ascii="Tahoma" w:hAnsi="Tahoma" w:cs="Tahoma"/>
        </w:rPr>
        <w:t xml:space="preserve">Организатор торгов </w:t>
      </w:r>
      <w:r w:rsidR="00FC797B" w:rsidRPr="00C806BD">
        <w:rPr>
          <w:rFonts w:ascii="Tahoma" w:hAnsi="Tahoma" w:cs="Tahoma"/>
        </w:rPr>
        <w:t>отказ</w:t>
      </w:r>
      <w:r w:rsidR="00F31DE9">
        <w:rPr>
          <w:rFonts w:ascii="Tahoma" w:hAnsi="Tahoma" w:cs="Tahoma"/>
        </w:rPr>
        <w:t>ывает</w:t>
      </w:r>
      <w:r w:rsidR="00FC797B" w:rsidRPr="00C806BD">
        <w:rPr>
          <w:rFonts w:ascii="Tahoma" w:hAnsi="Tahoma" w:cs="Tahoma"/>
        </w:rPr>
        <w:t xml:space="preserve"> </w:t>
      </w:r>
      <w:r w:rsidR="002046EA">
        <w:rPr>
          <w:rFonts w:ascii="Tahoma" w:hAnsi="Tahoma" w:cs="Tahoma"/>
        </w:rPr>
        <w:t>Участнику</w:t>
      </w:r>
      <w:r w:rsidR="00FC797B" w:rsidRPr="00C806BD">
        <w:rPr>
          <w:rFonts w:ascii="Tahoma" w:hAnsi="Tahoma" w:cs="Tahoma"/>
        </w:rPr>
        <w:t xml:space="preserve"> в допуске к участию в </w:t>
      </w:r>
      <w:r w:rsidR="003E6278">
        <w:rPr>
          <w:rFonts w:ascii="Tahoma" w:hAnsi="Tahoma" w:cs="Tahoma"/>
        </w:rPr>
        <w:t>торгах</w:t>
      </w:r>
      <w:r w:rsidR="002046EA">
        <w:rPr>
          <w:rFonts w:ascii="Tahoma" w:hAnsi="Tahoma" w:cs="Tahoma"/>
        </w:rPr>
        <w:t xml:space="preserve">, либо </w:t>
      </w:r>
      <w:r w:rsidR="00F31DE9">
        <w:rPr>
          <w:rFonts w:ascii="Tahoma" w:hAnsi="Tahoma" w:cs="Tahoma"/>
        </w:rPr>
        <w:t>возвращает денежные средства, поступившие с нарушением сроков</w:t>
      </w:r>
      <w:r w:rsidR="00FC797B" w:rsidRPr="00C806BD">
        <w:rPr>
          <w:rFonts w:ascii="Tahoma" w:hAnsi="Tahoma" w:cs="Tahoma"/>
        </w:rPr>
        <w:t>.</w:t>
      </w:r>
    </w:p>
    <w:p w14:paraId="0036CD04" w14:textId="77777777" w:rsidR="00FC797B" w:rsidRPr="00F31DE9" w:rsidRDefault="00FC797B" w:rsidP="00FC797B">
      <w:pPr>
        <w:jc w:val="both"/>
        <w:rPr>
          <w:rFonts w:ascii="Tahoma" w:hAnsi="Tahoma" w:cs="Tahoma"/>
        </w:rPr>
      </w:pPr>
      <w:r w:rsidRPr="00F31DE9">
        <w:rPr>
          <w:rFonts w:ascii="Tahoma" w:hAnsi="Tahoma" w:cs="Tahoma"/>
        </w:rPr>
        <w:tab/>
        <w:t>Реквизиты расчетного счета:</w:t>
      </w:r>
    </w:p>
    <w:p w14:paraId="3943FB91" w14:textId="774CC725" w:rsidR="00F953CC" w:rsidRDefault="00F953CC" w:rsidP="008C7D4B">
      <w:pPr>
        <w:ind w:firstLine="708"/>
        <w:jc w:val="both"/>
        <w:rPr>
          <w:rFonts w:ascii="Tahoma" w:hAnsi="Tahoma" w:cs="Tahoma"/>
        </w:rPr>
      </w:pPr>
      <w:r w:rsidRPr="00F953CC">
        <w:rPr>
          <w:rFonts w:ascii="Tahoma" w:hAnsi="Tahoma" w:cs="Tahoma"/>
        </w:rPr>
        <w:t>ООО «ОКОННЫЙ СТАНДАРТ» ИНН 2722124471 р/с 40702810820200007790 в ТКБ Банк ПАО БИК 044525388 к/с 30101810800000000388</w:t>
      </w:r>
    </w:p>
    <w:p w14:paraId="7D7338B3" w14:textId="0A3BF573" w:rsidR="00FC797B" w:rsidRDefault="00FC797B" w:rsidP="008C7D4B">
      <w:pPr>
        <w:ind w:firstLine="708"/>
        <w:jc w:val="both"/>
        <w:rPr>
          <w:rFonts w:ascii="Tahoma" w:hAnsi="Tahoma" w:cs="Tahoma"/>
        </w:rPr>
      </w:pPr>
      <w:r w:rsidRPr="00F31DE9">
        <w:rPr>
          <w:rFonts w:ascii="Tahoma" w:hAnsi="Tahoma" w:cs="Tahoma"/>
        </w:rPr>
        <w:t>3.</w:t>
      </w:r>
      <w:r w:rsidR="00CC29A3" w:rsidRPr="00F31DE9">
        <w:rPr>
          <w:rFonts w:ascii="Tahoma" w:hAnsi="Tahoma" w:cs="Tahoma"/>
        </w:rPr>
        <w:t> </w:t>
      </w:r>
      <w:r w:rsidRPr="00C806BD">
        <w:rPr>
          <w:rFonts w:ascii="Tahoma" w:hAnsi="Tahoma" w:cs="Tahoma"/>
        </w:rPr>
        <w:t xml:space="preserve">Порядок участия </w:t>
      </w:r>
      <w:r w:rsidR="00F31DE9">
        <w:rPr>
          <w:rFonts w:ascii="Tahoma" w:hAnsi="Tahoma" w:cs="Tahoma"/>
        </w:rPr>
        <w:t>Участника</w:t>
      </w:r>
      <w:r w:rsidRPr="00C806BD">
        <w:rPr>
          <w:rFonts w:ascii="Tahoma" w:hAnsi="Tahoma" w:cs="Tahoma"/>
        </w:rPr>
        <w:t xml:space="preserve"> в </w:t>
      </w:r>
      <w:r w:rsidR="003E6278">
        <w:rPr>
          <w:rFonts w:ascii="Tahoma" w:hAnsi="Tahoma" w:cs="Tahoma"/>
        </w:rPr>
        <w:t>торгах</w:t>
      </w:r>
      <w:r w:rsidRPr="00C806BD">
        <w:rPr>
          <w:rFonts w:ascii="Tahoma" w:hAnsi="Tahoma" w:cs="Tahoma"/>
        </w:rPr>
        <w:t xml:space="preserve">, порядок проведения </w:t>
      </w:r>
      <w:r w:rsidR="003E6278">
        <w:rPr>
          <w:rFonts w:ascii="Tahoma" w:hAnsi="Tahoma" w:cs="Tahoma"/>
        </w:rPr>
        <w:t>торгов</w:t>
      </w:r>
      <w:r w:rsidRPr="00C806BD">
        <w:rPr>
          <w:rFonts w:ascii="Tahoma" w:hAnsi="Tahoma" w:cs="Tahoma"/>
        </w:rPr>
        <w:t xml:space="preserve"> (в том числе порядок оп</w:t>
      </w:r>
      <w:r w:rsidRPr="009174C8">
        <w:rPr>
          <w:rFonts w:ascii="Tahoma" w:hAnsi="Tahoma" w:cs="Tahoma"/>
        </w:rPr>
        <w:t xml:space="preserve">ределения победителя </w:t>
      </w:r>
      <w:r w:rsidR="003E6278" w:rsidRPr="009174C8">
        <w:rPr>
          <w:rFonts w:ascii="Tahoma" w:hAnsi="Tahoma" w:cs="Tahoma"/>
        </w:rPr>
        <w:t>торгов</w:t>
      </w:r>
      <w:r w:rsidRPr="009174C8">
        <w:rPr>
          <w:rFonts w:ascii="Tahoma" w:hAnsi="Tahoma" w:cs="Tahoma"/>
        </w:rPr>
        <w:t xml:space="preserve">) устанавливаются </w:t>
      </w:r>
      <w:r w:rsidR="00425040" w:rsidRPr="009174C8">
        <w:rPr>
          <w:rFonts w:ascii="Tahoma" w:hAnsi="Tahoma" w:cs="Tahoma"/>
        </w:rPr>
        <w:t>Предложением о продаже</w:t>
      </w:r>
      <w:r w:rsidR="00FF0EF4" w:rsidRPr="009174C8">
        <w:rPr>
          <w:rFonts w:ascii="Tahoma" w:hAnsi="Tahoma" w:cs="Tahoma"/>
        </w:rPr>
        <w:t xml:space="preserve">, </w:t>
      </w:r>
      <w:r w:rsidRPr="009174C8">
        <w:rPr>
          <w:rFonts w:ascii="Tahoma" w:hAnsi="Tahoma" w:cs="Tahoma"/>
        </w:rPr>
        <w:t xml:space="preserve">а в части, </w:t>
      </w:r>
      <w:r w:rsidR="00FF6E21">
        <w:rPr>
          <w:rFonts w:ascii="Tahoma" w:hAnsi="Tahoma" w:cs="Tahoma"/>
        </w:rPr>
        <w:t>им</w:t>
      </w:r>
      <w:r w:rsidR="00F31DE9" w:rsidRPr="009174C8">
        <w:rPr>
          <w:rFonts w:ascii="Tahoma" w:hAnsi="Tahoma" w:cs="Tahoma"/>
        </w:rPr>
        <w:t xml:space="preserve"> </w:t>
      </w:r>
      <w:r w:rsidRPr="009174C8">
        <w:rPr>
          <w:rFonts w:ascii="Tahoma" w:hAnsi="Tahoma" w:cs="Tahoma"/>
        </w:rPr>
        <w:t>не урегулированной - законодательством Российской Федера</w:t>
      </w:r>
      <w:r w:rsidRPr="00C806BD">
        <w:rPr>
          <w:rFonts w:ascii="Tahoma" w:hAnsi="Tahoma" w:cs="Tahoma"/>
        </w:rPr>
        <w:t>ции</w:t>
      </w:r>
      <w:r w:rsidR="002046EA">
        <w:rPr>
          <w:rFonts w:ascii="Tahoma" w:hAnsi="Tahoma" w:cs="Tahoma"/>
        </w:rPr>
        <w:t xml:space="preserve"> и регламентом электронной площадки</w:t>
      </w:r>
      <w:r w:rsidRPr="00C806BD">
        <w:rPr>
          <w:rFonts w:ascii="Tahoma" w:hAnsi="Tahoma" w:cs="Tahoma"/>
        </w:rPr>
        <w:t>.</w:t>
      </w:r>
    </w:p>
    <w:p w14:paraId="485313DA" w14:textId="77777777" w:rsidR="00994738" w:rsidRPr="00C806BD" w:rsidRDefault="00994738" w:rsidP="00FC797B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Участник ознакомлен с </w:t>
      </w:r>
      <w:r w:rsidR="00425040">
        <w:rPr>
          <w:rFonts w:ascii="Tahoma" w:hAnsi="Tahoma" w:cs="Tahoma"/>
        </w:rPr>
        <w:t>Предложением о продаже</w:t>
      </w:r>
      <w:r>
        <w:rPr>
          <w:rFonts w:ascii="Tahoma" w:hAnsi="Tahoma" w:cs="Tahoma"/>
        </w:rPr>
        <w:t xml:space="preserve"> к моменту заключения настоящего договора.</w:t>
      </w:r>
    </w:p>
    <w:p w14:paraId="362D7088" w14:textId="77777777" w:rsidR="00FC797B" w:rsidRPr="00C806BD" w:rsidRDefault="00FC797B" w:rsidP="00FC797B">
      <w:pPr>
        <w:jc w:val="both"/>
        <w:rPr>
          <w:rFonts w:ascii="Tahoma" w:hAnsi="Tahoma" w:cs="Tahoma"/>
        </w:rPr>
      </w:pPr>
      <w:r w:rsidRPr="00C806BD">
        <w:rPr>
          <w:rFonts w:ascii="Tahoma" w:hAnsi="Tahoma" w:cs="Tahoma"/>
        </w:rPr>
        <w:tab/>
      </w:r>
      <w:r w:rsidRPr="00F31DE9">
        <w:rPr>
          <w:rFonts w:ascii="Tahoma" w:hAnsi="Tahoma" w:cs="Tahoma"/>
        </w:rPr>
        <w:t>4.</w:t>
      </w:r>
      <w:r w:rsidR="00CC29A3" w:rsidRPr="00C806BD">
        <w:rPr>
          <w:rFonts w:ascii="Tahoma" w:hAnsi="Tahoma" w:cs="Tahoma"/>
        </w:rPr>
        <w:t> </w:t>
      </w:r>
      <w:r w:rsidRPr="00C806BD">
        <w:rPr>
          <w:rFonts w:ascii="Tahoma" w:hAnsi="Tahoma" w:cs="Tahoma"/>
        </w:rPr>
        <w:t xml:space="preserve">В случае признания </w:t>
      </w:r>
      <w:r w:rsidR="00F31DE9">
        <w:rPr>
          <w:rFonts w:ascii="Tahoma" w:hAnsi="Tahoma" w:cs="Tahoma"/>
        </w:rPr>
        <w:t>Участника</w:t>
      </w:r>
      <w:r w:rsidRPr="00C806BD">
        <w:rPr>
          <w:rFonts w:ascii="Tahoma" w:hAnsi="Tahoma" w:cs="Tahoma"/>
        </w:rPr>
        <w:t xml:space="preserve"> победителем </w:t>
      </w:r>
      <w:r w:rsidR="003E6278">
        <w:rPr>
          <w:rFonts w:ascii="Tahoma" w:hAnsi="Tahoma" w:cs="Tahoma"/>
        </w:rPr>
        <w:t>торгов</w:t>
      </w:r>
      <w:r w:rsidRPr="00C806BD">
        <w:rPr>
          <w:rFonts w:ascii="Tahoma" w:hAnsi="Tahoma" w:cs="Tahoma"/>
        </w:rPr>
        <w:t xml:space="preserve"> и заключения по результатам </w:t>
      </w:r>
      <w:r w:rsidR="003E6278">
        <w:rPr>
          <w:rFonts w:ascii="Tahoma" w:hAnsi="Tahoma" w:cs="Tahoma"/>
        </w:rPr>
        <w:t>торгов</w:t>
      </w:r>
      <w:r w:rsidRPr="00C806BD">
        <w:rPr>
          <w:rFonts w:ascii="Tahoma" w:hAnsi="Tahoma" w:cs="Tahoma"/>
        </w:rPr>
        <w:t xml:space="preserve"> с ним до</w:t>
      </w:r>
      <w:r w:rsidR="002046EA">
        <w:rPr>
          <w:rFonts w:ascii="Tahoma" w:hAnsi="Tahoma" w:cs="Tahoma"/>
        </w:rPr>
        <w:t>говора купли-продажи</w:t>
      </w:r>
      <w:r w:rsidRPr="00C806BD">
        <w:rPr>
          <w:rFonts w:ascii="Tahoma" w:hAnsi="Tahoma" w:cs="Tahoma"/>
        </w:rPr>
        <w:t xml:space="preserve">, сумма задатка </w:t>
      </w:r>
      <w:r w:rsidR="00F31DE9">
        <w:rPr>
          <w:rFonts w:ascii="Tahoma" w:hAnsi="Tahoma" w:cs="Tahoma"/>
        </w:rPr>
        <w:t>Участнику</w:t>
      </w:r>
      <w:r w:rsidRPr="00C806BD">
        <w:rPr>
          <w:rFonts w:ascii="Tahoma" w:hAnsi="Tahoma" w:cs="Tahoma"/>
        </w:rPr>
        <w:t xml:space="preserve"> не возвращается и засчиты</w:t>
      </w:r>
      <w:r w:rsidR="00F31DE9">
        <w:rPr>
          <w:rFonts w:ascii="Tahoma" w:hAnsi="Tahoma" w:cs="Tahoma"/>
        </w:rPr>
        <w:t>вается в счет оплаты по д</w:t>
      </w:r>
      <w:r w:rsidRPr="00C806BD">
        <w:rPr>
          <w:rFonts w:ascii="Tahoma" w:hAnsi="Tahoma" w:cs="Tahoma"/>
        </w:rPr>
        <w:t>оговору купли-продажи.</w:t>
      </w:r>
    </w:p>
    <w:p w14:paraId="0842DF2F" w14:textId="77777777" w:rsidR="00FC797B" w:rsidRDefault="00FC797B" w:rsidP="00FC797B">
      <w:pPr>
        <w:jc w:val="both"/>
        <w:rPr>
          <w:rFonts w:ascii="Tahoma" w:hAnsi="Tahoma" w:cs="Tahoma"/>
        </w:rPr>
      </w:pPr>
      <w:r w:rsidRPr="00994738">
        <w:rPr>
          <w:rFonts w:ascii="Tahoma" w:hAnsi="Tahoma" w:cs="Tahoma"/>
        </w:rPr>
        <w:tab/>
        <w:t>5.</w:t>
      </w:r>
      <w:r w:rsidR="00CC29A3" w:rsidRPr="00994738">
        <w:rPr>
          <w:rFonts w:ascii="Tahoma" w:hAnsi="Tahoma" w:cs="Tahoma"/>
        </w:rPr>
        <w:t> </w:t>
      </w:r>
      <w:r w:rsidR="00994738" w:rsidRPr="00994738">
        <w:rPr>
          <w:rFonts w:ascii="Tahoma" w:hAnsi="Tahoma" w:cs="Tahoma"/>
        </w:rPr>
        <w:t xml:space="preserve">В случаях, установленных </w:t>
      </w:r>
      <w:r w:rsidR="00425040">
        <w:rPr>
          <w:rFonts w:ascii="Tahoma" w:hAnsi="Tahoma" w:cs="Tahoma"/>
        </w:rPr>
        <w:t>Предложением о продаже</w:t>
      </w:r>
      <w:r w:rsidR="00994738" w:rsidRPr="00994738">
        <w:rPr>
          <w:rFonts w:ascii="Tahoma" w:hAnsi="Tahoma" w:cs="Tahoma"/>
        </w:rPr>
        <w:t xml:space="preserve">, задаток </w:t>
      </w:r>
      <w:r w:rsidR="002046EA">
        <w:rPr>
          <w:rFonts w:ascii="Tahoma" w:hAnsi="Tahoma" w:cs="Tahoma"/>
        </w:rPr>
        <w:t>Участнику</w:t>
      </w:r>
      <w:r w:rsidR="00994738" w:rsidRPr="00994738">
        <w:rPr>
          <w:rFonts w:ascii="Tahoma" w:hAnsi="Tahoma" w:cs="Tahoma"/>
        </w:rPr>
        <w:t xml:space="preserve"> не возвращается</w:t>
      </w:r>
      <w:r w:rsidRPr="00994738">
        <w:rPr>
          <w:rFonts w:ascii="Tahoma" w:hAnsi="Tahoma" w:cs="Tahoma"/>
        </w:rPr>
        <w:t>.</w:t>
      </w:r>
    </w:p>
    <w:p w14:paraId="0878D662" w14:textId="77777777" w:rsidR="00994738" w:rsidRPr="00EA58B0" w:rsidRDefault="00994738" w:rsidP="00B013DB">
      <w:pPr>
        <w:shd w:val="clear" w:color="auto" w:fill="FFFFFF"/>
        <w:spacing w:before="2"/>
        <w:ind w:firstLine="708"/>
        <w:jc w:val="both"/>
        <w:rPr>
          <w:rFonts w:ascii="Tahoma" w:hAnsi="Tahoma" w:cs="Tahoma"/>
          <w:color w:val="000000"/>
        </w:rPr>
      </w:pPr>
      <w:r w:rsidRPr="00EA58B0">
        <w:rPr>
          <w:rFonts w:ascii="Tahoma" w:hAnsi="Tahoma" w:cs="Tahoma"/>
          <w:color w:val="000000"/>
        </w:rPr>
        <w:t xml:space="preserve">При уклонении (отказе) </w:t>
      </w:r>
      <w:r>
        <w:rPr>
          <w:rFonts w:ascii="Tahoma" w:hAnsi="Tahoma" w:cs="Tahoma"/>
          <w:color w:val="000000"/>
        </w:rPr>
        <w:t>п</w:t>
      </w:r>
      <w:r w:rsidRPr="00EA58B0">
        <w:rPr>
          <w:rFonts w:ascii="Tahoma" w:hAnsi="Tahoma" w:cs="Tahoma"/>
          <w:color w:val="000000"/>
        </w:rPr>
        <w:t xml:space="preserve">обедителя </w:t>
      </w:r>
      <w:r>
        <w:rPr>
          <w:rFonts w:ascii="Tahoma" w:hAnsi="Tahoma" w:cs="Tahoma"/>
          <w:color w:val="000000"/>
        </w:rPr>
        <w:t xml:space="preserve">торгов </w:t>
      </w:r>
      <w:r w:rsidRPr="00EA58B0">
        <w:rPr>
          <w:rFonts w:ascii="Tahoma" w:hAnsi="Tahoma" w:cs="Tahoma"/>
          <w:color w:val="000000"/>
        </w:rPr>
        <w:t xml:space="preserve">от заключения </w:t>
      </w:r>
      <w:r>
        <w:rPr>
          <w:rFonts w:ascii="Tahoma" w:hAnsi="Tahoma" w:cs="Tahoma"/>
          <w:color w:val="000000"/>
        </w:rPr>
        <w:t>д</w:t>
      </w:r>
      <w:r w:rsidRPr="00EA58B0">
        <w:rPr>
          <w:rFonts w:ascii="Tahoma" w:hAnsi="Tahoma" w:cs="Tahoma"/>
          <w:color w:val="000000"/>
        </w:rPr>
        <w:t>оговора ку</w:t>
      </w:r>
      <w:r w:rsidR="00B013DB">
        <w:rPr>
          <w:rFonts w:ascii="Tahoma" w:hAnsi="Tahoma" w:cs="Tahoma"/>
          <w:color w:val="000000"/>
        </w:rPr>
        <w:t>пли-продажи (</w:t>
      </w:r>
      <w:r w:rsidR="00B013DB" w:rsidRPr="00EA58B0">
        <w:rPr>
          <w:rFonts w:ascii="Tahoma" w:hAnsi="Tahoma" w:cs="Tahoma"/>
          <w:color w:val="000000"/>
        </w:rPr>
        <w:t>подписания протокола</w:t>
      </w:r>
      <w:r w:rsidR="00B013DB">
        <w:rPr>
          <w:rFonts w:ascii="Tahoma" w:hAnsi="Tahoma" w:cs="Tahoma"/>
          <w:color w:val="000000"/>
        </w:rPr>
        <w:t>)</w:t>
      </w:r>
      <w:r w:rsidR="00B013DB" w:rsidRPr="00EA58B0">
        <w:rPr>
          <w:rFonts w:ascii="Tahoma" w:hAnsi="Tahoma" w:cs="Tahoma"/>
          <w:color w:val="000000"/>
        </w:rPr>
        <w:t xml:space="preserve"> </w:t>
      </w:r>
      <w:r w:rsidRPr="00EA58B0">
        <w:rPr>
          <w:rFonts w:ascii="Tahoma" w:hAnsi="Tahoma" w:cs="Tahoma"/>
          <w:color w:val="000000"/>
        </w:rPr>
        <w:t>зада</w:t>
      </w:r>
      <w:r w:rsidR="00B013DB">
        <w:rPr>
          <w:rFonts w:ascii="Tahoma" w:hAnsi="Tahoma" w:cs="Tahoma"/>
          <w:color w:val="000000"/>
        </w:rPr>
        <w:t>ток ему не возвращается</w:t>
      </w:r>
      <w:r w:rsidRPr="00EA58B0">
        <w:rPr>
          <w:rFonts w:ascii="Tahoma" w:hAnsi="Tahoma" w:cs="Tahoma"/>
          <w:color w:val="000000"/>
        </w:rPr>
        <w:t xml:space="preserve">. </w:t>
      </w:r>
    </w:p>
    <w:p w14:paraId="1EC52BF2" w14:textId="77777777" w:rsidR="00FC797B" w:rsidRPr="00C806BD" w:rsidRDefault="00FC797B" w:rsidP="00FC797B">
      <w:pPr>
        <w:jc w:val="both"/>
        <w:rPr>
          <w:rFonts w:ascii="Tahoma" w:hAnsi="Tahoma" w:cs="Tahoma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842"/>
        <w:gridCol w:w="5012"/>
      </w:tblGrid>
      <w:tr w:rsidR="002046EA" w:rsidRPr="002046EA" w14:paraId="2FAA29F5" w14:textId="77777777" w:rsidTr="002046EA">
        <w:tc>
          <w:tcPr>
            <w:tcW w:w="2457" w:type="pct"/>
          </w:tcPr>
          <w:p w14:paraId="0D339B30" w14:textId="77777777" w:rsidR="002046EA" w:rsidRPr="002046EA" w:rsidRDefault="002046EA" w:rsidP="00F35266">
            <w:pPr>
              <w:jc w:val="center"/>
              <w:rPr>
                <w:rFonts w:ascii="Tahoma" w:hAnsi="Tahoma" w:cs="Tahoma"/>
              </w:rPr>
            </w:pPr>
            <w:r w:rsidRPr="002046EA">
              <w:rPr>
                <w:rFonts w:ascii="Tahoma" w:hAnsi="Tahoma" w:cs="Tahoma"/>
              </w:rPr>
              <w:t>Организатор торгов</w:t>
            </w:r>
          </w:p>
          <w:p w14:paraId="0FD543BA" w14:textId="77777777" w:rsidR="0073083A" w:rsidRPr="002046EA" w:rsidRDefault="0073083A" w:rsidP="00834A33">
            <w:pPr>
              <w:jc w:val="both"/>
              <w:rPr>
                <w:rFonts w:ascii="Tahoma" w:hAnsi="Tahoma" w:cs="Tahoma"/>
                <w:b/>
              </w:rPr>
            </w:pPr>
          </w:p>
        </w:tc>
        <w:tc>
          <w:tcPr>
            <w:tcW w:w="2543" w:type="pct"/>
          </w:tcPr>
          <w:p w14:paraId="0393EE65" w14:textId="77777777" w:rsidR="002046EA" w:rsidRPr="002046EA" w:rsidRDefault="002046EA" w:rsidP="00F35266">
            <w:pPr>
              <w:jc w:val="center"/>
              <w:rPr>
                <w:rFonts w:ascii="Tahoma" w:hAnsi="Tahoma" w:cs="Tahoma"/>
              </w:rPr>
            </w:pPr>
            <w:r w:rsidRPr="002046EA">
              <w:rPr>
                <w:rFonts w:ascii="Tahoma" w:hAnsi="Tahoma" w:cs="Tahoma"/>
              </w:rPr>
              <w:t>Участник</w:t>
            </w:r>
          </w:p>
          <w:p w14:paraId="5D2D5887" w14:textId="77777777" w:rsidR="002046EA" w:rsidRPr="002046EA" w:rsidRDefault="002046EA" w:rsidP="0015324A">
            <w:pPr>
              <w:rPr>
                <w:rFonts w:ascii="Tahoma" w:hAnsi="Tahoma" w:cs="Tahoma"/>
              </w:rPr>
            </w:pPr>
          </w:p>
        </w:tc>
      </w:tr>
    </w:tbl>
    <w:p w14:paraId="2E185999" w14:textId="77777777" w:rsidR="00CC29A3" w:rsidRDefault="00CC29A3" w:rsidP="0073083A">
      <w:pPr>
        <w:shd w:val="clear" w:color="auto" w:fill="FFFFFF"/>
        <w:spacing w:before="2"/>
        <w:jc w:val="both"/>
        <w:rPr>
          <w:rFonts w:ascii="Book Antiqua" w:hAnsi="Book Antiqua" w:cs="Courier New"/>
          <w:color w:val="000000"/>
          <w:sz w:val="23"/>
          <w:szCs w:val="23"/>
        </w:rPr>
      </w:pPr>
    </w:p>
    <w:sectPr w:rsidR="00CC29A3" w:rsidSect="003E627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autoHyphenation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797B"/>
    <w:rsid w:val="00067C0C"/>
    <w:rsid w:val="00075C71"/>
    <w:rsid w:val="000D42DF"/>
    <w:rsid w:val="000F0EE4"/>
    <w:rsid w:val="00104725"/>
    <w:rsid w:val="001114B0"/>
    <w:rsid w:val="0015324A"/>
    <w:rsid w:val="00197857"/>
    <w:rsid w:val="001D21FC"/>
    <w:rsid w:val="001F5F10"/>
    <w:rsid w:val="001F6574"/>
    <w:rsid w:val="002046EA"/>
    <w:rsid w:val="003465D6"/>
    <w:rsid w:val="003863A3"/>
    <w:rsid w:val="00391478"/>
    <w:rsid w:val="003C04B9"/>
    <w:rsid w:val="003C75D1"/>
    <w:rsid w:val="003E6278"/>
    <w:rsid w:val="00425040"/>
    <w:rsid w:val="00452D6B"/>
    <w:rsid w:val="004D1963"/>
    <w:rsid w:val="00500F11"/>
    <w:rsid w:val="00625349"/>
    <w:rsid w:val="00635FEC"/>
    <w:rsid w:val="00643CB3"/>
    <w:rsid w:val="0073083A"/>
    <w:rsid w:val="007E0122"/>
    <w:rsid w:val="007F0DE9"/>
    <w:rsid w:val="007F67F8"/>
    <w:rsid w:val="008237DA"/>
    <w:rsid w:val="00834A33"/>
    <w:rsid w:val="008843F2"/>
    <w:rsid w:val="008C5369"/>
    <w:rsid w:val="008C7D4B"/>
    <w:rsid w:val="008D0672"/>
    <w:rsid w:val="008F3A9D"/>
    <w:rsid w:val="009174C8"/>
    <w:rsid w:val="00923CB0"/>
    <w:rsid w:val="00934C2C"/>
    <w:rsid w:val="00981E44"/>
    <w:rsid w:val="00994738"/>
    <w:rsid w:val="00A257B3"/>
    <w:rsid w:val="00A3681E"/>
    <w:rsid w:val="00AA3CBD"/>
    <w:rsid w:val="00B013DB"/>
    <w:rsid w:val="00B136BB"/>
    <w:rsid w:val="00B2330D"/>
    <w:rsid w:val="00BC58B6"/>
    <w:rsid w:val="00C06EB6"/>
    <w:rsid w:val="00C660B2"/>
    <w:rsid w:val="00C7654A"/>
    <w:rsid w:val="00C806BD"/>
    <w:rsid w:val="00CA79FC"/>
    <w:rsid w:val="00CC29A3"/>
    <w:rsid w:val="00D2654D"/>
    <w:rsid w:val="00D327B0"/>
    <w:rsid w:val="00E8501A"/>
    <w:rsid w:val="00EC31DF"/>
    <w:rsid w:val="00EC6FFD"/>
    <w:rsid w:val="00EE79E5"/>
    <w:rsid w:val="00F2410C"/>
    <w:rsid w:val="00F31DE9"/>
    <w:rsid w:val="00F35266"/>
    <w:rsid w:val="00F9237F"/>
    <w:rsid w:val="00F953CC"/>
    <w:rsid w:val="00FC797B"/>
    <w:rsid w:val="00FF0EF4"/>
    <w:rsid w:val="00FF6E21"/>
    <w:rsid w:val="00FF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DD941EE"/>
  <w15:chartTrackingRefBased/>
  <w15:docId w15:val="{C227F2F9-9BAB-4901-BC90-BBE14C866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97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D1963"/>
    <w:pPr>
      <w:jc w:val="both"/>
    </w:pPr>
    <w:rPr>
      <w:b/>
      <w:sz w:val="26"/>
      <w:szCs w:val="28"/>
    </w:rPr>
  </w:style>
  <w:style w:type="character" w:customStyle="1" w:styleId="a4">
    <w:name w:val="Основной текст Знак"/>
    <w:link w:val="a3"/>
    <w:rsid w:val="004D1963"/>
    <w:rPr>
      <w:rFonts w:ascii="Times New Roman" w:eastAsia="Times New Roman" w:hAnsi="Times New Roman"/>
      <w:b/>
      <w:sz w:val="26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F7C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F7CD6"/>
    <w:rPr>
      <w:rFonts w:ascii="Tahoma" w:eastAsia="Times New Roman" w:hAnsi="Tahoma" w:cs="Tahoma"/>
      <w:sz w:val="16"/>
      <w:szCs w:val="16"/>
    </w:rPr>
  </w:style>
  <w:style w:type="paragraph" w:customStyle="1" w:styleId="ConsNonformat">
    <w:name w:val="ConsNonformat"/>
    <w:rsid w:val="003E627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0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D61A0-61A7-49FC-9C51-9057C3E5F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10054</cp:lastModifiedBy>
  <cp:revision>3</cp:revision>
  <cp:lastPrinted>2012-03-19T09:44:00Z</cp:lastPrinted>
  <dcterms:created xsi:type="dcterms:W3CDTF">2026-04-25T11:15:00Z</dcterms:created>
  <dcterms:modified xsi:type="dcterms:W3CDTF">2026-09-03T03:48:00Z</dcterms:modified>
</cp:coreProperties>
</file>