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996405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C51718" w:rsidRPr="00C51718">
        <w:rPr>
          <w:noProof/>
          <w:color w:val="000000"/>
          <w:spacing w:val="13"/>
        </w:rPr>
        <w:t>Финансовый упр</w:t>
      </w:r>
      <w:r w:rsidR="00996405">
        <w:rPr>
          <w:noProof/>
          <w:color w:val="000000"/>
          <w:spacing w:val="13"/>
        </w:rPr>
        <w:t>авляющий Харитонова Виктора Юрьевича</w:t>
      </w:r>
      <w:r w:rsidR="00BD110A">
        <w:rPr>
          <w:noProof/>
          <w:color w:val="000000"/>
          <w:spacing w:val="13"/>
        </w:rPr>
        <w:t xml:space="preserve"> </w:t>
      </w:r>
      <w:r w:rsidR="00545C2D">
        <w:rPr>
          <w:noProof/>
          <w:color w:val="000000"/>
          <w:spacing w:val="13"/>
        </w:rPr>
        <w:t>-</w:t>
      </w:r>
      <w:r w:rsidR="002B6ECB">
        <w:rPr>
          <w:noProof/>
          <w:color w:val="000000"/>
          <w:spacing w:val="13"/>
        </w:rPr>
        <w:t xml:space="preserve"> Бадрудинов Рамиль Салихович</w:t>
      </w:r>
      <w:r w:rsidRPr="00C51718">
        <w:rPr>
          <w:color w:val="000000"/>
          <w:spacing w:val="13"/>
        </w:rPr>
        <w:t>, именуемый в дальнейшем «Организатор торгов»,</w:t>
      </w:r>
      <w:r w:rsidRPr="00C51718">
        <w:rPr>
          <w:color w:val="000000"/>
          <w:spacing w:val="5"/>
        </w:rPr>
        <w:t xml:space="preserve"> </w:t>
      </w:r>
      <w:r w:rsidR="00E93AB2">
        <w:rPr>
          <w:noProof/>
          <w:szCs w:val="22"/>
        </w:rPr>
        <w:t>действующий на основании решения</w:t>
      </w:r>
      <w:r w:rsidRPr="00C51718">
        <w:rPr>
          <w:noProof/>
          <w:szCs w:val="22"/>
        </w:rPr>
        <w:t xml:space="preserve"> Арбитражн</w:t>
      </w:r>
      <w:r w:rsidR="0004358A" w:rsidRPr="00C51718">
        <w:rPr>
          <w:noProof/>
          <w:szCs w:val="22"/>
        </w:rPr>
        <w:t>ого</w:t>
      </w:r>
      <w:r w:rsidRPr="00C51718">
        <w:rPr>
          <w:noProof/>
          <w:szCs w:val="22"/>
        </w:rPr>
        <w:t xml:space="preserve"> суд</w:t>
      </w:r>
      <w:r w:rsidR="0004358A" w:rsidRPr="00C51718">
        <w:rPr>
          <w:noProof/>
          <w:szCs w:val="22"/>
        </w:rPr>
        <w:t>а</w:t>
      </w:r>
      <w:r w:rsidRPr="00C51718">
        <w:rPr>
          <w:noProof/>
          <w:szCs w:val="22"/>
        </w:rPr>
        <w:t xml:space="preserve"> </w:t>
      </w:r>
      <w:r w:rsidR="00AC47B6">
        <w:rPr>
          <w:noProof/>
          <w:szCs w:val="22"/>
        </w:rPr>
        <w:t xml:space="preserve">г. </w:t>
      </w:r>
      <w:r w:rsidR="00996405">
        <w:rPr>
          <w:noProof/>
          <w:szCs w:val="22"/>
        </w:rPr>
        <w:t>Москвы</w:t>
      </w:r>
      <w:r w:rsidRPr="00C51718">
        <w:rPr>
          <w:noProof/>
          <w:szCs w:val="22"/>
        </w:rPr>
        <w:t xml:space="preserve"> от </w:t>
      </w:r>
      <w:r w:rsidR="00BD110A" w:rsidRPr="00A23AF3">
        <w:rPr>
          <w:noProof/>
        </w:rPr>
        <w:t>«</w:t>
      </w:r>
      <w:r w:rsidR="00996405">
        <w:rPr>
          <w:noProof/>
        </w:rPr>
        <w:t>26</w:t>
      </w:r>
      <w:r w:rsidR="00BD110A" w:rsidRPr="00A23AF3">
        <w:rPr>
          <w:noProof/>
        </w:rPr>
        <w:t xml:space="preserve">» </w:t>
      </w:r>
      <w:r w:rsidR="00996405">
        <w:rPr>
          <w:noProof/>
        </w:rPr>
        <w:t>января</w:t>
      </w:r>
      <w:r w:rsidR="00BD110A" w:rsidRPr="00A23AF3">
        <w:rPr>
          <w:noProof/>
        </w:rPr>
        <w:t xml:space="preserve"> 202</w:t>
      </w:r>
      <w:r w:rsidR="00996405">
        <w:rPr>
          <w:noProof/>
        </w:rPr>
        <w:t>6</w:t>
      </w:r>
      <w:r w:rsidR="00BD110A" w:rsidRPr="00A23AF3">
        <w:rPr>
          <w:noProof/>
        </w:rPr>
        <w:t xml:space="preserve">г. </w:t>
      </w:r>
      <w:r w:rsidR="00BD110A">
        <w:rPr>
          <w:noProof/>
        </w:rPr>
        <w:t>п</w:t>
      </w:r>
      <w:r w:rsidR="00BD110A" w:rsidRPr="00A23AF3">
        <w:rPr>
          <w:noProof/>
        </w:rPr>
        <w:t>о</w:t>
      </w:r>
      <w:r w:rsidR="00BD110A">
        <w:rPr>
          <w:noProof/>
        </w:rPr>
        <w:t xml:space="preserve"> </w:t>
      </w:r>
      <w:r w:rsidR="00996405">
        <w:rPr>
          <w:noProof/>
        </w:rPr>
        <w:t>делу №А40</w:t>
      </w:r>
      <w:r w:rsidR="00BD110A" w:rsidRPr="00A23AF3">
        <w:rPr>
          <w:noProof/>
        </w:rPr>
        <w:t>-</w:t>
      </w:r>
      <w:r w:rsidR="00996405">
        <w:rPr>
          <w:noProof/>
        </w:rPr>
        <w:t>314926</w:t>
      </w:r>
      <w:r w:rsidR="00BD110A" w:rsidRPr="00A23AF3">
        <w:rPr>
          <w:noProof/>
        </w:rPr>
        <w:t>/202</w:t>
      </w:r>
      <w:r w:rsidR="00996405">
        <w:rPr>
          <w:noProof/>
        </w:rPr>
        <w:t>5</w:t>
      </w:r>
      <w:r w:rsidRPr="009C3AA4">
        <w:rPr>
          <w:color w:val="000000"/>
          <w:spacing w:val="-1"/>
        </w:rPr>
        <w:t>, с одной</w:t>
      </w:r>
      <w:r w:rsidRPr="00C51718">
        <w:rPr>
          <w:color w:val="000000"/>
          <w:spacing w:val="-1"/>
        </w:rPr>
        <w:t xml:space="preserve">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 w:rsidR="00BD110A">
        <w:rPr>
          <w:sz w:val="20"/>
          <w:szCs w:val="20"/>
        </w:rPr>
        <w:t>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 w:rsidR="00545C2D"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1172E2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BD110A" w:rsidRPr="003D3277" w:rsidTr="00BD110A">
        <w:tc>
          <w:tcPr>
            <w:tcW w:w="567" w:type="dxa"/>
          </w:tcPr>
          <w:p w:rsidR="00BD110A" w:rsidRPr="001172E2" w:rsidRDefault="00BD110A" w:rsidP="00416FBD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Default="00BD110A" w:rsidP="00416FBD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BD110A" w:rsidRPr="00906667" w:rsidRDefault="00BD110A" w:rsidP="00416FBD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BD110A" w:rsidRPr="00906667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Pr="00906667" w:rsidRDefault="0061583C" w:rsidP="00416FBD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  <w:r w:rsidR="00BD110A">
              <w:rPr>
                <w:b/>
              </w:rPr>
              <w:t xml:space="preserve"> имущества</w:t>
            </w:r>
          </w:p>
        </w:tc>
        <w:tc>
          <w:tcPr>
            <w:tcW w:w="1984" w:type="dxa"/>
          </w:tcPr>
          <w:p w:rsidR="00BD110A" w:rsidRPr="00A63CD3" w:rsidRDefault="00BD110A" w:rsidP="00416FBD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BE6161" w:rsidRPr="003D3277" w:rsidTr="003062A0">
        <w:trPr>
          <w:trHeight w:val="1945"/>
        </w:trPr>
        <w:tc>
          <w:tcPr>
            <w:tcW w:w="567" w:type="dxa"/>
            <w:vAlign w:val="center"/>
          </w:tcPr>
          <w:p w:rsidR="00BE6161" w:rsidRPr="00646B9E" w:rsidRDefault="00BE6161" w:rsidP="00BE6161">
            <w:pPr>
              <w:jc w:val="center"/>
              <w:rPr>
                <w:rFonts w:eastAsia="Arial Unicode MS"/>
                <w:bCs/>
              </w:rPr>
            </w:pPr>
            <w:r w:rsidRPr="00646B9E">
              <w:rPr>
                <w:rFonts w:eastAsia="Arial Unicode MS"/>
                <w:bCs/>
              </w:rPr>
              <w:t>1</w:t>
            </w:r>
          </w:p>
        </w:tc>
        <w:tc>
          <w:tcPr>
            <w:tcW w:w="2835" w:type="dxa"/>
            <w:vAlign w:val="center"/>
          </w:tcPr>
          <w:p w:rsidR="00BE6161" w:rsidRPr="008A6F8C" w:rsidRDefault="00BE6161" w:rsidP="00BE6161">
            <w:pPr>
              <w:rPr>
                <w:rFonts w:eastAsia="Arial Unicode MS"/>
                <w:lang w:eastAsia="en-US"/>
              </w:rPr>
            </w:pPr>
            <w:r>
              <w:t>Земельный участок по кадастровым номером</w:t>
            </w:r>
            <w:r w:rsidRPr="00906520">
              <w:t xml:space="preserve"> 69:11:0210101:1202</w:t>
            </w:r>
            <w:r>
              <w:t>,</w:t>
            </w:r>
            <w:r w:rsidRPr="00061328">
              <w:t xml:space="preserve"> </w:t>
            </w:r>
            <w:r>
              <w:t xml:space="preserve">общая площадь </w:t>
            </w:r>
            <w:r w:rsidRPr="00A97489">
              <w:t>3380</w:t>
            </w:r>
            <w:r>
              <w:t xml:space="preserve"> м2.</w:t>
            </w:r>
          </w:p>
        </w:tc>
        <w:tc>
          <w:tcPr>
            <w:tcW w:w="1985" w:type="dxa"/>
            <w:vAlign w:val="center"/>
          </w:tcPr>
          <w:p w:rsidR="00BE6161" w:rsidRPr="00646B9E" w:rsidRDefault="00BE6161" w:rsidP="00BE6161">
            <w:pPr>
              <w:rPr>
                <w:rFonts w:eastAsia="Arial Unicode MS"/>
                <w:bCs/>
              </w:rPr>
            </w:pPr>
            <w:r w:rsidRPr="00A97489">
              <w:t>Тве</w:t>
            </w:r>
            <w:r>
              <w:t>рская область</w:t>
            </w:r>
            <w:r w:rsidRPr="00A97489">
              <w:t xml:space="preserve">, </w:t>
            </w:r>
            <w:r w:rsidRPr="00DB18F0">
              <w:t>Калязинский</w:t>
            </w:r>
            <w:r>
              <w:t xml:space="preserve"> район</w:t>
            </w:r>
            <w:r w:rsidRPr="00A97489">
              <w:t>, с/п. Нерльское, с. Нерль, ул.</w:t>
            </w:r>
            <w:r>
              <w:t xml:space="preserve"> Ленинская.</w:t>
            </w:r>
            <w:r w:rsidRPr="00646B9E">
              <w:rPr>
                <w:rFonts w:eastAsia="Arial Unicode MS"/>
                <w:bCs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BE6161" w:rsidRPr="00646B9E" w:rsidRDefault="00BE6161" w:rsidP="00BE6161">
            <w:pPr>
              <w:rPr>
                <w:rFonts w:eastAsia="Arial Unicode MS"/>
                <w:bCs/>
              </w:rPr>
            </w:pPr>
            <w:r>
              <w:t>Назначение</w:t>
            </w:r>
            <w:r w:rsidRPr="00BE6161">
              <w:t xml:space="preserve">: </w:t>
            </w:r>
            <w:r>
              <w:t>Земли населенных пунктов. Для жилищного строительства.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6161" w:rsidRPr="00646B9E" w:rsidRDefault="00BE6161" w:rsidP="00BE6161">
            <w:pPr>
              <w:jc w:val="center"/>
              <w:rPr>
                <w:rFonts w:eastAsia="Arial Unicode MS"/>
                <w:bCs/>
                <w:highlight w:val="yellow"/>
              </w:rPr>
            </w:pPr>
            <w:r>
              <w:t>2 000 000 руб</w:t>
            </w:r>
            <w:r w:rsidRPr="003E2B84">
              <w:t>.</w:t>
            </w:r>
          </w:p>
        </w:tc>
      </w:tr>
    </w:tbl>
    <w:p w:rsidR="00751552" w:rsidRDefault="00751552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BE6161">
        <w:rPr>
          <w:color w:val="000000"/>
          <w:spacing w:val="3"/>
        </w:rPr>
        <w:t xml:space="preserve">Харитонова Виктора Юрьевича </w:t>
      </w:r>
      <w:r w:rsidRPr="00C51718">
        <w:rPr>
          <w:color w:val="000000"/>
          <w:spacing w:val="5"/>
        </w:rPr>
        <w:t>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685DE6" w:rsidRPr="00C51718">
        <w:rPr>
          <w:color w:val="000000"/>
          <w:spacing w:val="5"/>
        </w:rPr>
        <w:t>1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BE6161">
        <w:rPr>
          <w:b/>
          <w:color w:val="000000"/>
          <w:szCs w:val="22"/>
        </w:rPr>
        <w:t>200 000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545C2D">
        <w:rPr>
          <w:color w:val="000000"/>
          <w:spacing w:val="1"/>
        </w:rPr>
        <w:t>Претендента</w:t>
      </w:r>
      <w:r w:rsidRPr="00C51718">
        <w:rPr>
          <w:color w:val="000000"/>
          <w:spacing w:val="1"/>
        </w:rPr>
        <w:t xml:space="preserve">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545C2D">
        <w:rPr>
          <w:color w:val="000000"/>
          <w:spacing w:val="2"/>
        </w:rPr>
        <w:t>его</w:t>
      </w:r>
      <w:r w:rsidR="00D96371" w:rsidRPr="00C51718">
        <w:rPr>
          <w:color w:val="000000"/>
          <w:spacing w:val="3"/>
        </w:rPr>
        <w:t xml:space="preserve"> </w:t>
      </w:r>
      <w:r w:rsidR="00545C2D">
        <w:rPr>
          <w:color w:val="000000"/>
          <w:spacing w:val="3"/>
        </w:rPr>
        <w:t>п</w:t>
      </w:r>
      <w:r w:rsidRPr="00C51718">
        <w:rPr>
          <w:color w:val="000000"/>
          <w:spacing w:val="3"/>
        </w:rPr>
        <w:t>обедителем торгов</w:t>
      </w:r>
      <w:r w:rsidR="00BD110A">
        <w:rPr>
          <w:color w:val="000000"/>
          <w:spacing w:val="3"/>
        </w:rPr>
        <w:t>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</w:t>
      </w:r>
      <w:r w:rsidR="00545C2D">
        <w:rPr>
          <w:color w:val="000000"/>
          <w:spacing w:val="2"/>
        </w:rPr>
        <w:t>Претендента</w:t>
      </w:r>
      <w:r w:rsidRPr="00C51718">
        <w:rPr>
          <w:color w:val="000000"/>
          <w:spacing w:val="2"/>
        </w:rPr>
        <w:t xml:space="preserve"> </w:t>
      </w:r>
      <w:r w:rsidR="00545C2D">
        <w:rPr>
          <w:color w:val="000000"/>
          <w:spacing w:val="2"/>
        </w:rPr>
        <w:t>п</w:t>
      </w:r>
      <w:r w:rsidRPr="00C51718">
        <w:rPr>
          <w:color w:val="000000"/>
          <w:spacing w:val="2"/>
        </w:rPr>
        <w:t xml:space="preserve">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05E8D" w:rsidRDefault="0004358A" w:rsidP="00C51718">
      <w:pPr>
        <w:shd w:val="clear" w:color="auto" w:fill="FFFFFF"/>
        <w:autoSpaceDE w:val="0"/>
        <w:autoSpaceDN w:val="0"/>
        <w:jc w:val="both"/>
        <w:rPr>
          <w:noProof/>
        </w:rPr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BE6161">
        <w:rPr>
          <w:color w:val="000000"/>
          <w:spacing w:val="3"/>
        </w:rPr>
        <w:t>Харитонова В.Ю.</w:t>
      </w:r>
      <w:r w:rsidR="002B6ECB" w:rsidRPr="00BD110A">
        <w:rPr>
          <w:color w:val="000000"/>
          <w:spacing w:val="3"/>
        </w:rPr>
        <w:t>,</w:t>
      </w:r>
      <w:r w:rsidR="00C51718" w:rsidRPr="00BD110A">
        <w:rPr>
          <w:noProof/>
        </w:rPr>
        <w:t xml:space="preserve"> ИНН </w:t>
      </w:r>
      <w:r w:rsidR="00BE6161">
        <w:rPr>
          <w:noProof/>
        </w:rPr>
        <w:t>772309097362</w:t>
      </w:r>
      <w:r w:rsidR="00E93AB2" w:rsidRPr="00BD110A">
        <w:rPr>
          <w:noProof/>
        </w:rPr>
        <w:t xml:space="preserve">, </w:t>
      </w:r>
      <w:r w:rsidR="00C51718" w:rsidRPr="00BD110A">
        <w:rPr>
          <w:noProof/>
        </w:rPr>
        <w:t>с</w:t>
      </w:r>
      <w:r w:rsidR="00E93AB2" w:rsidRPr="00BD110A">
        <w:rPr>
          <w:noProof/>
        </w:rPr>
        <w:t>чет</w:t>
      </w:r>
      <w:r w:rsidR="00C51718" w:rsidRPr="00BD110A">
        <w:rPr>
          <w:noProof/>
        </w:rPr>
        <w:t xml:space="preserve"> </w:t>
      </w:r>
      <w:r w:rsidR="00E93AB2" w:rsidRPr="00BD110A">
        <w:t>40817</w:t>
      </w:r>
      <w:r w:rsidR="00C96BAF" w:rsidRPr="00BD110A">
        <w:t>.</w:t>
      </w:r>
      <w:r w:rsidR="00E93AB2" w:rsidRPr="00BD110A">
        <w:t>810</w:t>
      </w:r>
      <w:r w:rsidR="00C96BAF" w:rsidRPr="00BD110A">
        <w:t>.</w:t>
      </w:r>
      <w:r w:rsidR="00BE6161">
        <w:t>5</w:t>
      </w:r>
      <w:r w:rsidR="00C96BAF" w:rsidRPr="00BD110A">
        <w:t>.</w:t>
      </w:r>
      <w:r w:rsidR="002B6ECB" w:rsidRPr="00BD110A">
        <w:t>38</w:t>
      </w:r>
      <w:r w:rsidR="00BE6161">
        <w:t>11</w:t>
      </w:r>
      <w:r w:rsidR="00C96BAF" w:rsidRPr="00BD110A">
        <w:t>.</w:t>
      </w:r>
      <w:r w:rsidR="00BE6161">
        <w:t>3624083</w:t>
      </w:r>
      <w:r w:rsidR="00E93AB2" w:rsidRPr="00BD110A">
        <w:t xml:space="preserve"> в ПАО «Сбербанк», к/с 30101810400000000225, БИК 044525225</w:t>
      </w:r>
      <w:r w:rsidR="00C51718" w:rsidRPr="00BD110A">
        <w:rPr>
          <w:noProof/>
        </w:rPr>
        <w:t>.</w:t>
      </w:r>
    </w:p>
    <w:p w:rsidR="004D46A6" w:rsidRDefault="0004358A" w:rsidP="009519BE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pacing w:val="-1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751552" w:rsidRDefault="00751552" w:rsidP="00751552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545C2D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="00545C2D" w:rsidRPr="00C51718">
        <w:rPr>
          <w:color w:val="000000"/>
          <w:spacing w:val="5"/>
        </w:rPr>
        <w:t xml:space="preserve">Задаток возвращается </w:t>
      </w:r>
      <w:r w:rsidR="00545C2D">
        <w:rPr>
          <w:color w:val="000000"/>
          <w:spacing w:val="5"/>
        </w:rPr>
        <w:t>Претенденту</w:t>
      </w:r>
      <w:r w:rsidR="00545C2D"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 w:rsidR="00545C2D">
        <w:rPr>
          <w:color w:val="000000"/>
          <w:spacing w:val="5"/>
        </w:rPr>
        <w:t>,</w:t>
      </w:r>
      <w:r w:rsidR="00545C2D" w:rsidRPr="00C51718">
        <w:rPr>
          <w:color w:val="000000"/>
          <w:spacing w:val="5"/>
        </w:rPr>
        <w:t xml:space="preserve"> путем перечисления суммы внесенного задатка </w:t>
      </w:r>
      <w:r w:rsidR="00545C2D">
        <w:rPr>
          <w:color w:val="000000"/>
          <w:spacing w:val="5"/>
        </w:rPr>
        <w:t>на его счет путем безналичного перевода</w:t>
      </w:r>
      <w:r w:rsidR="00545C2D" w:rsidRPr="00C51718">
        <w:rPr>
          <w:color w:val="000000"/>
          <w:spacing w:val="5"/>
        </w:rPr>
        <w:t>.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 xml:space="preserve">В случае если Претендент не </w:t>
      </w:r>
      <w:r w:rsidR="00545C2D">
        <w:rPr>
          <w:color w:val="000000"/>
          <w:spacing w:val="5"/>
        </w:rPr>
        <w:t xml:space="preserve">будет </w:t>
      </w:r>
      <w:r w:rsidR="00545C2D" w:rsidRPr="00C51718">
        <w:rPr>
          <w:color w:val="000000"/>
          <w:spacing w:val="5"/>
        </w:rPr>
        <w:t xml:space="preserve">допущен к участию в </w:t>
      </w:r>
      <w:r w:rsidR="00545C2D">
        <w:rPr>
          <w:color w:val="000000"/>
          <w:spacing w:val="5"/>
        </w:rPr>
        <w:t>торгах,</w:t>
      </w:r>
      <w:r w:rsidR="00545C2D"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договоре о задатке </w:t>
      </w:r>
      <w:r w:rsidR="00545C2D">
        <w:rPr>
          <w:color w:val="000000"/>
          <w:spacing w:val="5"/>
        </w:rPr>
        <w:t xml:space="preserve">банковский </w:t>
      </w:r>
      <w:r w:rsidR="00545C2D"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="00545C2D" w:rsidRPr="00C51718">
        <w:t>об определении участников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3.3. </w:t>
      </w:r>
      <w:r w:rsidR="00545C2D" w:rsidRPr="00C51718">
        <w:rPr>
          <w:color w:val="000000"/>
          <w:spacing w:val="5"/>
        </w:rPr>
        <w:t xml:space="preserve">В случае если </w:t>
      </w:r>
      <w:r w:rsidR="00545C2D">
        <w:rPr>
          <w:color w:val="000000"/>
          <w:spacing w:val="5"/>
        </w:rPr>
        <w:t>Претендент был допущен к участию в торга</w:t>
      </w:r>
      <w:r w:rsidR="00751552">
        <w:rPr>
          <w:color w:val="000000"/>
          <w:spacing w:val="5"/>
        </w:rPr>
        <w:t xml:space="preserve">х, но не был признан победителем, </w:t>
      </w:r>
      <w:r w:rsidR="00545C2D" w:rsidRPr="00C51718">
        <w:rPr>
          <w:color w:val="000000"/>
          <w:spacing w:val="5"/>
        </w:rPr>
        <w:t xml:space="preserve">Организатор торгов перечисляет сумму задатка на указанный в договоре о задатке счет в течение 5 рабочих дней </w:t>
      </w:r>
      <w:r w:rsidR="00545C2D" w:rsidRPr="00C51718">
        <w:t>с даты заключения д</w:t>
      </w:r>
      <w:r w:rsidR="00545C2D">
        <w:t>оговора купли-продажи</w:t>
      </w:r>
      <w:r w:rsidR="00545C2D" w:rsidRPr="00C51718">
        <w:t xml:space="preserve"> с победителем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</w:t>
      </w:r>
      <w:r w:rsidR="00545C2D" w:rsidRPr="00C51718">
        <w:rPr>
          <w:color w:val="000000"/>
          <w:spacing w:val="5"/>
        </w:rPr>
        <w:t xml:space="preserve">В случае отзыва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установленном порядке Заявки на участие в </w:t>
      </w:r>
      <w:r w:rsidR="00545C2D">
        <w:rPr>
          <w:color w:val="000000"/>
          <w:spacing w:val="5"/>
        </w:rPr>
        <w:t>торгах</w:t>
      </w:r>
      <w:r w:rsidR="00545C2D" w:rsidRPr="00C51718">
        <w:rPr>
          <w:color w:val="000000"/>
          <w:spacing w:val="5"/>
        </w:rPr>
        <w:t xml:space="preserve">, </w:t>
      </w:r>
      <w:r w:rsidR="00545C2D" w:rsidRPr="00C51718">
        <w:rPr>
          <w:color w:val="000000"/>
          <w:spacing w:val="5"/>
        </w:rPr>
        <w:lastRenderedPageBreak/>
        <w:t xml:space="preserve">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</w:t>
      </w:r>
      <w:r w:rsidR="00545C2D" w:rsidRPr="00C51718">
        <w:rPr>
          <w:color w:val="000000"/>
          <w:spacing w:val="5"/>
        </w:rPr>
        <w:t xml:space="preserve">В случае признания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 несостоявшимся Организатор торгов перечисляет </w:t>
      </w:r>
      <w:r w:rsidR="00545C2D">
        <w:rPr>
          <w:color w:val="000000"/>
          <w:spacing w:val="5"/>
        </w:rPr>
        <w:t>Претенденту сумму з</w:t>
      </w:r>
      <w:r w:rsidR="00545C2D" w:rsidRPr="00C51718">
        <w:rPr>
          <w:color w:val="000000"/>
          <w:spacing w:val="5"/>
        </w:rPr>
        <w:t xml:space="preserve">адатка на указанный </w:t>
      </w:r>
      <w:r w:rsidR="00545C2D">
        <w:rPr>
          <w:color w:val="000000"/>
          <w:spacing w:val="5"/>
        </w:rPr>
        <w:t xml:space="preserve">им </w:t>
      </w:r>
      <w:r w:rsidR="00545C2D"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>Задаток не возвращается в случае: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545C2D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545C2D" w:rsidRDefault="00545C2D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545C2D" w:rsidP="00545C2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 </w:t>
      </w:r>
      <w:r w:rsidR="004D46A6" w:rsidRPr="00C51718">
        <w:rPr>
          <w:b/>
          <w:bCs/>
          <w:color w:val="000000"/>
          <w:spacing w:val="-1"/>
        </w:rPr>
        <w:t>Иные условия</w:t>
      </w:r>
    </w:p>
    <w:p w:rsidR="00751552" w:rsidRPr="00C51718" w:rsidRDefault="00751552" w:rsidP="0075155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545C2D">
        <w:rPr>
          <w:color w:val="000000"/>
          <w:spacing w:val="5"/>
        </w:rPr>
        <w:br/>
        <w:t xml:space="preserve">установленном </w:t>
      </w:r>
      <w:r w:rsidR="00545C2D" w:rsidRPr="00C51718">
        <w:rPr>
          <w:color w:val="000000"/>
          <w:spacing w:val="5"/>
        </w:rPr>
        <w:t>порядке</w:t>
      </w:r>
      <w:r w:rsidR="00545C2D">
        <w:rPr>
          <w:color w:val="000000"/>
          <w:spacing w:val="5"/>
        </w:rPr>
        <w:t xml:space="preserve"> в рамках дела о банкротстве Должника</w:t>
      </w:r>
      <w:r w:rsidR="00545C2D" w:rsidRPr="00C51718">
        <w:rPr>
          <w:color w:val="000000"/>
          <w:spacing w:val="5"/>
        </w:rPr>
        <w:t>.</w:t>
      </w:r>
    </w:p>
    <w:p w:rsidR="004D46A6" w:rsidRP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545C2D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545C2D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545C2D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C51718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13"/>
              </w:rPr>
            </w:pPr>
            <w:r>
              <w:rPr>
                <w:b/>
                <w:color w:val="000000"/>
                <w:spacing w:val="13"/>
              </w:rPr>
              <w:t>Харитонова Виктора Юрьевича</w:t>
            </w:r>
            <w:r w:rsidR="00C51718" w:rsidRPr="00545C2D">
              <w:rPr>
                <w:b/>
                <w:color w:val="000000"/>
                <w:spacing w:val="13"/>
              </w:rPr>
              <w:t xml:space="preserve"> </w:t>
            </w:r>
          </w:p>
          <w:p w:rsidR="005822F7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Бадрудинов Р.С.</w:t>
            </w:r>
          </w:p>
          <w:p w:rsidR="003109F5" w:rsidRDefault="00545C2D" w:rsidP="003109F5">
            <w:pPr>
              <w:shd w:val="clear" w:color="auto" w:fill="FFFFFF"/>
              <w:autoSpaceDE w:val="0"/>
              <w:autoSpaceDN w:val="0"/>
              <w:jc w:val="both"/>
              <w:rPr>
                <w:noProof/>
              </w:rPr>
            </w:pPr>
            <w:r>
              <w:t>П</w:t>
            </w:r>
            <w:r w:rsidR="00E93AB2">
              <w:t>олучатель</w:t>
            </w:r>
            <w:r>
              <w:t>:</w:t>
            </w:r>
            <w:r w:rsidR="00E93AB2">
              <w:t xml:space="preserve"> </w:t>
            </w:r>
            <w:r w:rsidR="00BE6161">
              <w:t>Харитонов В.Ю.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 </w:t>
            </w:r>
            <w:r w:rsidR="00224CCE">
              <w:rPr>
                <w:noProof/>
              </w:rPr>
              <w:t>772309097362</w:t>
            </w:r>
            <w:r w:rsidR="00224CCE" w:rsidRPr="00BD110A">
              <w:rPr>
                <w:noProof/>
              </w:rPr>
              <w:t xml:space="preserve">, счет </w:t>
            </w:r>
            <w:proofErr w:type="gramStart"/>
            <w:r w:rsidR="00224CCE" w:rsidRPr="00BD110A">
              <w:t>40817.810.</w:t>
            </w:r>
            <w:r w:rsidR="00224CCE">
              <w:t>5</w:t>
            </w:r>
            <w:r w:rsidR="00224CCE" w:rsidRPr="00BD110A">
              <w:t>.38</w:t>
            </w:r>
            <w:r w:rsidR="00224CCE">
              <w:t>11</w:t>
            </w:r>
            <w:r w:rsidR="00224CCE" w:rsidRPr="00BD110A">
              <w:t>.</w:t>
            </w:r>
            <w:r w:rsidR="00224CCE">
              <w:t>3624083</w:t>
            </w:r>
            <w:r w:rsidR="00224CCE" w:rsidRPr="00BD110A">
              <w:t xml:space="preserve"> </w:t>
            </w:r>
            <w:r w:rsidR="003109F5" w:rsidRPr="0092015A">
              <w:t xml:space="preserve"> в</w:t>
            </w:r>
            <w:proofErr w:type="gramEnd"/>
            <w:r w:rsidR="003109F5" w:rsidRPr="0092015A">
              <w:t xml:space="preserve"> ПАО «Сбербанк»,</w:t>
            </w:r>
            <w:r w:rsidR="003109F5">
              <w:t xml:space="preserve"> к/с 30101810400000000225,</w:t>
            </w:r>
            <w:r w:rsidR="003109F5" w:rsidRPr="0092015A">
              <w:t xml:space="preserve"> БИК 044525225</w:t>
            </w:r>
            <w:r w:rsidR="003109F5" w:rsidRPr="00C51718">
              <w:rPr>
                <w:noProof/>
              </w:rPr>
              <w:t>.</w:t>
            </w:r>
          </w:p>
          <w:p w:rsidR="00C51718" w:rsidRPr="00993A18" w:rsidRDefault="00C51718" w:rsidP="00F013DF">
            <w:pPr>
              <w:shd w:val="clear" w:color="auto" w:fill="FFFFFF"/>
              <w:autoSpaceDE w:val="0"/>
              <w:autoSpaceDN w:val="0"/>
              <w:rPr>
                <w:b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</w:t>
            </w:r>
            <w:r w:rsidR="005822F7" w:rsidRPr="00C51718">
              <w:rPr>
                <w:color w:val="000000"/>
                <w:spacing w:val="1"/>
              </w:rPr>
              <w:t>____________</w:t>
            </w:r>
            <w:r w:rsidRPr="00C51718">
              <w:rPr>
                <w:color w:val="000000"/>
                <w:spacing w:val="1"/>
              </w:rPr>
              <w:t>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с</w:t>
            </w:r>
            <w:r w:rsidR="00DC01BE">
              <w:rPr>
                <w:color w:val="000000"/>
                <w:spacing w:val="1"/>
              </w:rPr>
              <w:t>чет</w:t>
            </w:r>
            <w:r w:rsidRPr="00C51718">
              <w:rPr>
                <w:color w:val="000000"/>
                <w:spacing w:val="1"/>
              </w:rPr>
              <w:t xml:space="preserve">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 w:rsidP="003C52CB">
            <w:pPr>
              <w:shd w:val="clear" w:color="auto" w:fill="FFFFFF"/>
              <w:autoSpaceDE w:val="0"/>
              <w:autoSpaceDN w:val="0"/>
            </w:pPr>
            <w:r w:rsidRPr="00C51718">
              <w:t xml:space="preserve">БИК 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3109F5" w:rsidRPr="003109F5">
              <w:rPr>
                <w:b/>
              </w:rPr>
              <w:t>Бадрудинов Р.С.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DC01B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 w:rsidSect="00751552">
      <w:pgSz w:w="11907" w:h="16840"/>
      <w:pgMar w:top="567" w:right="567" w:bottom="567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760"/>
    <w:rsid w:val="00005E8D"/>
    <w:rsid w:val="00022B04"/>
    <w:rsid w:val="0004358A"/>
    <w:rsid w:val="0006692D"/>
    <w:rsid w:val="0009329A"/>
    <w:rsid w:val="000B5CC0"/>
    <w:rsid w:val="000E3800"/>
    <w:rsid w:val="001172E2"/>
    <w:rsid w:val="001525C8"/>
    <w:rsid w:val="00153A7F"/>
    <w:rsid w:val="00224CCE"/>
    <w:rsid w:val="002528D3"/>
    <w:rsid w:val="0026097B"/>
    <w:rsid w:val="002B6ECB"/>
    <w:rsid w:val="002C5E23"/>
    <w:rsid w:val="002D0955"/>
    <w:rsid w:val="003062A0"/>
    <w:rsid w:val="003109F5"/>
    <w:rsid w:val="00355EE7"/>
    <w:rsid w:val="00371B14"/>
    <w:rsid w:val="003C52CB"/>
    <w:rsid w:val="00416FBD"/>
    <w:rsid w:val="00457E9A"/>
    <w:rsid w:val="004D0C02"/>
    <w:rsid w:val="004D46A6"/>
    <w:rsid w:val="00536739"/>
    <w:rsid w:val="00545C2D"/>
    <w:rsid w:val="0058110F"/>
    <w:rsid w:val="005822F7"/>
    <w:rsid w:val="0061583C"/>
    <w:rsid w:val="00623BB7"/>
    <w:rsid w:val="00640319"/>
    <w:rsid w:val="00650ECC"/>
    <w:rsid w:val="00682645"/>
    <w:rsid w:val="00685DE6"/>
    <w:rsid w:val="006F65BF"/>
    <w:rsid w:val="007514BC"/>
    <w:rsid w:val="00751552"/>
    <w:rsid w:val="007F5B95"/>
    <w:rsid w:val="00873BB5"/>
    <w:rsid w:val="008B15D7"/>
    <w:rsid w:val="00900387"/>
    <w:rsid w:val="009203E0"/>
    <w:rsid w:val="009519BE"/>
    <w:rsid w:val="0098548E"/>
    <w:rsid w:val="00993A18"/>
    <w:rsid w:val="00996405"/>
    <w:rsid w:val="009C3AA4"/>
    <w:rsid w:val="009E6258"/>
    <w:rsid w:val="00A16E38"/>
    <w:rsid w:val="00A51408"/>
    <w:rsid w:val="00AC47B6"/>
    <w:rsid w:val="00AF5729"/>
    <w:rsid w:val="00BD110A"/>
    <w:rsid w:val="00BE171D"/>
    <w:rsid w:val="00BE3694"/>
    <w:rsid w:val="00BE6161"/>
    <w:rsid w:val="00C1466A"/>
    <w:rsid w:val="00C32CFC"/>
    <w:rsid w:val="00C51718"/>
    <w:rsid w:val="00C96BAF"/>
    <w:rsid w:val="00CB0760"/>
    <w:rsid w:val="00CC7367"/>
    <w:rsid w:val="00D2799C"/>
    <w:rsid w:val="00D35F95"/>
    <w:rsid w:val="00D84EBA"/>
    <w:rsid w:val="00D96371"/>
    <w:rsid w:val="00DC01BE"/>
    <w:rsid w:val="00E2240B"/>
    <w:rsid w:val="00E93AB2"/>
    <w:rsid w:val="00EB794C"/>
    <w:rsid w:val="00F013DF"/>
    <w:rsid w:val="00F40200"/>
    <w:rsid w:val="00F47E11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10B434A-1978-4FD9-AFC2-86BB6793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BD11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BD11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2026-09-01T07:05:00Z</dcterms:created>
  <dcterms:modified xsi:type="dcterms:W3CDTF">2026-09-01T07:05:00Z</dcterms:modified>
</cp:coreProperties>
</file>