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368" w:rsidRPr="00C015C7" w:rsidRDefault="00805A30" w:rsidP="00956922">
      <w:pPr>
        <w:pStyle w:val="Default"/>
        <w:jc w:val="center"/>
        <w:rPr>
          <w:b/>
          <w:bCs/>
        </w:rPr>
      </w:pPr>
      <w:bookmarkStart w:id="0" w:name="_GoBack"/>
      <w:bookmarkEnd w:id="0"/>
      <w:r>
        <w:rPr>
          <w:rStyle w:val="rvts48223"/>
          <w:rFonts w:ascii="Times New Roman" w:hAnsi="Times New Roman" w:cs="Times New Roman"/>
          <w:color w:val="auto"/>
          <w:sz w:val="24"/>
          <w:szCs w:val="24"/>
        </w:rPr>
        <w:t>Извещение</w:t>
      </w:r>
      <w:r w:rsidR="00EB5368" w:rsidRPr="00C015C7">
        <w:rPr>
          <w:rStyle w:val="rvts48223"/>
          <w:rFonts w:ascii="Times New Roman" w:hAnsi="Times New Roman" w:cs="Times New Roman"/>
          <w:color w:val="auto"/>
          <w:sz w:val="24"/>
          <w:szCs w:val="24"/>
        </w:rPr>
        <w:t xml:space="preserve"> о проведении торгов по продаже </w:t>
      </w:r>
      <w:r w:rsidR="00576ACE">
        <w:rPr>
          <w:rStyle w:val="rvts48223"/>
          <w:rFonts w:ascii="Times New Roman" w:hAnsi="Times New Roman" w:cs="Times New Roman"/>
          <w:color w:val="auto"/>
          <w:sz w:val="24"/>
          <w:szCs w:val="24"/>
        </w:rPr>
        <w:t>специального транспортного средства (автоэвакуатор)</w:t>
      </w:r>
      <w:r w:rsidR="001936B7">
        <w:rPr>
          <w:rStyle w:val="rvts48223"/>
          <w:rFonts w:ascii="Times New Roman" w:hAnsi="Times New Roman" w:cs="Times New Roman"/>
          <w:color w:val="auto"/>
          <w:sz w:val="24"/>
          <w:szCs w:val="24"/>
        </w:rPr>
        <w:t xml:space="preserve"> марки </w:t>
      </w:r>
      <w:r w:rsidR="00576ACE">
        <w:rPr>
          <w:b/>
          <w:bCs/>
          <w:color w:val="auto"/>
        </w:rPr>
        <w:t>Foton Aumark</w:t>
      </w:r>
      <w:r w:rsidR="00CE504C">
        <w:rPr>
          <w:b/>
          <w:bCs/>
          <w:color w:val="auto"/>
        </w:rPr>
        <w:t xml:space="preserve">, </w:t>
      </w:r>
      <w:r w:rsidR="00CE504C" w:rsidRPr="00CE504C">
        <w:rPr>
          <w:b/>
        </w:rPr>
        <w:t>модель 38786-47</w:t>
      </w:r>
      <w:r w:rsidR="00CE504C">
        <w:t>,</w:t>
      </w:r>
      <w:r w:rsidR="001936B7" w:rsidRPr="001936B7">
        <w:rPr>
          <w:b/>
          <w:bCs/>
          <w:color w:val="auto"/>
        </w:rPr>
        <w:t xml:space="preserve"> </w:t>
      </w:r>
      <w:r w:rsidR="001936B7">
        <w:rPr>
          <w:b/>
          <w:bCs/>
          <w:color w:val="auto"/>
        </w:rPr>
        <w:t>202</w:t>
      </w:r>
      <w:r w:rsidR="00576ACE">
        <w:rPr>
          <w:b/>
          <w:bCs/>
          <w:color w:val="auto"/>
        </w:rPr>
        <w:t>1</w:t>
      </w:r>
      <w:r w:rsidR="001936B7">
        <w:rPr>
          <w:b/>
          <w:bCs/>
          <w:color w:val="auto"/>
        </w:rPr>
        <w:t xml:space="preserve"> года выпуска</w:t>
      </w:r>
    </w:p>
    <w:p w:rsidR="004527D3" w:rsidRPr="00EB5368" w:rsidRDefault="004527D3" w:rsidP="004527D3">
      <w:pPr>
        <w:spacing w:after="0" w:line="240" w:lineRule="auto"/>
        <w:outlineLvl w:val="0"/>
        <w:rPr>
          <w:rFonts w:ascii="Times New Roman" w:hAnsi="Times New Roman"/>
          <w:b/>
          <w:sz w:val="24"/>
          <w:szCs w:val="24"/>
          <w:lang w:eastAsia="ru-RU"/>
        </w:rPr>
      </w:pPr>
    </w:p>
    <w:p w:rsidR="006F5C3B" w:rsidRPr="00EB5368" w:rsidRDefault="003F2284" w:rsidP="00EB5368">
      <w:pPr>
        <w:widowControl w:val="0"/>
        <w:tabs>
          <w:tab w:val="left" w:pos="10476"/>
        </w:tabs>
        <w:overflowPunct w:val="0"/>
        <w:autoSpaceDE w:val="0"/>
        <w:autoSpaceDN w:val="0"/>
        <w:adjustRightInd w:val="0"/>
        <w:spacing w:after="0" w:line="240" w:lineRule="auto"/>
        <w:ind w:right="-14"/>
        <w:jc w:val="both"/>
        <w:textAlignment w:val="baseline"/>
        <w:rPr>
          <w:rFonts w:ascii="Times New Roman" w:hAnsi="Times New Roman"/>
          <w:sz w:val="24"/>
          <w:szCs w:val="24"/>
          <w:lang w:eastAsia="ru-RU"/>
        </w:rPr>
      </w:pPr>
      <w:r w:rsidRPr="00EB5368">
        <w:rPr>
          <w:rFonts w:ascii="Times New Roman" w:hAnsi="Times New Roman"/>
          <w:b/>
          <w:sz w:val="24"/>
          <w:szCs w:val="24"/>
          <w:lang w:eastAsia="ru-RU"/>
        </w:rPr>
        <w:t>Организатор торгов</w:t>
      </w:r>
      <w:r w:rsidR="00115ECF" w:rsidRPr="00EB5368">
        <w:rPr>
          <w:rFonts w:ascii="Times New Roman" w:hAnsi="Times New Roman"/>
          <w:b/>
          <w:sz w:val="24"/>
          <w:szCs w:val="24"/>
          <w:lang w:eastAsia="ru-RU"/>
        </w:rPr>
        <w:t xml:space="preserve"> (аукциона)</w:t>
      </w:r>
      <w:r w:rsidR="00B65BAE" w:rsidRPr="00EB5368">
        <w:rPr>
          <w:rFonts w:ascii="Times New Roman" w:hAnsi="Times New Roman"/>
          <w:b/>
          <w:sz w:val="24"/>
          <w:szCs w:val="24"/>
          <w:lang w:eastAsia="ru-RU"/>
        </w:rPr>
        <w:t>:</w:t>
      </w:r>
      <w:r w:rsidRPr="00EB5368">
        <w:rPr>
          <w:rFonts w:ascii="Times New Roman" w:hAnsi="Times New Roman"/>
          <w:sz w:val="24"/>
          <w:szCs w:val="24"/>
          <w:lang w:eastAsia="ru-RU"/>
        </w:rPr>
        <w:t xml:space="preserve"> ООО «Ассет </w:t>
      </w:r>
      <w:r w:rsidR="004740ED" w:rsidRPr="00EB5368">
        <w:rPr>
          <w:rFonts w:ascii="Times New Roman" w:hAnsi="Times New Roman"/>
          <w:sz w:val="24"/>
          <w:szCs w:val="24"/>
          <w:lang w:eastAsia="ru-RU"/>
        </w:rPr>
        <w:t>М</w:t>
      </w:r>
      <w:r w:rsidRPr="00EB5368">
        <w:rPr>
          <w:rFonts w:ascii="Times New Roman" w:hAnsi="Times New Roman"/>
          <w:sz w:val="24"/>
          <w:szCs w:val="24"/>
          <w:lang w:eastAsia="ru-RU"/>
        </w:rPr>
        <w:t>енеджмент</w:t>
      </w:r>
      <w:r w:rsidR="006F5C3B" w:rsidRPr="00EB5368">
        <w:rPr>
          <w:rFonts w:ascii="Times New Roman" w:hAnsi="Times New Roman"/>
          <w:sz w:val="24"/>
          <w:szCs w:val="24"/>
          <w:lang w:eastAsia="ru-RU"/>
        </w:rPr>
        <w:t>»</w:t>
      </w:r>
      <w:r w:rsidRPr="00EB5368">
        <w:rPr>
          <w:rFonts w:ascii="Times New Roman" w:hAnsi="Times New Roman"/>
          <w:sz w:val="24"/>
          <w:szCs w:val="24"/>
          <w:lang w:eastAsia="ru-RU"/>
        </w:rPr>
        <w:t>.</w:t>
      </w:r>
      <w:r w:rsidR="006F5C3B" w:rsidRPr="00EB5368">
        <w:rPr>
          <w:rFonts w:ascii="Times New Roman" w:hAnsi="Times New Roman"/>
          <w:sz w:val="24"/>
          <w:szCs w:val="24"/>
          <w:lang w:eastAsia="ru-RU"/>
        </w:rPr>
        <w:t xml:space="preserve"> </w:t>
      </w:r>
    </w:p>
    <w:p w:rsidR="00A77ABF" w:rsidRPr="00EB5368" w:rsidRDefault="00A77ABF" w:rsidP="00EB5368">
      <w:pPr>
        <w:pStyle w:val="aff9"/>
        <w:ind w:left="0"/>
        <w:jc w:val="both"/>
        <w:rPr>
          <w:rFonts w:eastAsia="Calibri"/>
          <w:lang w:eastAsia="en-US"/>
        </w:rPr>
      </w:pPr>
      <w:r w:rsidRPr="00EB5368">
        <w:rPr>
          <w:b/>
        </w:rPr>
        <w:t xml:space="preserve">Контактные данные Организатора аукциона: </w:t>
      </w:r>
      <w:r w:rsidRPr="00EB5368">
        <w:t xml:space="preserve">тел.: </w:t>
      </w:r>
      <w:r w:rsidR="004E4AC8">
        <w:rPr>
          <w:rFonts w:eastAsia="Calibri"/>
          <w:lang w:val="ru-RU" w:eastAsia="en-US"/>
        </w:rPr>
        <w:t xml:space="preserve">+7 </w:t>
      </w:r>
      <w:r w:rsidRPr="00EB5368">
        <w:rPr>
          <w:rFonts w:eastAsia="Calibri"/>
          <w:lang w:eastAsia="en-US"/>
        </w:rPr>
        <w:t xml:space="preserve">(495) 204-23-75, </w:t>
      </w:r>
      <w:r w:rsidRPr="00EB5368">
        <w:rPr>
          <w:rFonts w:eastAsia="Calibri"/>
          <w:lang w:val="en-US" w:eastAsia="en-US"/>
        </w:rPr>
        <w:t>e</w:t>
      </w:r>
      <w:r w:rsidRPr="00EB5368">
        <w:rPr>
          <w:rFonts w:eastAsia="Calibri"/>
          <w:lang w:eastAsia="en-US"/>
        </w:rPr>
        <w:t>-</w:t>
      </w:r>
      <w:r w:rsidRPr="00EB5368">
        <w:rPr>
          <w:rFonts w:eastAsia="Calibri"/>
          <w:lang w:val="en-US" w:eastAsia="en-US"/>
        </w:rPr>
        <w:t>mail</w:t>
      </w:r>
      <w:r w:rsidRPr="00EB5368">
        <w:rPr>
          <w:rFonts w:eastAsia="Calibri"/>
          <w:lang w:eastAsia="en-US"/>
        </w:rPr>
        <w:t xml:space="preserve">: </w:t>
      </w:r>
      <w:hyperlink r:id="rId8" w:history="1">
        <w:r w:rsidR="00836C5F" w:rsidRPr="00EB5368">
          <w:rPr>
            <w:rStyle w:val="afe"/>
            <w:lang w:val="en-US"/>
          </w:rPr>
          <w:t>trade</w:t>
        </w:r>
        <w:r w:rsidR="00836C5F" w:rsidRPr="00EB5368">
          <w:rPr>
            <w:rStyle w:val="afe"/>
          </w:rPr>
          <w:t>@</w:t>
        </w:r>
        <w:r w:rsidR="00836C5F" w:rsidRPr="00EB5368">
          <w:rPr>
            <w:rStyle w:val="afe"/>
            <w:lang w:val="en-US"/>
          </w:rPr>
          <w:t>asset</w:t>
        </w:r>
        <w:r w:rsidR="00836C5F" w:rsidRPr="00EB5368">
          <w:rPr>
            <w:rStyle w:val="afe"/>
          </w:rPr>
          <w:t>-</w:t>
        </w:r>
        <w:r w:rsidR="00836C5F" w:rsidRPr="00EB5368">
          <w:rPr>
            <w:rStyle w:val="afe"/>
            <w:lang w:val="en-US"/>
          </w:rPr>
          <w:t>m</w:t>
        </w:r>
        <w:r w:rsidR="00836C5F" w:rsidRPr="00EB5368">
          <w:rPr>
            <w:rStyle w:val="afe"/>
          </w:rPr>
          <w:t>.</w:t>
        </w:r>
        <w:r w:rsidR="00836C5F" w:rsidRPr="00EB5368">
          <w:rPr>
            <w:rStyle w:val="afe"/>
            <w:lang w:val="en-US"/>
          </w:rPr>
          <w:t>ru</w:t>
        </w:r>
      </w:hyperlink>
      <w:r w:rsidRPr="00EB5368">
        <w:t>.</w:t>
      </w:r>
      <w:r w:rsidR="00836C5F" w:rsidRPr="00EB5368">
        <w:rPr>
          <w:rFonts w:eastAsia="Calibri"/>
          <w:lang w:eastAsia="en-US"/>
        </w:rPr>
        <w:t xml:space="preserve"> </w:t>
      </w:r>
    </w:p>
    <w:p w:rsidR="00EB5368" w:rsidRPr="00EB5368" w:rsidRDefault="005A672B" w:rsidP="00EB5368">
      <w:pPr>
        <w:pStyle w:val="aff9"/>
        <w:ind w:left="0"/>
        <w:jc w:val="both"/>
        <w:rPr>
          <w:rFonts w:eastAsia="Calibri"/>
          <w:lang w:val="ru-RU" w:eastAsia="en-US"/>
        </w:rPr>
      </w:pPr>
      <w:r>
        <w:rPr>
          <w:rFonts w:eastAsia="Calibri"/>
          <w:b/>
          <w:lang w:val="ru-RU" w:eastAsia="en-US"/>
        </w:rPr>
        <w:t>Залогодержатель (Продавец)</w:t>
      </w:r>
      <w:r w:rsidR="00361352" w:rsidRPr="00EB5368">
        <w:rPr>
          <w:rFonts w:eastAsia="Calibri"/>
          <w:b/>
          <w:lang w:eastAsia="en-US"/>
        </w:rPr>
        <w:t>:</w:t>
      </w:r>
      <w:r w:rsidR="00361352" w:rsidRPr="00EB5368">
        <w:rPr>
          <w:rFonts w:eastAsia="Calibri"/>
          <w:lang w:eastAsia="en-US"/>
        </w:rPr>
        <w:t xml:space="preserve"> </w:t>
      </w:r>
      <w:r w:rsidR="001936B7" w:rsidRPr="001936B7">
        <w:rPr>
          <w:rFonts w:eastAsia="Calibri"/>
          <w:lang w:eastAsia="en-US"/>
        </w:rPr>
        <w:t>ООО МКК «Озон Кредит»</w:t>
      </w:r>
      <w:r w:rsidR="00C015C7">
        <w:rPr>
          <w:rFonts w:eastAsia="Calibri"/>
          <w:lang w:val="ru-RU" w:eastAsia="en-US"/>
        </w:rPr>
        <w:t>.</w:t>
      </w:r>
    </w:p>
    <w:p w:rsidR="00BB400B" w:rsidRPr="00BB400B" w:rsidRDefault="005A672B" w:rsidP="00BB400B">
      <w:pPr>
        <w:widowControl w:val="0"/>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Залогодатель (</w:t>
      </w:r>
      <w:r w:rsidR="00BB400B" w:rsidRPr="00BC7C0C">
        <w:rPr>
          <w:rFonts w:ascii="Times New Roman" w:eastAsia="Times New Roman" w:hAnsi="Times New Roman"/>
          <w:b/>
          <w:sz w:val="24"/>
          <w:szCs w:val="24"/>
          <w:lang w:eastAsia="ru-RU"/>
        </w:rPr>
        <w:t>Собственник имущества</w:t>
      </w:r>
      <w:r>
        <w:rPr>
          <w:rFonts w:ascii="Times New Roman" w:eastAsia="Times New Roman" w:hAnsi="Times New Roman"/>
          <w:b/>
          <w:sz w:val="24"/>
          <w:szCs w:val="24"/>
          <w:lang w:eastAsia="ru-RU"/>
        </w:rPr>
        <w:t>)</w:t>
      </w:r>
      <w:r w:rsidR="00BB400B" w:rsidRPr="00BC7C0C">
        <w:rPr>
          <w:rFonts w:ascii="Times New Roman" w:eastAsia="Times New Roman" w:hAnsi="Times New Roman"/>
          <w:b/>
          <w:sz w:val="24"/>
          <w:szCs w:val="24"/>
          <w:lang w:eastAsia="ru-RU"/>
        </w:rPr>
        <w:t>:</w:t>
      </w:r>
      <w:r w:rsidR="00BB400B" w:rsidRPr="00BC7C0C">
        <w:rPr>
          <w:b/>
        </w:rPr>
        <w:t xml:space="preserve"> </w:t>
      </w:r>
      <w:r w:rsidR="00CE504C" w:rsidRPr="00CE504C">
        <w:rPr>
          <w:rFonts w:ascii="Times New Roman" w:hAnsi="Times New Roman"/>
          <w:sz w:val="24"/>
          <w:szCs w:val="24"/>
        </w:rPr>
        <w:t xml:space="preserve">ИП </w:t>
      </w:r>
      <w:r w:rsidR="00576ACE" w:rsidRPr="00CE504C">
        <w:rPr>
          <w:rFonts w:ascii="Times New Roman" w:eastAsia="Times New Roman" w:hAnsi="Times New Roman"/>
          <w:sz w:val="24"/>
          <w:szCs w:val="24"/>
          <w:lang w:eastAsia="ru-RU"/>
        </w:rPr>
        <w:t>Ш</w:t>
      </w:r>
      <w:r w:rsidR="00576ACE">
        <w:rPr>
          <w:rFonts w:ascii="Times New Roman" w:eastAsia="Times New Roman" w:hAnsi="Times New Roman"/>
          <w:sz w:val="24"/>
          <w:szCs w:val="24"/>
          <w:lang w:eastAsia="ru-RU"/>
        </w:rPr>
        <w:t>ишов М.М</w:t>
      </w:r>
      <w:r w:rsidR="00056F99">
        <w:rPr>
          <w:rFonts w:ascii="Times New Roman" w:hAnsi="Times New Roman"/>
          <w:sz w:val="24"/>
          <w:szCs w:val="24"/>
        </w:rPr>
        <w:t>.</w:t>
      </w:r>
    </w:p>
    <w:p w:rsidR="004F0517" w:rsidRPr="00EB5368" w:rsidRDefault="00E90134" w:rsidP="00EB5368">
      <w:pPr>
        <w:widowControl w:val="0"/>
        <w:spacing w:after="0" w:line="240" w:lineRule="auto"/>
        <w:jc w:val="both"/>
        <w:rPr>
          <w:rFonts w:ascii="Times New Roman" w:eastAsia="Times New Roman" w:hAnsi="Times New Roman"/>
          <w:color w:val="000000"/>
          <w:sz w:val="24"/>
          <w:szCs w:val="24"/>
          <w:lang w:eastAsia="ru-RU"/>
        </w:rPr>
      </w:pPr>
      <w:r w:rsidRPr="00EB5368">
        <w:rPr>
          <w:rFonts w:ascii="Times New Roman" w:eastAsia="Times New Roman" w:hAnsi="Times New Roman"/>
          <w:b/>
          <w:sz w:val="24"/>
          <w:szCs w:val="24"/>
          <w:lang w:eastAsia="ru-RU"/>
        </w:rPr>
        <w:t>Торги</w:t>
      </w:r>
      <w:r w:rsidRPr="00EB5368">
        <w:rPr>
          <w:rFonts w:ascii="Times New Roman" w:eastAsia="Times New Roman" w:hAnsi="Times New Roman"/>
          <w:sz w:val="24"/>
          <w:szCs w:val="24"/>
          <w:lang w:eastAsia="ru-RU"/>
        </w:rPr>
        <w:t xml:space="preserve"> проводятся в форме </w:t>
      </w:r>
      <w:r w:rsidR="00D3106F" w:rsidRPr="00EB5368">
        <w:rPr>
          <w:rFonts w:ascii="Times New Roman" w:eastAsia="Times New Roman" w:hAnsi="Times New Roman"/>
          <w:sz w:val="24"/>
          <w:szCs w:val="24"/>
          <w:lang w:eastAsia="ru-RU"/>
        </w:rPr>
        <w:t xml:space="preserve">электронного </w:t>
      </w:r>
      <w:r w:rsidRPr="00EB5368">
        <w:rPr>
          <w:rFonts w:ascii="Times New Roman" w:eastAsia="Times New Roman" w:hAnsi="Times New Roman"/>
          <w:sz w:val="24"/>
          <w:szCs w:val="24"/>
          <w:lang w:eastAsia="ru-RU"/>
        </w:rPr>
        <w:t>аукциона</w:t>
      </w:r>
      <w:r w:rsidR="00D3106F" w:rsidRPr="00EB5368">
        <w:rPr>
          <w:rFonts w:ascii="Times New Roman" w:eastAsia="Times New Roman" w:hAnsi="Times New Roman"/>
          <w:sz w:val="24"/>
          <w:szCs w:val="24"/>
          <w:lang w:eastAsia="ru-RU"/>
        </w:rPr>
        <w:t>,</w:t>
      </w:r>
      <w:r w:rsidRPr="00EB5368">
        <w:rPr>
          <w:rFonts w:ascii="Times New Roman" w:eastAsia="Times New Roman" w:hAnsi="Times New Roman"/>
          <w:sz w:val="24"/>
          <w:szCs w:val="24"/>
          <w:lang w:eastAsia="ru-RU"/>
        </w:rPr>
        <w:t xml:space="preserve"> открытого по составу участников</w:t>
      </w:r>
      <w:r w:rsidR="00D3106F" w:rsidRPr="00EB5368">
        <w:rPr>
          <w:rFonts w:ascii="Times New Roman" w:eastAsia="Times New Roman" w:hAnsi="Times New Roman"/>
          <w:sz w:val="24"/>
          <w:szCs w:val="24"/>
          <w:lang w:eastAsia="ru-RU"/>
        </w:rPr>
        <w:t xml:space="preserve"> и </w:t>
      </w:r>
      <w:r w:rsidRPr="00EB5368">
        <w:rPr>
          <w:rFonts w:ascii="Times New Roman" w:eastAsia="Times New Roman" w:hAnsi="Times New Roman"/>
          <w:sz w:val="24"/>
          <w:szCs w:val="24"/>
          <w:lang w:eastAsia="ru-RU"/>
        </w:rPr>
        <w:t xml:space="preserve">с открытой формой </w:t>
      </w:r>
      <w:r w:rsidRPr="00EB5368">
        <w:rPr>
          <w:rFonts w:ascii="Times New Roman" w:eastAsia="Times New Roman" w:hAnsi="Times New Roman"/>
          <w:color w:val="000000"/>
          <w:sz w:val="24"/>
          <w:szCs w:val="24"/>
          <w:lang w:eastAsia="ru-RU"/>
        </w:rPr>
        <w:t>подачи предложений о цене</w:t>
      </w:r>
      <w:r w:rsidR="00071D95" w:rsidRPr="00EB5368">
        <w:rPr>
          <w:rFonts w:ascii="Times New Roman" w:eastAsia="Times New Roman" w:hAnsi="Times New Roman"/>
          <w:color w:val="000000"/>
          <w:sz w:val="24"/>
          <w:szCs w:val="24"/>
          <w:lang w:eastAsia="ru-RU"/>
        </w:rPr>
        <w:t xml:space="preserve"> </w:t>
      </w:r>
      <w:r w:rsidR="00071D95" w:rsidRPr="00EB5368">
        <w:rPr>
          <w:rFonts w:ascii="Times New Roman" w:eastAsia="Times New Roman" w:hAnsi="Times New Roman"/>
          <w:color w:val="000000"/>
          <w:sz w:val="24"/>
          <w:szCs w:val="24"/>
          <w:lang w:val="en-US" w:eastAsia="ru-RU"/>
        </w:rPr>
        <w:t>c</w:t>
      </w:r>
      <w:r w:rsidR="00EF40D9">
        <w:rPr>
          <w:rFonts w:ascii="Times New Roman" w:eastAsia="Times New Roman" w:hAnsi="Times New Roman"/>
          <w:color w:val="000000"/>
          <w:sz w:val="24"/>
          <w:szCs w:val="24"/>
          <w:lang w:eastAsia="ru-RU"/>
        </w:rPr>
        <w:t xml:space="preserve"> применением метода повышения</w:t>
      </w:r>
      <w:r w:rsidR="00071D95" w:rsidRPr="00EB5368">
        <w:rPr>
          <w:rFonts w:ascii="Times New Roman" w:eastAsia="Times New Roman" w:hAnsi="Times New Roman"/>
          <w:color w:val="000000"/>
          <w:sz w:val="24"/>
          <w:szCs w:val="24"/>
          <w:lang w:eastAsia="ru-RU"/>
        </w:rPr>
        <w:t xml:space="preserve"> начальной цены </w:t>
      </w:r>
      <w:r w:rsidRPr="00EB5368">
        <w:rPr>
          <w:rFonts w:ascii="Times New Roman" w:eastAsia="Times New Roman" w:hAnsi="Times New Roman"/>
          <w:color w:val="000000"/>
          <w:sz w:val="24"/>
          <w:szCs w:val="24"/>
          <w:lang w:eastAsia="ru-RU"/>
        </w:rPr>
        <w:t>(далее – аукцион).</w:t>
      </w:r>
    </w:p>
    <w:p w:rsidR="004F0517" w:rsidRPr="00EB5368" w:rsidRDefault="004F0517" w:rsidP="00EB5368">
      <w:pPr>
        <w:autoSpaceDE w:val="0"/>
        <w:autoSpaceDN w:val="0"/>
        <w:adjustRightInd w:val="0"/>
        <w:spacing w:after="0" w:line="240" w:lineRule="auto"/>
        <w:jc w:val="both"/>
        <w:textAlignment w:val="center"/>
        <w:rPr>
          <w:rFonts w:ascii="Times New Roman" w:hAnsi="Times New Roman"/>
          <w:sz w:val="24"/>
          <w:szCs w:val="24"/>
        </w:rPr>
      </w:pPr>
      <w:r w:rsidRPr="00EB5368">
        <w:rPr>
          <w:rFonts w:ascii="Times New Roman" w:hAnsi="Times New Roman"/>
          <w:b/>
          <w:sz w:val="24"/>
          <w:szCs w:val="24"/>
        </w:rPr>
        <w:t xml:space="preserve">Оператор электронной площадки: </w:t>
      </w:r>
      <w:r w:rsidR="00D01990" w:rsidRPr="00EB5368">
        <w:rPr>
          <w:rFonts w:ascii="Times New Roman" w:hAnsi="Times New Roman"/>
          <w:sz w:val="24"/>
          <w:szCs w:val="24"/>
        </w:rPr>
        <w:t>Акционерное общество</w:t>
      </w:r>
      <w:r w:rsidRPr="00EB5368">
        <w:rPr>
          <w:rFonts w:ascii="Times New Roman" w:hAnsi="Times New Roman"/>
          <w:sz w:val="24"/>
          <w:szCs w:val="24"/>
        </w:rPr>
        <w:t xml:space="preserve"> «</w:t>
      </w:r>
      <w:r w:rsidR="00576ACE">
        <w:rPr>
          <w:rFonts w:ascii="Times New Roman" w:hAnsi="Times New Roman"/>
          <w:sz w:val="24"/>
          <w:szCs w:val="24"/>
        </w:rPr>
        <w:t>Новые информационные сервисы</w:t>
      </w:r>
      <w:r w:rsidRPr="00EB5368">
        <w:rPr>
          <w:rFonts w:ascii="Times New Roman" w:hAnsi="Times New Roman"/>
          <w:sz w:val="24"/>
          <w:szCs w:val="24"/>
        </w:rPr>
        <w:t>» (</w:t>
      </w:r>
      <w:r w:rsidR="00D01990" w:rsidRPr="00EB5368">
        <w:rPr>
          <w:rFonts w:ascii="Times New Roman" w:hAnsi="Times New Roman"/>
          <w:sz w:val="24"/>
          <w:szCs w:val="24"/>
        </w:rPr>
        <w:t>АО «</w:t>
      </w:r>
      <w:r w:rsidR="00576ACE">
        <w:rPr>
          <w:rFonts w:ascii="Times New Roman" w:hAnsi="Times New Roman"/>
          <w:sz w:val="24"/>
          <w:szCs w:val="24"/>
        </w:rPr>
        <w:t>НИС</w:t>
      </w:r>
      <w:r w:rsidR="00D01990" w:rsidRPr="00EB5368">
        <w:rPr>
          <w:rFonts w:ascii="Times New Roman" w:hAnsi="Times New Roman"/>
          <w:sz w:val="24"/>
          <w:szCs w:val="24"/>
        </w:rPr>
        <w:t>»</w:t>
      </w:r>
      <w:r w:rsidRPr="00EB5368">
        <w:rPr>
          <w:rFonts w:ascii="Times New Roman" w:hAnsi="Times New Roman"/>
          <w:sz w:val="24"/>
          <w:szCs w:val="24"/>
        </w:rPr>
        <w:t>).</w:t>
      </w:r>
    </w:p>
    <w:p w:rsidR="004F0517" w:rsidRPr="00EB5368" w:rsidRDefault="004F0517" w:rsidP="00EB5368">
      <w:pPr>
        <w:spacing w:after="0" w:line="240" w:lineRule="auto"/>
        <w:jc w:val="both"/>
        <w:rPr>
          <w:rFonts w:ascii="Times New Roman" w:hAnsi="Times New Roman"/>
          <w:sz w:val="24"/>
          <w:szCs w:val="24"/>
          <w:lang w:eastAsia="ru-RU"/>
        </w:rPr>
      </w:pPr>
      <w:r w:rsidRPr="00EB5368">
        <w:rPr>
          <w:rFonts w:ascii="Times New Roman" w:hAnsi="Times New Roman"/>
          <w:b/>
          <w:sz w:val="24"/>
          <w:szCs w:val="24"/>
          <w:lang w:eastAsia="ru-RU"/>
        </w:rPr>
        <w:t>Контактны</w:t>
      </w:r>
      <w:r w:rsidR="00D01990" w:rsidRPr="00EB5368">
        <w:rPr>
          <w:rFonts w:ascii="Times New Roman" w:hAnsi="Times New Roman"/>
          <w:b/>
          <w:sz w:val="24"/>
          <w:szCs w:val="24"/>
          <w:lang w:eastAsia="ru-RU"/>
        </w:rPr>
        <w:t>й телефон</w:t>
      </w:r>
      <w:r w:rsidRPr="00EB5368">
        <w:rPr>
          <w:rFonts w:ascii="Times New Roman" w:hAnsi="Times New Roman"/>
          <w:b/>
          <w:sz w:val="24"/>
          <w:szCs w:val="24"/>
          <w:lang w:eastAsia="ru-RU"/>
        </w:rPr>
        <w:t>:</w:t>
      </w:r>
      <w:r w:rsidRPr="00EB5368">
        <w:rPr>
          <w:rFonts w:ascii="Times New Roman" w:hAnsi="Times New Roman"/>
          <w:sz w:val="24"/>
          <w:szCs w:val="24"/>
          <w:lang w:eastAsia="ru-RU"/>
        </w:rPr>
        <w:t xml:space="preserve"> </w:t>
      </w:r>
      <w:r w:rsidR="00D01990" w:rsidRPr="00EB5368">
        <w:rPr>
          <w:rFonts w:ascii="Times New Roman" w:hAnsi="Times New Roman"/>
          <w:sz w:val="24"/>
          <w:szCs w:val="24"/>
          <w:lang w:eastAsia="ru-RU"/>
        </w:rPr>
        <w:t>+7</w:t>
      </w:r>
      <w:r w:rsidR="005A672B">
        <w:rPr>
          <w:rFonts w:ascii="Times New Roman" w:hAnsi="Times New Roman"/>
          <w:sz w:val="24"/>
          <w:szCs w:val="24"/>
          <w:lang w:eastAsia="ru-RU"/>
        </w:rPr>
        <w:t xml:space="preserve"> </w:t>
      </w:r>
      <w:r w:rsidRPr="00EB5368">
        <w:rPr>
          <w:rFonts w:ascii="Times New Roman" w:hAnsi="Times New Roman"/>
          <w:sz w:val="24"/>
          <w:szCs w:val="24"/>
          <w:lang w:eastAsia="ru-RU"/>
        </w:rPr>
        <w:t>(495) </w:t>
      </w:r>
      <w:r w:rsidR="00D01990" w:rsidRPr="00EB5368">
        <w:rPr>
          <w:rFonts w:ascii="Times New Roman" w:hAnsi="Times New Roman"/>
          <w:sz w:val="24"/>
          <w:szCs w:val="24"/>
          <w:lang w:eastAsia="ru-RU"/>
        </w:rPr>
        <w:t>653</w:t>
      </w:r>
      <w:r w:rsidRPr="00EB5368">
        <w:rPr>
          <w:rFonts w:ascii="Times New Roman" w:hAnsi="Times New Roman"/>
          <w:sz w:val="24"/>
          <w:szCs w:val="24"/>
          <w:lang w:eastAsia="ru-RU"/>
        </w:rPr>
        <w:t>-</w:t>
      </w:r>
      <w:r w:rsidR="00D01990" w:rsidRPr="00EB5368">
        <w:rPr>
          <w:rFonts w:ascii="Times New Roman" w:hAnsi="Times New Roman"/>
          <w:sz w:val="24"/>
          <w:szCs w:val="24"/>
          <w:lang w:eastAsia="ru-RU"/>
        </w:rPr>
        <w:t>81</w:t>
      </w:r>
      <w:r w:rsidRPr="00EB5368">
        <w:rPr>
          <w:rFonts w:ascii="Times New Roman" w:hAnsi="Times New Roman"/>
          <w:sz w:val="24"/>
          <w:szCs w:val="24"/>
          <w:lang w:eastAsia="ru-RU"/>
        </w:rPr>
        <w:t>-</w:t>
      </w:r>
      <w:r w:rsidR="00D01990" w:rsidRPr="00EB5368">
        <w:rPr>
          <w:rFonts w:ascii="Times New Roman" w:hAnsi="Times New Roman"/>
          <w:sz w:val="24"/>
          <w:szCs w:val="24"/>
          <w:lang w:eastAsia="ru-RU"/>
        </w:rPr>
        <w:t>62</w:t>
      </w:r>
      <w:r w:rsidRPr="00EB5368">
        <w:rPr>
          <w:rFonts w:ascii="Times New Roman" w:hAnsi="Times New Roman"/>
          <w:sz w:val="24"/>
          <w:szCs w:val="24"/>
          <w:lang w:eastAsia="ru-RU"/>
        </w:rPr>
        <w:t>.</w:t>
      </w:r>
    </w:p>
    <w:p w:rsidR="004F0517" w:rsidRPr="00EB5368" w:rsidRDefault="004F0517" w:rsidP="00EB5368">
      <w:pPr>
        <w:spacing w:after="0" w:line="240" w:lineRule="auto"/>
        <w:jc w:val="both"/>
        <w:textAlignment w:val="top"/>
        <w:rPr>
          <w:rFonts w:ascii="Times New Roman" w:eastAsia="Times New Roman" w:hAnsi="Times New Roman"/>
          <w:sz w:val="24"/>
          <w:szCs w:val="24"/>
          <w:u w:val="single"/>
          <w:lang w:eastAsia="ru-RU"/>
        </w:rPr>
      </w:pPr>
      <w:r w:rsidRPr="00EB5368">
        <w:rPr>
          <w:rFonts w:ascii="Times New Roman" w:eastAsia="Times New Roman" w:hAnsi="Times New Roman"/>
          <w:sz w:val="24"/>
          <w:szCs w:val="24"/>
          <w:lang w:eastAsia="ru-RU"/>
        </w:rPr>
        <w:t xml:space="preserve">Информационное сообщение об аукционе в электронной форме размещается в сети Интернет на сайте: </w:t>
      </w:r>
      <w:r w:rsidR="00D01990" w:rsidRPr="00EB5368">
        <w:rPr>
          <w:rFonts w:ascii="Times New Roman" w:eastAsia="Times New Roman" w:hAnsi="Times New Roman"/>
          <w:sz w:val="24"/>
          <w:szCs w:val="24"/>
          <w:lang w:eastAsia="ru-RU"/>
        </w:rPr>
        <w:t>АО «</w:t>
      </w:r>
      <w:r w:rsidR="00576ACE">
        <w:rPr>
          <w:rFonts w:ascii="Times New Roman" w:eastAsia="Times New Roman" w:hAnsi="Times New Roman"/>
          <w:sz w:val="24"/>
          <w:szCs w:val="24"/>
          <w:lang w:eastAsia="ru-RU"/>
        </w:rPr>
        <w:t>НИС</w:t>
      </w:r>
      <w:r w:rsidR="00D01990" w:rsidRPr="00EB5368">
        <w:rPr>
          <w:rFonts w:ascii="Times New Roman" w:eastAsia="Times New Roman" w:hAnsi="Times New Roman"/>
          <w:sz w:val="24"/>
          <w:szCs w:val="24"/>
          <w:lang w:eastAsia="ru-RU"/>
        </w:rPr>
        <w:t>»</w:t>
      </w:r>
      <w:r w:rsidRPr="00EB5368">
        <w:rPr>
          <w:rFonts w:ascii="Times New Roman" w:eastAsia="Times New Roman" w:hAnsi="Times New Roman"/>
          <w:sz w:val="24"/>
          <w:szCs w:val="24"/>
          <w:lang w:eastAsia="ru-RU"/>
        </w:rPr>
        <w:t xml:space="preserve">: </w:t>
      </w:r>
      <w:hyperlink r:id="rId9" w:history="1">
        <w:r w:rsidR="003F1A55" w:rsidRPr="00A8278A">
          <w:rPr>
            <w:rStyle w:val="afe"/>
            <w:rFonts w:ascii="Times New Roman" w:eastAsia="Times New Roman" w:hAnsi="Times New Roman"/>
            <w:sz w:val="24"/>
            <w:szCs w:val="24"/>
            <w:lang w:eastAsia="ru-RU"/>
          </w:rPr>
          <w:t>http</w:t>
        </w:r>
        <w:r w:rsidR="003F1A55" w:rsidRPr="00A8278A">
          <w:rPr>
            <w:rStyle w:val="afe"/>
            <w:rFonts w:ascii="Times New Roman" w:eastAsia="Times New Roman" w:hAnsi="Times New Roman"/>
            <w:sz w:val="24"/>
            <w:szCs w:val="24"/>
            <w:lang w:val="en-US" w:eastAsia="ru-RU"/>
          </w:rPr>
          <w:t>s</w:t>
        </w:r>
        <w:r w:rsidR="003F1A55" w:rsidRPr="00A8278A">
          <w:rPr>
            <w:rStyle w:val="afe"/>
            <w:rFonts w:ascii="Times New Roman" w:eastAsia="Times New Roman" w:hAnsi="Times New Roman"/>
            <w:sz w:val="24"/>
            <w:szCs w:val="24"/>
            <w:lang w:eastAsia="ru-RU"/>
          </w:rPr>
          <w:t>://</w:t>
        </w:r>
        <w:r w:rsidR="003F1A55" w:rsidRPr="00A8278A">
          <w:rPr>
            <w:rStyle w:val="afe"/>
            <w:rFonts w:ascii="Times New Roman" w:eastAsia="Times New Roman" w:hAnsi="Times New Roman"/>
            <w:sz w:val="24"/>
            <w:szCs w:val="24"/>
            <w:lang w:val="en-US" w:eastAsia="ru-RU"/>
          </w:rPr>
          <w:t>nistp</w:t>
        </w:r>
        <w:r w:rsidR="003F1A55" w:rsidRPr="00A8278A">
          <w:rPr>
            <w:rStyle w:val="afe"/>
            <w:rFonts w:ascii="Times New Roman" w:eastAsia="Times New Roman" w:hAnsi="Times New Roman"/>
            <w:sz w:val="24"/>
            <w:szCs w:val="24"/>
            <w:lang w:eastAsia="ru-RU"/>
          </w:rPr>
          <w:t>.</w:t>
        </w:r>
        <w:r w:rsidR="003F1A55" w:rsidRPr="00A8278A">
          <w:rPr>
            <w:rStyle w:val="afe"/>
            <w:rFonts w:ascii="Times New Roman" w:eastAsia="Times New Roman" w:hAnsi="Times New Roman"/>
            <w:sz w:val="24"/>
            <w:szCs w:val="24"/>
            <w:lang w:val="en-US" w:eastAsia="ru-RU"/>
          </w:rPr>
          <w:t>ru</w:t>
        </w:r>
        <w:r w:rsidR="003F1A55" w:rsidRPr="00A8278A">
          <w:rPr>
            <w:rStyle w:val="afe"/>
            <w:rFonts w:ascii="Times New Roman" w:eastAsia="Times New Roman" w:hAnsi="Times New Roman"/>
            <w:sz w:val="24"/>
            <w:szCs w:val="24"/>
            <w:lang w:eastAsia="ru-RU"/>
          </w:rPr>
          <w:t>/</w:t>
        </w:r>
      </w:hyperlink>
      <w:r w:rsidR="00EB5368" w:rsidRPr="001936B7">
        <w:rPr>
          <w:rFonts w:ascii="Times New Roman" w:eastAsia="Times New Roman" w:hAnsi="Times New Roman"/>
          <w:sz w:val="24"/>
          <w:szCs w:val="24"/>
          <w:lang w:eastAsia="ru-RU"/>
        </w:rPr>
        <w:t xml:space="preserve"> </w:t>
      </w:r>
      <w:r w:rsidR="00115ECF" w:rsidRPr="00EB5368">
        <w:rPr>
          <w:rFonts w:ascii="Times New Roman" w:eastAsia="Times New Roman" w:hAnsi="Times New Roman"/>
          <w:sz w:val="24"/>
          <w:szCs w:val="24"/>
          <w:lang w:eastAsia="ru-RU"/>
        </w:rPr>
        <w:t xml:space="preserve">и на сайте Организатора аукциона </w:t>
      </w:r>
      <w:hyperlink r:id="rId10" w:history="1">
        <w:r w:rsidR="001936B7" w:rsidRPr="00C52A72">
          <w:rPr>
            <w:rStyle w:val="afe"/>
            <w:rFonts w:ascii="Times New Roman" w:eastAsia="Times New Roman" w:hAnsi="Times New Roman"/>
            <w:sz w:val="24"/>
            <w:szCs w:val="24"/>
            <w:lang w:val="en-US" w:eastAsia="ru-RU"/>
          </w:rPr>
          <w:t>https</w:t>
        </w:r>
        <w:r w:rsidR="001936B7" w:rsidRPr="00C52A72">
          <w:rPr>
            <w:rStyle w:val="afe"/>
            <w:rFonts w:ascii="Times New Roman" w:eastAsia="Times New Roman" w:hAnsi="Times New Roman"/>
            <w:sz w:val="24"/>
            <w:szCs w:val="24"/>
            <w:lang w:eastAsia="ru-RU"/>
          </w:rPr>
          <w:t>://</w:t>
        </w:r>
        <w:r w:rsidR="001936B7" w:rsidRPr="00C52A72">
          <w:rPr>
            <w:rStyle w:val="afe"/>
            <w:rFonts w:ascii="Times New Roman" w:eastAsia="Times New Roman" w:hAnsi="Times New Roman"/>
            <w:sz w:val="24"/>
            <w:szCs w:val="24"/>
            <w:lang w:val="en-US" w:eastAsia="ru-RU"/>
          </w:rPr>
          <w:t>asset</w:t>
        </w:r>
        <w:r w:rsidR="001936B7" w:rsidRPr="00C52A72">
          <w:rPr>
            <w:rStyle w:val="afe"/>
            <w:rFonts w:ascii="Times New Roman" w:eastAsia="Times New Roman" w:hAnsi="Times New Roman"/>
            <w:sz w:val="24"/>
            <w:szCs w:val="24"/>
            <w:lang w:eastAsia="ru-RU"/>
          </w:rPr>
          <w:t>-</w:t>
        </w:r>
        <w:r w:rsidR="001936B7" w:rsidRPr="00C52A72">
          <w:rPr>
            <w:rStyle w:val="afe"/>
            <w:rFonts w:ascii="Times New Roman" w:eastAsia="Times New Roman" w:hAnsi="Times New Roman"/>
            <w:sz w:val="24"/>
            <w:szCs w:val="24"/>
            <w:lang w:val="en-US" w:eastAsia="ru-RU"/>
          </w:rPr>
          <w:t>m</w:t>
        </w:r>
        <w:r w:rsidR="001936B7" w:rsidRPr="00C52A72">
          <w:rPr>
            <w:rStyle w:val="afe"/>
            <w:rFonts w:ascii="Times New Roman" w:eastAsia="Times New Roman" w:hAnsi="Times New Roman"/>
            <w:sz w:val="24"/>
            <w:szCs w:val="24"/>
            <w:lang w:eastAsia="ru-RU"/>
          </w:rPr>
          <w:t>.</w:t>
        </w:r>
        <w:r w:rsidR="001936B7" w:rsidRPr="00C52A72">
          <w:rPr>
            <w:rStyle w:val="afe"/>
            <w:rFonts w:ascii="Times New Roman" w:eastAsia="Times New Roman" w:hAnsi="Times New Roman"/>
            <w:sz w:val="24"/>
            <w:szCs w:val="24"/>
            <w:lang w:val="en-US" w:eastAsia="ru-RU"/>
          </w:rPr>
          <w:t>ru</w:t>
        </w:r>
        <w:r w:rsidR="001936B7" w:rsidRPr="00C52A72">
          <w:rPr>
            <w:rStyle w:val="afe"/>
            <w:rFonts w:ascii="Times New Roman" w:eastAsia="Times New Roman" w:hAnsi="Times New Roman"/>
            <w:sz w:val="24"/>
            <w:szCs w:val="24"/>
            <w:lang w:eastAsia="ru-RU"/>
          </w:rPr>
          <w:t>/</w:t>
        </w:r>
      </w:hyperlink>
      <w:r w:rsidR="00115ECF" w:rsidRPr="00EB5368">
        <w:rPr>
          <w:rFonts w:ascii="Times New Roman" w:eastAsia="Times New Roman" w:hAnsi="Times New Roman"/>
          <w:sz w:val="24"/>
          <w:szCs w:val="24"/>
          <w:lang w:eastAsia="ru-RU"/>
        </w:rPr>
        <w:t>.</w:t>
      </w:r>
    </w:p>
    <w:p w:rsidR="001F7F1C" w:rsidRPr="00EB5368" w:rsidRDefault="001F7F1C" w:rsidP="00EB5368">
      <w:pPr>
        <w:pStyle w:val="Default"/>
        <w:tabs>
          <w:tab w:val="left" w:pos="1134"/>
        </w:tabs>
        <w:jc w:val="both"/>
      </w:pPr>
      <w:r w:rsidRPr="00EB5368">
        <w:rPr>
          <w:color w:val="auto"/>
        </w:rPr>
        <w:t>Торги проходят в соответствии с регламентом Э</w:t>
      </w:r>
      <w:r w:rsidR="00E36AAA" w:rsidRPr="00EB5368">
        <w:rPr>
          <w:color w:val="auto"/>
        </w:rPr>
        <w:t xml:space="preserve">лектронной торговой площадки </w:t>
      </w:r>
      <w:r w:rsidR="00D01990" w:rsidRPr="00EB5368">
        <w:t>АО «</w:t>
      </w:r>
      <w:r w:rsidR="00576ACE">
        <w:t>НИС</w:t>
      </w:r>
      <w:r w:rsidR="00D01990" w:rsidRPr="00EB5368">
        <w:t>»</w:t>
      </w:r>
      <w:r w:rsidR="00E36AAA" w:rsidRPr="00EB5368">
        <w:t xml:space="preserve"> (далее ЭТП)</w:t>
      </w:r>
      <w:r w:rsidRPr="00EB5368">
        <w:rPr>
          <w:color w:val="auto"/>
        </w:rPr>
        <w:t>.</w:t>
      </w:r>
    </w:p>
    <w:p w:rsidR="006F5C3B" w:rsidRPr="00472BC2" w:rsidRDefault="004F0517" w:rsidP="00EB5368">
      <w:pPr>
        <w:autoSpaceDE w:val="0"/>
        <w:autoSpaceDN w:val="0"/>
        <w:adjustRightInd w:val="0"/>
        <w:spacing w:after="0" w:line="240" w:lineRule="auto"/>
        <w:jc w:val="both"/>
        <w:textAlignment w:val="center"/>
        <w:rPr>
          <w:rFonts w:ascii="Times New Roman" w:hAnsi="Times New Roman"/>
          <w:b/>
          <w:sz w:val="24"/>
          <w:szCs w:val="24"/>
        </w:rPr>
      </w:pPr>
      <w:r w:rsidRPr="00472BC2">
        <w:rPr>
          <w:rFonts w:ascii="Times New Roman" w:hAnsi="Times New Roman"/>
          <w:color w:val="000000"/>
          <w:sz w:val="24"/>
          <w:szCs w:val="24"/>
        </w:rPr>
        <w:t xml:space="preserve">Прием заявок осуществляется </w:t>
      </w:r>
      <w:r w:rsidR="003F2284" w:rsidRPr="00472BC2">
        <w:rPr>
          <w:rFonts w:ascii="Times New Roman" w:hAnsi="Times New Roman"/>
          <w:color w:val="000000"/>
          <w:sz w:val="24"/>
          <w:szCs w:val="24"/>
        </w:rPr>
        <w:t>с 1</w:t>
      </w:r>
      <w:r w:rsidR="001936B7" w:rsidRPr="00472BC2">
        <w:rPr>
          <w:rFonts w:ascii="Times New Roman" w:hAnsi="Times New Roman"/>
          <w:color w:val="000000"/>
          <w:sz w:val="24"/>
          <w:szCs w:val="24"/>
        </w:rPr>
        <w:t>3</w:t>
      </w:r>
      <w:r w:rsidR="003F2284" w:rsidRPr="00472BC2">
        <w:rPr>
          <w:rFonts w:ascii="Times New Roman" w:hAnsi="Times New Roman"/>
          <w:color w:val="000000"/>
          <w:sz w:val="24"/>
          <w:szCs w:val="24"/>
        </w:rPr>
        <w:t xml:space="preserve">:00 </w:t>
      </w:r>
      <w:r w:rsidR="0081677F" w:rsidRPr="00472BC2">
        <w:rPr>
          <w:rFonts w:ascii="Times New Roman" w:hAnsi="Times New Roman"/>
          <w:color w:val="000000"/>
          <w:sz w:val="24"/>
          <w:szCs w:val="24"/>
        </w:rPr>
        <w:t xml:space="preserve">часов </w:t>
      </w:r>
      <w:r w:rsidR="00576ACE">
        <w:rPr>
          <w:rFonts w:ascii="Times New Roman" w:hAnsi="Times New Roman"/>
          <w:b/>
          <w:color w:val="000000"/>
          <w:sz w:val="24"/>
          <w:szCs w:val="24"/>
        </w:rPr>
        <w:t>10</w:t>
      </w:r>
      <w:r w:rsidR="00053570" w:rsidRPr="00472BC2">
        <w:rPr>
          <w:rFonts w:ascii="Times New Roman" w:hAnsi="Times New Roman"/>
          <w:b/>
          <w:color w:val="000000"/>
          <w:sz w:val="24"/>
          <w:szCs w:val="24"/>
        </w:rPr>
        <w:t>.0</w:t>
      </w:r>
      <w:r w:rsidR="00576ACE">
        <w:rPr>
          <w:rFonts w:ascii="Times New Roman" w:hAnsi="Times New Roman"/>
          <w:b/>
          <w:color w:val="000000"/>
          <w:sz w:val="24"/>
          <w:szCs w:val="24"/>
        </w:rPr>
        <w:t>8</w:t>
      </w:r>
      <w:r w:rsidR="00053570" w:rsidRPr="00472BC2">
        <w:rPr>
          <w:rFonts w:ascii="Times New Roman" w:hAnsi="Times New Roman"/>
          <w:b/>
          <w:color w:val="000000"/>
          <w:sz w:val="24"/>
          <w:szCs w:val="24"/>
        </w:rPr>
        <w:t>.</w:t>
      </w:r>
      <w:r w:rsidR="00A877B5" w:rsidRPr="00472BC2">
        <w:rPr>
          <w:rFonts w:ascii="Times New Roman" w:hAnsi="Times New Roman"/>
          <w:b/>
          <w:color w:val="000000"/>
          <w:sz w:val="24"/>
          <w:szCs w:val="24"/>
        </w:rPr>
        <w:t>20</w:t>
      </w:r>
      <w:r w:rsidR="00053570" w:rsidRPr="00472BC2">
        <w:rPr>
          <w:rFonts w:ascii="Times New Roman" w:hAnsi="Times New Roman"/>
          <w:b/>
          <w:color w:val="000000"/>
          <w:sz w:val="24"/>
          <w:szCs w:val="24"/>
        </w:rPr>
        <w:t>2</w:t>
      </w:r>
      <w:r w:rsidR="001936B7" w:rsidRPr="00472BC2">
        <w:rPr>
          <w:rFonts w:ascii="Times New Roman" w:hAnsi="Times New Roman"/>
          <w:b/>
          <w:color w:val="000000"/>
          <w:sz w:val="24"/>
          <w:szCs w:val="24"/>
        </w:rPr>
        <w:t>6</w:t>
      </w:r>
      <w:r w:rsidR="00A877B5" w:rsidRPr="00472BC2">
        <w:rPr>
          <w:rFonts w:ascii="Times New Roman" w:hAnsi="Times New Roman"/>
          <w:color w:val="000000"/>
          <w:sz w:val="24"/>
          <w:szCs w:val="24"/>
        </w:rPr>
        <w:t xml:space="preserve"> </w:t>
      </w:r>
      <w:r w:rsidR="00A877B5" w:rsidRPr="00472BC2">
        <w:rPr>
          <w:rFonts w:ascii="Times New Roman" w:hAnsi="Times New Roman"/>
          <w:b/>
          <w:bCs/>
          <w:color w:val="000000"/>
          <w:sz w:val="24"/>
          <w:szCs w:val="24"/>
        </w:rPr>
        <w:t>г</w:t>
      </w:r>
      <w:r w:rsidR="00D8727F" w:rsidRPr="00472BC2">
        <w:rPr>
          <w:rFonts w:ascii="Times New Roman" w:hAnsi="Times New Roman"/>
          <w:b/>
          <w:bCs/>
          <w:color w:val="000000"/>
          <w:sz w:val="24"/>
          <w:szCs w:val="24"/>
        </w:rPr>
        <w:t>.</w:t>
      </w:r>
      <w:r w:rsidR="00D8727F" w:rsidRPr="00472BC2">
        <w:rPr>
          <w:rFonts w:ascii="Times New Roman" w:hAnsi="Times New Roman"/>
          <w:color w:val="000000"/>
          <w:sz w:val="24"/>
          <w:szCs w:val="24"/>
        </w:rPr>
        <w:t xml:space="preserve"> </w:t>
      </w:r>
      <w:r w:rsidR="00472BC2">
        <w:rPr>
          <w:rFonts w:ascii="Times New Roman" w:hAnsi="Times New Roman"/>
          <w:color w:val="000000"/>
          <w:sz w:val="24"/>
          <w:szCs w:val="24"/>
        </w:rPr>
        <w:t xml:space="preserve">до </w:t>
      </w:r>
      <w:r w:rsidR="00836C5F" w:rsidRPr="00472BC2">
        <w:rPr>
          <w:rFonts w:ascii="Times New Roman" w:hAnsi="Times New Roman"/>
          <w:color w:val="000000"/>
          <w:sz w:val="24"/>
          <w:szCs w:val="24"/>
        </w:rPr>
        <w:t>1</w:t>
      </w:r>
      <w:r w:rsidR="001936B7" w:rsidRPr="00472BC2">
        <w:rPr>
          <w:rFonts w:ascii="Times New Roman" w:hAnsi="Times New Roman"/>
          <w:color w:val="000000"/>
          <w:sz w:val="24"/>
          <w:szCs w:val="24"/>
        </w:rPr>
        <w:t>3</w:t>
      </w:r>
      <w:r w:rsidR="00D55375" w:rsidRPr="00472BC2">
        <w:rPr>
          <w:rFonts w:ascii="Times New Roman" w:hAnsi="Times New Roman"/>
          <w:color w:val="000000"/>
          <w:sz w:val="24"/>
          <w:szCs w:val="24"/>
        </w:rPr>
        <w:t>:00</w:t>
      </w:r>
      <w:r w:rsidR="00A877B5" w:rsidRPr="00472BC2">
        <w:rPr>
          <w:rFonts w:ascii="Times New Roman" w:hAnsi="Times New Roman"/>
          <w:color w:val="000000"/>
          <w:sz w:val="24"/>
          <w:szCs w:val="24"/>
        </w:rPr>
        <w:t xml:space="preserve"> часов</w:t>
      </w:r>
      <w:r w:rsidR="00472BC2">
        <w:rPr>
          <w:rFonts w:ascii="Times New Roman" w:hAnsi="Times New Roman"/>
          <w:color w:val="000000"/>
          <w:sz w:val="24"/>
          <w:szCs w:val="24"/>
        </w:rPr>
        <w:t xml:space="preserve"> </w:t>
      </w:r>
      <w:r w:rsidR="00576ACE">
        <w:rPr>
          <w:rFonts w:ascii="Times New Roman" w:hAnsi="Times New Roman"/>
          <w:b/>
          <w:color w:val="000000"/>
          <w:sz w:val="24"/>
          <w:szCs w:val="24"/>
        </w:rPr>
        <w:t>08</w:t>
      </w:r>
      <w:r w:rsidR="00053570" w:rsidRPr="00472BC2">
        <w:rPr>
          <w:rFonts w:ascii="Times New Roman" w:hAnsi="Times New Roman"/>
          <w:b/>
          <w:color w:val="000000"/>
          <w:sz w:val="24"/>
          <w:szCs w:val="24"/>
        </w:rPr>
        <w:t>.</w:t>
      </w:r>
      <w:r w:rsidR="001936B7" w:rsidRPr="00472BC2">
        <w:rPr>
          <w:rFonts w:ascii="Times New Roman" w:hAnsi="Times New Roman"/>
          <w:b/>
          <w:color w:val="000000"/>
          <w:sz w:val="24"/>
          <w:szCs w:val="24"/>
        </w:rPr>
        <w:t>0</w:t>
      </w:r>
      <w:r w:rsidR="00576ACE">
        <w:rPr>
          <w:rFonts w:ascii="Times New Roman" w:hAnsi="Times New Roman"/>
          <w:b/>
          <w:color w:val="000000"/>
          <w:sz w:val="24"/>
          <w:szCs w:val="24"/>
        </w:rPr>
        <w:t>9</w:t>
      </w:r>
      <w:r w:rsidR="00053570" w:rsidRPr="00472BC2">
        <w:rPr>
          <w:rFonts w:ascii="Times New Roman" w:hAnsi="Times New Roman"/>
          <w:b/>
          <w:color w:val="000000"/>
          <w:sz w:val="24"/>
          <w:szCs w:val="24"/>
        </w:rPr>
        <w:t>.</w:t>
      </w:r>
      <w:r w:rsidR="008A56D5" w:rsidRPr="00472BC2">
        <w:rPr>
          <w:rFonts w:ascii="Times New Roman" w:hAnsi="Times New Roman"/>
          <w:b/>
          <w:color w:val="000000"/>
          <w:sz w:val="24"/>
          <w:szCs w:val="24"/>
        </w:rPr>
        <w:t>20</w:t>
      </w:r>
      <w:r w:rsidR="00053570" w:rsidRPr="00472BC2">
        <w:rPr>
          <w:rFonts w:ascii="Times New Roman" w:hAnsi="Times New Roman"/>
          <w:b/>
          <w:color w:val="000000"/>
          <w:sz w:val="24"/>
          <w:szCs w:val="24"/>
        </w:rPr>
        <w:t>2</w:t>
      </w:r>
      <w:r w:rsidR="001936B7" w:rsidRPr="00472BC2">
        <w:rPr>
          <w:rFonts w:ascii="Times New Roman" w:hAnsi="Times New Roman"/>
          <w:b/>
          <w:color w:val="000000"/>
          <w:sz w:val="24"/>
          <w:szCs w:val="24"/>
        </w:rPr>
        <w:t>6</w:t>
      </w:r>
      <w:r w:rsidR="008A56D5" w:rsidRPr="00472BC2">
        <w:rPr>
          <w:rFonts w:ascii="Times New Roman" w:hAnsi="Times New Roman"/>
          <w:b/>
          <w:color w:val="000000"/>
          <w:sz w:val="24"/>
          <w:szCs w:val="24"/>
        </w:rPr>
        <w:t xml:space="preserve"> </w:t>
      </w:r>
      <w:r w:rsidR="003F2284" w:rsidRPr="00472BC2">
        <w:rPr>
          <w:rFonts w:ascii="Times New Roman" w:hAnsi="Times New Roman"/>
          <w:b/>
          <w:color w:val="000000"/>
          <w:sz w:val="24"/>
          <w:szCs w:val="24"/>
        </w:rPr>
        <w:t>г</w:t>
      </w:r>
      <w:r w:rsidR="00D8727F" w:rsidRPr="00472BC2">
        <w:rPr>
          <w:rFonts w:ascii="Times New Roman" w:hAnsi="Times New Roman"/>
          <w:b/>
          <w:color w:val="000000"/>
          <w:sz w:val="24"/>
          <w:szCs w:val="24"/>
        </w:rPr>
        <w:t>.</w:t>
      </w:r>
      <w:r w:rsidR="00836C5F" w:rsidRPr="00472BC2">
        <w:rPr>
          <w:rFonts w:ascii="Times New Roman" w:hAnsi="Times New Roman"/>
          <w:color w:val="000000"/>
          <w:sz w:val="24"/>
          <w:szCs w:val="24"/>
        </w:rPr>
        <w:t xml:space="preserve"> </w:t>
      </w:r>
      <w:r w:rsidR="00836C5F" w:rsidRPr="00472BC2">
        <w:rPr>
          <w:rFonts w:ascii="Times New Roman" w:hAnsi="Times New Roman"/>
          <w:sz w:val="24"/>
          <w:szCs w:val="24"/>
        </w:rPr>
        <w:t xml:space="preserve">по </w:t>
      </w:r>
      <w:r w:rsidR="00836C5F" w:rsidRPr="00472BC2">
        <w:rPr>
          <w:rFonts w:ascii="Times New Roman" w:hAnsi="Times New Roman"/>
          <w:b/>
          <w:bCs/>
          <w:sz w:val="24"/>
          <w:szCs w:val="24"/>
        </w:rPr>
        <w:t>московскому времени</w:t>
      </w:r>
      <w:r w:rsidR="003F2284" w:rsidRPr="00472BC2">
        <w:rPr>
          <w:rFonts w:ascii="Times New Roman" w:hAnsi="Times New Roman"/>
          <w:b/>
          <w:bCs/>
          <w:sz w:val="24"/>
          <w:szCs w:val="24"/>
        </w:rPr>
        <w:t>.</w:t>
      </w:r>
      <w:r w:rsidRPr="00472BC2">
        <w:rPr>
          <w:rFonts w:ascii="Times New Roman" w:hAnsi="Times New Roman"/>
          <w:sz w:val="24"/>
          <w:szCs w:val="24"/>
        </w:rPr>
        <w:t xml:space="preserve"> </w:t>
      </w:r>
    </w:p>
    <w:p w:rsidR="006F5C3B" w:rsidRPr="00472BC2" w:rsidRDefault="006F5C3B" w:rsidP="00EB5368">
      <w:pPr>
        <w:autoSpaceDE w:val="0"/>
        <w:autoSpaceDN w:val="0"/>
        <w:adjustRightInd w:val="0"/>
        <w:spacing w:after="0" w:line="240" w:lineRule="auto"/>
        <w:jc w:val="both"/>
        <w:textAlignment w:val="center"/>
        <w:rPr>
          <w:rFonts w:ascii="Times New Roman" w:hAnsi="Times New Roman"/>
          <w:b/>
          <w:sz w:val="24"/>
          <w:szCs w:val="24"/>
        </w:rPr>
      </w:pPr>
      <w:r w:rsidRPr="00472BC2">
        <w:rPr>
          <w:rFonts w:ascii="Times New Roman" w:hAnsi="Times New Roman"/>
          <w:sz w:val="24"/>
          <w:szCs w:val="24"/>
        </w:rPr>
        <w:t>Задаток должен</w:t>
      </w:r>
      <w:r w:rsidR="004F0517" w:rsidRPr="00472BC2">
        <w:rPr>
          <w:rFonts w:ascii="Times New Roman" w:hAnsi="Times New Roman"/>
          <w:sz w:val="24"/>
          <w:szCs w:val="24"/>
        </w:rPr>
        <w:t xml:space="preserve"> поступить на счет </w:t>
      </w:r>
      <w:r w:rsidR="00E10A58" w:rsidRPr="00472BC2">
        <w:rPr>
          <w:rFonts w:ascii="Times New Roman" w:hAnsi="Times New Roman"/>
          <w:sz w:val="24"/>
          <w:szCs w:val="24"/>
        </w:rPr>
        <w:t>Организатора торгов</w:t>
      </w:r>
      <w:r w:rsidR="004F0517" w:rsidRPr="00472BC2">
        <w:rPr>
          <w:rFonts w:ascii="Times New Roman" w:hAnsi="Times New Roman"/>
          <w:sz w:val="24"/>
          <w:szCs w:val="24"/>
        </w:rPr>
        <w:t xml:space="preserve"> </w:t>
      </w:r>
      <w:r w:rsidRPr="00472BC2">
        <w:rPr>
          <w:rFonts w:ascii="Times New Roman" w:hAnsi="Times New Roman"/>
          <w:sz w:val="24"/>
          <w:szCs w:val="24"/>
        </w:rPr>
        <w:t xml:space="preserve">не позднее </w:t>
      </w:r>
      <w:r w:rsidR="00576ACE">
        <w:rPr>
          <w:rFonts w:ascii="Times New Roman" w:hAnsi="Times New Roman"/>
          <w:b/>
          <w:color w:val="000000"/>
          <w:sz w:val="24"/>
          <w:szCs w:val="24"/>
        </w:rPr>
        <w:t>08</w:t>
      </w:r>
      <w:r w:rsidR="00053570" w:rsidRPr="00472BC2">
        <w:rPr>
          <w:rFonts w:ascii="Times New Roman" w:hAnsi="Times New Roman"/>
          <w:b/>
          <w:color w:val="000000"/>
          <w:sz w:val="24"/>
          <w:szCs w:val="24"/>
        </w:rPr>
        <w:t>.</w:t>
      </w:r>
      <w:r w:rsidR="001936B7" w:rsidRPr="00472BC2">
        <w:rPr>
          <w:rFonts w:ascii="Times New Roman" w:hAnsi="Times New Roman"/>
          <w:b/>
          <w:color w:val="000000"/>
          <w:sz w:val="24"/>
          <w:szCs w:val="24"/>
        </w:rPr>
        <w:t>0</w:t>
      </w:r>
      <w:r w:rsidR="00576ACE">
        <w:rPr>
          <w:rFonts w:ascii="Times New Roman" w:hAnsi="Times New Roman"/>
          <w:b/>
          <w:color w:val="000000"/>
          <w:sz w:val="24"/>
          <w:szCs w:val="24"/>
        </w:rPr>
        <w:t>9</w:t>
      </w:r>
      <w:r w:rsidR="00053570" w:rsidRPr="00472BC2">
        <w:rPr>
          <w:rFonts w:ascii="Times New Roman" w:hAnsi="Times New Roman"/>
          <w:b/>
          <w:color w:val="000000"/>
          <w:sz w:val="24"/>
          <w:szCs w:val="24"/>
        </w:rPr>
        <w:t>.</w:t>
      </w:r>
      <w:r w:rsidR="00A060D5" w:rsidRPr="00472BC2">
        <w:rPr>
          <w:rFonts w:ascii="Times New Roman" w:hAnsi="Times New Roman"/>
          <w:b/>
          <w:color w:val="000000"/>
          <w:sz w:val="24"/>
          <w:szCs w:val="24"/>
        </w:rPr>
        <w:t>20</w:t>
      </w:r>
      <w:r w:rsidR="00053570" w:rsidRPr="00472BC2">
        <w:rPr>
          <w:rFonts w:ascii="Times New Roman" w:hAnsi="Times New Roman"/>
          <w:b/>
          <w:color w:val="000000"/>
          <w:sz w:val="24"/>
          <w:szCs w:val="24"/>
        </w:rPr>
        <w:t>2</w:t>
      </w:r>
      <w:r w:rsidR="001936B7" w:rsidRPr="00472BC2">
        <w:rPr>
          <w:rFonts w:ascii="Times New Roman" w:hAnsi="Times New Roman"/>
          <w:b/>
          <w:color w:val="000000"/>
          <w:sz w:val="24"/>
          <w:szCs w:val="24"/>
        </w:rPr>
        <w:t>6</w:t>
      </w:r>
      <w:r w:rsidR="00A060D5" w:rsidRPr="00472BC2">
        <w:rPr>
          <w:rFonts w:ascii="Times New Roman" w:hAnsi="Times New Roman"/>
          <w:color w:val="000000"/>
          <w:sz w:val="24"/>
          <w:szCs w:val="24"/>
        </w:rPr>
        <w:t xml:space="preserve"> </w:t>
      </w:r>
      <w:r w:rsidR="00E46FC1" w:rsidRPr="00472BC2">
        <w:rPr>
          <w:rFonts w:ascii="Times New Roman" w:hAnsi="Times New Roman"/>
          <w:b/>
          <w:color w:val="000000"/>
          <w:sz w:val="24"/>
          <w:szCs w:val="24"/>
        </w:rPr>
        <w:t>г</w:t>
      </w:r>
      <w:r w:rsidR="00E46FC1" w:rsidRPr="00472BC2">
        <w:rPr>
          <w:rFonts w:ascii="Times New Roman" w:hAnsi="Times New Roman"/>
          <w:b/>
          <w:sz w:val="24"/>
          <w:szCs w:val="24"/>
        </w:rPr>
        <w:t>.</w:t>
      </w:r>
    </w:p>
    <w:p w:rsidR="006F5C3B" w:rsidRPr="00472BC2" w:rsidRDefault="00045C29" w:rsidP="00EB5368">
      <w:pPr>
        <w:widowControl w:val="0"/>
        <w:spacing w:after="0" w:line="240" w:lineRule="auto"/>
        <w:ind w:right="-1"/>
        <w:jc w:val="both"/>
        <w:rPr>
          <w:rFonts w:ascii="Times New Roman" w:hAnsi="Times New Roman"/>
          <w:b/>
          <w:sz w:val="24"/>
          <w:szCs w:val="24"/>
        </w:rPr>
      </w:pPr>
      <w:r w:rsidRPr="00472BC2">
        <w:rPr>
          <w:rFonts w:ascii="Times New Roman" w:hAnsi="Times New Roman"/>
          <w:sz w:val="24"/>
          <w:szCs w:val="24"/>
        </w:rPr>
        <w:t>Дата рассмотрения заявок и о</w:t>
      </w:r>
      <w:r w:rsidR="006F5C3B" w:rsidRPr="00472BC2">
        <w:rPr>
          <w:rFonts w:ascii="Times New Roman" w:hAnsi="Times New Roman"/>
          <w:sz w:val="24"/>
          <w:szCs w:val="24"/>
        </w:rPr>
        <w:t xml:space="preserve">пределение участников аукциона </w:t>
      </w:r>
      <w:r w:rsidRPr="00472BC2">
        <w:rPr>
          <w:rFonts w:ascii="Times New Roman" w:hAnsi="Times New Roman"/>
          <w:sz w:val="24"/>
          <w:szCs w:val="24"/>
        </w:rPr>
        <w:t xml:space="preserve">в электронной форме </w:t>
      </w:r>
      <w:r w:rsidR="006F5C3B" w:rsidRPr="00472BC2">
        <w:rPr>
          <w:rFonts w:ascii="Times New Roman" w:hAnsi="Times New Roman"/>
          <w:sz w:val="24"/>
          <w:szCs w:val="24"/>
        </w:rPr>
        <w:t xml:space="preserve">и оформление протокола </w:t>
      </w:r>
      <w:r w:rsidR="00472BC2">
        <w:rPr>
          <w:rFonts w:ascii="Times New Roman" w:hAnsi="Times New Roman"/>
          <w:sz w:val="24"/>
          <w:szCs w:val="24"/>
        </w:rPr>
        <w:t>определения участников аукциона</w:t>
      </w:r>
      <w:r w:rsidR="001936B7" w:rsidRPr="00472BC2">
        <w:rPr>
          <w:rFonts w:ascii="Times New Roman" w:hAnsi="Times New Roman"/>
          <w:b/>
          <w:color w:val="000000"/>
          <w:sz w:val="24"/>
          <w:szCs w:val="24"/>
        </w:rPr>
        <w:t xml:space="preserve"> </w:t>
      </w:r>
      <w:r w:rsidR="00576ACE">
        <w:rPr>
          <w:rFonts w:ascii="Times New Roman" w:hAnsi="Times New Roman"/>
          <w:b/>
          <w:color w:val="000000"/>
          <w:sz w:val="24"/>
          <w:szCs w:val="24"/>
        </w:rPr>
        <w:t>09</w:t>
      </w:r>
      <w:r w:rsidR="00F9701D" w:rsidRPr="00472BC2">
        <w:rPr>
          <w:rFonts w:ascii="Times New Roman" w:hAnsi="Times New Roman"/>
          <w:b/>
          <w:color w:val="000000"/>
          <w:sz w:val="24"/>
          <w:szCs w:val="24"/>
        </w:rPr>
        <w:t>.</w:t>
      </w:r>
      <w:r w:rsidR="001936B7" w:rsidRPr="00472BC2">
        <w:rPr>
          <w:rFonts w:ascii="Times New Roman" w:hAnsi="Times New Roman"/>
          <w:b/>
          <w:color w:val="000000"/>
          <w:sz w:val="24"/>
          <w:szCs w:val="24"/>
        </w:rPr>
        <w:t>0</w:t>
      </w:r>
      <w:r w:rsidR="00576ACE">
        <w:rPr>
          <w:rFonts w:ascii="Times New Roman" w:hAnsi="Times New Roman"/>
          <w:b/>
          <w:color w:val="000000"/>
          <w:sz w:val="24"/>
          <w:szCs w:val="24"/>
        </w:rPr>
        <w:t>9</w:t>
      </w:r>
      <w:r w:rsidR="00F9701D" w:rsidRPr="00472BC2">
        <w:rPr>
          <w:rFonts w:ascii="Times New Roman" w:hAnsi="Times New Roman"/>
          <w:b/>
          <w:color w:val="000000"/>
          <w:sz w:val="24"/>
          <w:szCs w:val="24"/>
        </w:rPr>
        <w:t>.</w:t>
      </w:r>
      <w:r w:rsidR="00A060D5" w:rsidRPr="00472BC2">
        <w:rPr>
          <w:rFonts w:ascii="Times New Roman" w:hAnsi="Times New Roman"/>
          <w:b/>
          <w:color w:val="000000"/>
          <w:sz w:val="24"/>
          <w:szCs w:val="24"/>
        </w:rPr>
        <w:t>20</w:t>
      </w:r>
      <w:r w:rsidR="00F9701D" w:rsidRPr="00472BC2">
        <w:rPr>
          <w:rFonts w:ascii="Times New Roman" w:hAnsi="Times New Roman"/>
          <w:b/>
          <w:color w:val="000000"/>
          <w:sz w:val="24"/>
          <w:szCs w:val="24"/>
        </w:rPr>
        <w:t>2</w:t>
      </w:r>
      <w:r w:rsidR="001936B7" w:rsidRPr="00472BC2">
        <w:rPr>
          <w:rFonts w:ascii="Times New Roman" w:hAnsi="Times New Roman"/>
          <w:b/>
          <w:color w:val="000000"/>
          <w:sz w:val="24"/>
          <w:szCs w:val="24"/>
        </w:rPr>
        <w:t>6</w:t>
      </w:r>
      <w:r w:rsidR="00A060D5" w:rsidRPr="00472BC2">
        <w:rPr>
          <w:rFonts w:ascii="Times New Roman" w:hAnsi="Times New Roman"/>
          <w:color w:val="000000"/>
          <w:sz w:val="24"/>
          <w:szCs w:val="24"/>
        </w:rPr>
        <w:t xml:space="preserve"> </w:t>
      </w:r>
      <w:r w:rsidR="00CF100C" w:rsidRPr="00472BC2">
        <w:rPr>
          <w:rFonts w:ascii="Times New Roman" w:hAnsi="Times New Roman"/>
          <w:b/>
          <w:sz w:val="24"/>
          <w:szCs w:val="24"/>
        </w:rPr>
        <w:t>г</w:t>
      </w:r>
      <w:r w:rsidR="004F0517" w:rsidRPr="00472BC2">
        <w:rPr>
          <w:rFonts w:ascii="Times New Roman" w:hAnsi="Times New Roman"/>
          <w:b/>
          <w:sz w:val="24"/>
          <w:szCs w:val="24"/>
        </w:rPr>
        <w:t xml:space="preserve">. </w:t>
      </w:r>
    </w:p>
    <w:p w:rsidR="008B6BE2" w:rsidRPr="00EB5368" w:rsidRDefault="00045C29" w:rsidP="00EB5368">
      <w:pPr>
        <w:autoSpaceDE w:val="0"/>
        <w:autoSpaceDN w:val="0"/>
        <w:adjustRightInd w:val="0"/>
        <w:spacing w:after="0" w:line="240" w:lineRule="auto"/>
        <w:jc w:val="both"/>
        <w:textAlignment w:val="center"/>
        <w:rPr>
          <w:rFonts w:ascii="Times New Roman" w:hAnsi="Times New Roman"/>
          <w:sz w:val="24"/>
          <w:szCs w:val="24"/>
        </w:rPr>
      </w:pPr>
      <w:r w:rsidRPr="00472BC2">
        <w:rPr>
          <w:rFonts w:ascii="Times New Roman" w:hAnsi="Times New Roman"/>
          <w:sz w:val="24"/>
          <w:szCs w:val="24"/>
        </w:rPr>
        <w:t>Дата начала проведения а</w:t>
      </w:r>
      <w:r w:rsidR="006F5C3B" w:rsidRPr="00472BC2">
        <w:rPr>
          <w:rFonts w:ascii="Times New Roman" w:hAnsi="Times New Roman"/>
          <w:sz w:val="24"/>
          <w:szCs w:val="24"/>
        </w:rPr>
        <w:t>укцион</w:t>
      </w:r>
      <w:r w:rsidRPr="00472BC2">
        <w:rPr>
          <w:rFonts w:ascii="Times New Roman" w:hAnsi="Times New Roman"/>
          <w:sz w:val="24"/>
          <w:szCs w:val="24"/>
        </w:rPr>
        <w:t>а в электронной форме</w:t>
      </w:r>
      <w:r w:rsidR="00472BC2">
        <w:rPr>
          <w:rFonts w:ascii="Times New Roman" w:hAnsi="Times New Roman"/>
          <w:sz w:val="24"/>
          <w:szCs w:val="24"/>
        </w:rPr>
        <w:t xml:space="preserve"> </w:t>
      </w:r>
      <w:r w:rsidR="00576ACE">
        <w:rPr>
          <w:rFonts w:ascii="Times New Roman" w:hAnsi="Times New Roman"/>
          <w:b/>
          <w:color w:val="000000"/>
          <w:sz w:val="24"/>
          <w:szCs w:val="24"/>
        </w:rPr>
        <w:t>10</w:t>
      </w:r>
      <w:r w:rsidR="00F9701D" w:rsidRPr="00472BC2">
        <w:rPr>
          <w:rFonts w:ascii="Times New Roman" w:hAnsi="Times New Roman"/>
          <w:b/>
          <w:color w:val="000000"/>
          <w:sz w:val="24"/>
          <w:szCs w:val="24"/>
        </w:rPr>
        <w:t>.</w:t>
      </w:r>
      <w:r w:rsidR="001936B7" w:rsidRPr="00472BC2">
        <w:rPr>
          <w:rFonts w:ascii="Times New Roman" w:hAnsi="Times New Roman"/>
          <w:b/>
          <w:color w:val="000000"/>
          <w:sz w:val="24"/>
          <w:szCs w:val="24"/>
        </w:rPr>
        <w:t>0</w:t>
      </w:r>
      <w:r w:rsidR="00576ACE">
        <w:rPr>
          <w:rFonts w:ascii="Times New Roman" w:hAnsi="Times New Roman"/>
          <w:b/>
          <w:color w:val="000000"/>
          <w:sz w:val="24"/>
          <w:szCs w:val="24"/>
        </w:rPr>
        <w:t>9</w:t>
      </w:r>
      <w:r w:rsidR="00F9701D" w:rsidRPr="00472BC2">
        <w:rPr>
          <w:rFonts w:ascii="Times New Roman" w:hAnsi="Times New Roman"/>
          <w:b/>
          <w:color w:val="000000"/>
          <w:sz w:val="24"/>
          <w:szCs w:val="24"/>
        </w:rPr>
        <w:t>.</w:t>
      </w:r>
      <w:r w:rsidR="00A060D5" w:rsidRPr="00472BC2">
        <w:rPr>
          <w:rFonts w:ascii="Times New Roman" w:hAnsi="Times New Roman"/>
          <w:b/>
          <w:color w:val="000000"/>
          <w:sz w:val="24"/>
          <w:szCs w:val="24"/>
        </w:rPr>
        <w:t>20</w:t>
      </w:r>
      <w:r w:rsidR="0058462B" w:rsidRPr="00472BC2">
        <w:rPr>
          <w:rFonts w:ascii="Times New Roman" w:hAnsi="Times New Roman"/>
          <w:b/>
          <w:color w:val="000000"/>
          <w:sz w:val="24"/>
          <w:szCs w:val="24"/>
        </w:rPr>
        <w:t>2</w:t>
      </w:r>
      <w:r w:rsidR="001936B7" w:rsidRPr="00472BC2">
        <w:rPr>
          <w:rFonts w:ascii="Times New Roman" w:hAnsi="Times New Roman"/>
          <w:b/>
          <w:color w:val="000000"/>
          <w:sz w:val="24"/>
          <w:szCs w:val="24"/>
        </w:rPr>
        <w:t>6</w:t>
      </w:r>
      <w:r w:rsidR="00A060D5" w:rsidRPr="00472BC2">
        <w:rPr>
          <w:rFonts w:ascii="Times New Roman" w:hAnsi="Times New Roman"/>
          <w:color w:val="000000"/>
          <w:sz w:val="24"/>
          <w:szCs w:val="24"/>
        </w:rPr>
        <w:t xml:space="preserve"> </w:t>
      </w:r>
      <w:r w:rsidR="00CF100C" w:rsidRPr="00472BC2">
        <w:rPr>
          <w:rFonts w:ascii="Times New Roman" w:hAnsi="Times New Roman"/>
          <w:b/>
          <w:sz w:val="24"/>
          <w:szCs w:val="24"/>
        </w:rPr>
        <w:t xml:space="preserve">г. в </w:t>
      </w:r>
      <w:r w:rsidR="00E8114D" w:rsidRPr="00472BC2">
        <w:rPr>
          <w:rFonts w:ascii="Times New Roman" w:hAnsi="Times New Roman"/>
          <w:b/>
          <w:sz w:val="24"/>
          <w:szCs w:val="24"/>
        </w:rPr>
        <w:t>12</w:t>
      </w:r>
      <w:r w:rsidR="002A3DDD" w:rsidRPr="00472BC2">
        <w:rPr>
          <w:rFonts w:ascii="Times New Roman" w:hAnsi="Times New Roman"/>
          <w:b/>
          <w:sz w:val="24"/>
          <w:szCs w:val="24"/>
        </w:rPr>
        <w:t>:00</w:t>
      </w:r>
      <w:r w:rsidR="00D55375" w:rsidRPr="00472BC2">
        <w:rPr>
          <w:rFonts w:ascii="Times New Roman" w:hAnsi="Times New Roman"/>
          <w:b/>
          <w:sz w:val="24"/>
          <w:szCs w:val="24"/>
        </w:rPr>
        <w:t xml:space="preserve"> московского времени</w:t>
      </w:r>
      <w:r w:rsidR="00450B96" w:rsidRPr="00472BC2">
        <w:rPr>
          <w:rFonts w:ascii="Times New Roman" w:hAnsi="Times New Roman"/>
          <w:b/>
          <w:sz w:val="24"/>
          <w:szCs w:val="24"/>
        </w:rPr>
        <w:t>.</w:t>
      </w:r>
    </w:p>
    <w:p w:rsidR="000B2496" w:rsidRDefault="000B2496" w:rsidP="00EB5368">
      <w:pPr>
        <w:widowControl w:val="0"/>
        <w:overflowPunct w:val="0"/>
        <w:autoSpaceDE w:val="0"/>
        <w:autoSpaceDN w:val="0"/>
        <w:adjustRightInd w:val="0"/>
        <w:spacing w:after="0" w:line="240" w:lineRule="auto"/>
        <w:ind w:right="-1"/>
        <w:jc w:val="both"/>
        <w:textAlignment w:val="baseline"/>
        <w:rPr>
          <w:rFonts w:ascii="Times New Roman" w:hAnsi="Times New Roman"/>
          <w:b/>
          <w:sz w:val="24"/>
          <w:szCs w:val="24"/>
        </w:rPr>
      </w:pPr>
    </w:p>
    <w:p w:rsidR="000B2496" w:rsidRDefault="004F0517" w:rsidP="00EB5368">
      <w:pPr>
        <w:widowControl w:val="0"/>
        <w:overflowPunct w:val="0"/>
        <w:autoSpaceDE w:val="0"/>
        <w:autoSpaceDN w:val="0"/>
        <w:adjustRightInd w:val="0"/>
        <w:spacing w:after="0" w:line="240" w:lineRule="auto"/>
        <w:ind w:right="-1"/>
        <w:jc w:val="both"/>
        <w:textAlignment w:val="baseline"/>
        <w:rPr>
          <w:rFonts w:ascii="Times New Roman" w:hAnsi="Times New Roman"/>
          <w:b/>
          <w:sz w:val="24"/>
          <w:szCs w:val="24"/>
        </w:rPr>
      </w:pPr>
      <w:r w:rsidRPr="00C015C7">
        <w:rPr>
          <w:rFonts w:ascii="Times New Roman" w:hAnsi="Times New Roman"/>
          <w:b/>
          <w:sz w:val="24"/>
          <w:szCs w:val="24"/>
        </w:rPr>
        <w:t>Предмет аукциона в электронной форме</w:t>
      </w:r>
      <w:r w:rsidR="003D3CAB">
        <w:rPr>
          <w:rFonts w:ascii="Times New Roman" w:hAnsi="Times New Roman"/>
          <w:b/>
          <w:sz w:val="24"/>
          <w:szCs w:val="24"/>
        </w:rPr>
        <w:t xml:space="preserve"> (далее – Имущество)</w:t>
      </w:r>
      <w:r w:rsidRPr="00C015C7">
        <w:rPr>
          <w:rFonts w:ascii="Times New Roman" w:hAnsi="Times New Roman"/>
          <w:b/>
          <w:sz w:val="24"/>
          <w:szCs w:val="24"/>
        </w:rPr>
        <w:t>:</w:t>
      </w:r>
    </w:p>
    <w:p w:rsidR="000B2496" w:rsidRDefault="000B2496" w:rsidP="00EB5368">
      <w:pPr>
        <w:widowControl w:val="0"/>
        <w:overflowPunct w:val="0"/>
        <w:autoSpaceDE w:val="0"/>
        <w:autoSpaceDN w:val="0"/>
        <w:adjustRightInd w:val="0"/>
        <w:spacing w:after="0" w:line="240" w:lineRule="auto"/>
        <w:ind w:right="-1"/>
        <w:jc w:val="both"/>
        <w:textAlignment w:val="baseline"/>
        <w:rPr>
          <w:rFonts w:ascii="Times New Roman" w:hAnsi="Times New Roman"/>
          <w:b/>
          <w:sz w:val="24"/>
          <w:szCs w:val="24"/>
        </w:rPr>
      </w:pPr>
    </w:p>
    <w:p w:rsidR="00056F99" w:rsidRPr="00056F99" w:rsidRDefault="00056F99" w:rsidP="00056F99">
      <w:pPr>
        <w:widowControl w:val="0"/>
        <w:overflowPunct w:val="0"/>
        <w:autoSpaceDE w:val="0"/>
        <w:autoSpaceDN w:val="0"/>
        <w:adjustRightInd w:val="0"/>
        <w:spacing w:after="0" w:line="240" w:lineRule="auto"/>
        <w:ind w:right="-1"/>
        <w:jc w:val="both"/>
        <w:textAlignment w:val="baseline"/>
        <w:rPr>
          <w:rFonts w:ascii="Times New Roman" w:eastAsia="Times New Roman" w:hAnsi="Times New Roman"/>
          <w:b/>
          <w:sz w:val="24"/>
          <w:szCs w:val="24"/>
          <w:lang w:eastAsia="ru-RU"/>
        </w:rPr>
      </w:pPr>
      <w:r w:rsidRPr="00056F99">
        <w:rPr>
          <w:rFonts w:ascii="Times New Roman" w:eastAsia="Times New Roman" w:hAnsi="Times New Roman"/>
          <w:b/>
          <w:sz w:val="24"/>
          <w:szCs w:val="24"/>
          <w:lang w:eastAsia="ru-RU"/>
        </w:rPr>
        <w:t>Лот  №1:</w:t>
      </w:r>
    </w:p>
    <w:p w:rsidR="00CE504C" w:rsidRDefault="003F1A55" w:rsidP="006F0B7C">
      <w:pPr>
        <w:widowControl w:val="0"/>
        <w:overflowPunct w:val="0"/>
        <w:autoSpaceDE w:val="0"/>
        <w:autoSpaceDN w:val="0"/>
        <w:adjustRightInd w:val="0"/>
        <w:spacing w:after="0" w:line="240" w:lineRule="auto"/>
        <w:ind w:right="-1"/>
        <w:jc w:val="both"/>
        <w:textAlignment w:val="baseline"/>
        <w:rPr>
          <w:rFonts w:ascii="Times New Roman" w:hAnsi="Times New Roman"/>
          <w:sz w:val="24"/>
          <w:szCs w:val="24"/>
        </w:rPr>
      </w:pPr>
      <w:r w:rsidRPr="003F1A55">
        <w:rPr>
          <w:rFonts w:ascii="Times New Roman" w:hAnsi="Times New Roman"/>
          <w:sz w:val="24"/>
          <w:szCs w:val="24"/>
        </w:rPr>
        <w:t>Автоэвакуатор Foton Aumark, модель 38786-47, 2021 года выпуска</w:t>
      </w:r>
      <w:r w:rsidR="006F0B7C" w:rsidRPr="003F1A55">
        <w:rPr>
          <w:rFonts w:ascii="Times New Roman" w:hAnsi="Times New Roman"/>
          <w:sz w:val="24"/>
          <w:szCs w:val="24"/>
        </w:rPr>
        <w:t xml:space="preserve">, </w:t>
      </w:r>
      <w:r w:rsidR="006F0B7C" w:rsidRPr="003F1A55">
        <w:rPr>
          <w:rFonts w:ascii="Times New Roman" w:hAnsi="Times New Roman"/>
          <w:sz w:val="24"/>
          <w:szCs w:val="24"/>
          <w:lang w:val="en-US"/>
        </w:rPr>
        <w:t>VIN</w:t>
      </w:r>
      <w:r w:rsidR="006F0B7C" w:rsidRPr="003F1A55">
        <w:rPr>
          <w:rFonts w:ascii="Times New Roman" w:hAnsi="Times New Roman"/>
          <w:sz w:val="24"/>
          <w:szCs w:val="24"/>
        </w:rPr>
        <w:t xml:space="preserve"> №</w:t>
      </w:r>
      <w:r>
        <w:rPr>
          <w:rFonts w:ascii="Times New Roman" w:hAnsi="Times New Roman"/>
          <w:sz w:val="24"/>
          <w:szCs w:val="24"/>
        </w:rPr>
        <w:t xml:space="preserve"> </w:t>
      </w:r>
      <w:r w:rsidRPr="003F1A55">
        <w:rPr>
          <w:rFonts w:ascii="Times New Roman" w:hAnsi="Times New Roman"/>
          <w:sz w:val="24"/>
          <w:szCs w:val="24"/>
        </w:rPr>
        <w:t>Z8J3878M8M0000018</w:t>
      </w:r>
      <w:r w:rsidR="006F0B7C" w:rsidRPr="003F1A55">
        <w:rPr>
          <w:rFonts w:ascii="Times New Roman" w:hAnsi="Times New Roman"/>
          <w:sz w:val="24"/>
          <w:szCs w:val="24"/>
        </w:rPr>
        <w:t xml:space="preserve">. Гос. Номер.: </w:t>
      </w:r>
      <w:r w:rsidRPr="003F1A55">
        <w:rPr>
          <w:rFonts w:ascii="Times New Roman" w:hAnsi="Times New Roman"/>
          <w:sz w:val="24"/>
          <w:szCs w:val="24"/>
        </w:rPr>
        <w:t>У 279 ХР 799</w:t>
      </w:r>
      <w:r w:rsidR="00CE504C">
        <w:rPr>
          <w:rFonts w:ascii="Times New Roman" w:hAnsi="Times New Roman"/>
          <w:sz w:val="24"/>
          <w:szCs w:val="24"/>
        </w:rPr>
        <w:t>/</w:t>
      </w:r>
    </w:p>
    <w:p w:rsidR="006F0B7C" w:rsidRPr="003F1A55" w:rsidRDefault="00CE504C" w:rsidP="006F0B7C">
      <w:pPr>
        <w:widowControl w:val="0"/>
        <w:overflowPunct w:val="0"/>
        <w:autoSpaceDE w:val="0"/>
        <w:autoSpaceDN w:val="0"/>
        <w:adjustRightInd w:val="0"/>
        <w:spacing w:after="0" w:line="240" w:lineRule="auto"/>
        <w:ind w:right="-1"/>
        <w:jc w:val="both"/>
        <w:textAlignment w:val="baseline"/>
        <w:rPr>
          <w:rFonts w:ascii="Times New Roman" w:hAnsi="Times New Roman"/>
          <w:sz w:val="24"/>
          <w:szCs w:val="24"/>
        </w:rPr>
      </w:pPr>
      <w:r>
        <w:rPr>
          <w:rFonts w:ascii="Times New Roman" w:hAnsi="Times New Roman"/>
          <w:sz w:val="24"/>
          <w:szCs w:val="24"/>
        </w:rPr>
        <w:t>Ц</w:t>
      </w:r>
      <w:r w:rsidR="006F0B7C" w:rsidRPr="003F1A55">
        <w:rPr>
          <w:rFonts w:ascii="Times New Roman" w:hAnsi="Times New Roman"/>
          <w:sz w:val="24"/>
          <w:szCs w:val="24"/>
        </w:rPr>
        <w:t xml:space="preserve">вет кузова – </w:t>
      </w:r>
      <w:r w:rsidR="003F1A55" w:rsidRPr="003F1A55">
        <w:rPr>
          <w:rFonts w:ascii="Times New Roman" w:hAnsi="Times New Roman"/>
          <w:sz w:val="24"/>
          <w:szCs w:val="24"/>
        </w:rPr>
        <w:t>белый</w:t>
      </w:r>
      <w:r w:rsidR="006F0B7C" w:rsidRPr="003F1A55">
        <w:rPr>
          <w:rFonts w:ascii="Times New Roman" w:hAnsi="Times New Roman"/>
          <w:sz w:val="24"/>
          <w:szCs w:val="24"/>
        </w:rPr>
        <w:t xml:space="preserve">. </w:t>
      </w:r>
    </w:p>
    <w:p w:rsidR="00471A14" w:rsidRDefault="00471A14" w:rsidP="006F0B7C">
      <w:pPr>
        <w:widowControl w:val="0"/>
        <w:overflowPunct w:val="0"/>
        <w:autoSpaceDE w:val="0"/>
        <w:autoSpaceDN w:val="0"/>
        <w:adjustRightInd w:val="0"/>
        <w:spacing w:after="0" w:line="240" w:lineRule="auto"/>
        <w:ind w:right="-1"/>
        <w:jc w:val="both"/>
        <w:textAlignment w:val="baseline"/>
        <w:rPr>
          <w:rFonts w:ascii="Times New Roman" w:hAnsi="Times New Roman"/>
          <w:sz w:val="24"/>
          <w:szCs w:val="24"/>
        </w:rPr>
      </w:pPr>
      <w:r w:rsidRPr="003F1A55">
        <w:rPr>
          <w:rFonts w:ascii="Times New Roman" w:hAnsi="Times New Roman"/>
          <w:sz w:val="24"/>
          <w:szCs w:val="24"/>
        </w:rPr>
        <w:t xml:space="preserve">Тип ТС: </w:t>
      </w:r>
      <w:r w:rsidR="003F1A55" w:rsidRPr="003F1A55">
        <w:rPr>
          <w:rFonts w:ascii="Times New Roman" w:hAnsi="Times New Roman"/>
          <w:sz w:val="24"/>
          <w:szCs w:val="24"/>
        </w:rPr>
        <w:t>Специальное</w:t>
      </w:r>
      <w:r w:rsidRPr="003F1A55">
        <w:rPr>
          <w:rFonts w:ascii="Times New Roman" w:hAnsi="Times New Roman"/>
          <w:sz w:val="24"/>
          <w:szCs w:val="24"/>
        </w:rPr>
        <w:t xml:space="preserve"> (</w:t>
      </w:r>
      <w:r w:rsidR="003F1A55" w:rsidRPr="003F1A55">
        <w:rPr>
          <w:rFonts w:ascii="Times New Roman" w:hAnsi="Times New Roman"/>
          <w:sz w:val="24"/>
          <w:szCs w:val="24"/>
        </w:rPr>
        <w:t>автоэвакуатор</w:t>
      </w:r>
      <w:r w:rsidRPr="003F1A55">
        <w:rPr>
          <w:rFonts w:ascii="Times New Roman" w:hAnsi="Times New Roman"/>
          <w:sz w:val="24"/>
          <w:szCs w:val="24"/>
        </w:rPr>
        <w:t>).</w:t>
      </w:r>
    </w:p>
    <w:p w:rsidR="00F9542A" w:rsidRDefault="00471A14" w:rsidP="006F0B7C">
      <w:pPr>
        <w:widowControl w:val="0"/>
        <w:overflowPunct w:val="0"/>
        <w:autoSpaceDE w:val="0"/>
        <w:autoSpaceDN w:val="0"/>
        <w:adjustRightInd w:val="0"/>
        <w:spacing w:after="0" w:line="240" w:lineRule="auto"/>
        <w:ind w:right="-1"/>
        <w:jc w:val="both"/>
        <w:textAlignment w:val="baseline"/>
        <w:rPr>
          <w:rFonts w:ascii="Times New Roman" w:hAnsi="Times New Roman"/>
          <w:sz w:val="24"/>
          <w:szCs w:val="24"/>
        </w:rPr>
      </w:pPr>
      <w:r>
        <w:rPr>
          <w:rFonts w:ascii="Times New Roman" w:hAnsi="Times New Roman"/>
          <w:sz w:val="24"/>
          <w:szCs w:val="24"/>
        </w:rPr>
        <w:t xml:space="preserve">Тип и </w:t>
      </w:r>
      <w:r w:rsidR="00F9542A" w:rsidRPr="00F9542A">
        <w:rPr>
          <w:rFonts w:ascii="Times New Roman" w:hAnsi="Times New Roman"/>
          <w:sz w:val="24"/>
          <w:szCs w:val="24"/>
        </w:rPr>
        <w:t>мощность двигателя</w:t>
      </w:r>
      <w:r w:rsidR="00F9542A">
        <w:rPr>
          <w:rFonts w:ascii="Times New Roman" w:hAnsi="Times New Roman"/>
          <w:sz w:val="24"/>
          <w:szCs w:val="24"/>
        </w:rPr>
        <w:t xml:space="preserve">: </w:t>
      </w:r>
      <w:r w:rsidR="003F1A55">
        <w:rPr>
          <w:rFonts w:ascii="Times New Roman" w:hAnsi="Times New Roman"/>
          <w:sz w:val="24"/>
          <w:szCs w:val="24"/>
        </w:rPr>
        <w:t>дизельный</w:t>
      </w:r>
      <w:r w:rsidR="00F9542A" w:rsidRPr="00F9542A">
        <w:rPr>
          <w:rFonts w:ascii="Times New Roman" w:hAnsi="Times New Roman"/>
          <w:sz w:val="24"/>
          <w:szCs w:val="24"/>
        </w:rPr>
        <w:t>, 1</w:t>
      </w:r>
      <w:r w:rsidR="003F1A55">
        <w:rPr>
          <w:rFonts w:ascii="Times New Roman" w:hAnsi="Times New Roman"/>
          <w:sz w:val="24"/>
          <w:szCs w:val="24"/>
        </w:rPr>
        <w:t>66</w:t>
      </w:r>
      <w:r w:rsidR="00F9542A" w:rsidRPr="00F9542A">
        <w:rPr>
          <w:rFonts w:ascii="Times New Roman" w:hAnsi="Times New Roman"/>
          <w:sz w:val="24"/>
          <w:szCs w:val="24"/>
        </w:rPr>
        <w:t xml:space="preserve"> л. с.</w:t>
      </w:r>
    </w:p>
    <w:p w:rsidR="00F9542A" w:rsidRDefault="00F9542A" w:rsidP="006F0B7C">
      <w:pPr>
        <w:widowControl w:val="0"/>
        <w:overflowPunct w:val="0"/>
        <w:autoSpaceDE w:val="0"/>
        <w:autoSpaceDN w:val="0"/>
        <w:adjustRightInd w:val="0"/>
        <w:spacing w:after="0" w:line="240" w:lineRule="auto"/>
        <w:ind w:right="-1"/>
        <w:jc w:val="both"/>
        <w:textAlignment w:val="baseline"/>
        <w:rPr>
          <w:rFonts w:ascii="Times New Roman" w:hAnsi="Times New Roman"/>
          <w:sz w:val="24"/>
          <w:szCs w:val="24"/>
        </w:rPr>
      </w:pPr>
      <w:r>
        <w:rPr>
          <w:rFonts w:ascii="Times New Roman" w:hAnsi="Times New Roman"/>
          <w:sz w:val="24"/>
          <w:szCs w:val="24"/>
        </w:rPr>
        <w:t xml:space="preserve">Комплектация: стандартная. </w:t>
      </w:r>
    </w:p>
    <w:p w:rsidR="00CE504C" w:rsidRDefault="00CE504C" w:rsidP="006F0B7C">
      <w:pPr>
        <w:widowControl w:val="0"/>
        <w:overflowPunct w:val="0"/>
        <w:autoSpaceDE w:val="0"/>
        <w:autoSpaceDN w:val="0"/>
        <w:adjustRightInd w:val="0"/>
        <w:spacing w:after="0" w:line="240" w:lineRule="auto"/>
        <w:ind w:right="-1"/>
        <w:jc w:val="both"/>
        <w:textAlignment w:val="baseline"/>
        <w:rPr>
          <w:rFonts w:ascii="Times New Roman" w:hAnsi="Times New Roman"/>
          <w:sz w:val="24"/>
          <w:szCs w:val="24"/>
        </w:rPr>
      </w:pPr>
      <w:r>
        <w:rPr>
          <w:rFonts w:ascii="Times New Roman" w:hAnsi="Times New Roman"/>
          <w:sz w:val="24"/>
          <w:szCs w:val="24"/>
        </w:rPr>
        <w:t>Тип КПП: МКПП.</w:t>
      </w:r>
    </w:p>
    <w:p w:rsidR="00F9542A" w:rsidRDefault="005A672B" w:rsidP="006F0B7C">
      <w:pPr>
        <w:widowControl w:val="0"/>
        <w:overflowPunct w:val="0"/>
        <w:autoSpaceDE w:val="0"/>
        <w:autoSpaceDN w:val="0"/>
        <w:adjustRightInd w:val="0"/>
        <w:spacing w:after="0" w:line="240" w:lineRule="auto"/>
        <w:ind w:right="-1"/>
        <w:jc w:val="both"/>
        <w:textAlignment w:val="baseline"/>
        <w:rPr>
          <w:rFonts w:ascii="Times New Roman" w:hAnsi="Times New Roman"/>
          <w:b/>
          <w:sz w:val="24"/>
          <w:szCs w:val="24"/>
        </w:rPr>
      </w:pPr>
      <w:r w:rsidRPr="005A672B">
        <w:rPr>
          <w:rFonts w:ascii="Times New Roman" w:hAnsi="Times New Roman"/>
          <w:b/>
          <w:sz w:val="24"/>
          <w:szCs w:val="24"/>
        </w:rPr>
        <w:t>Сведения о пробеге автомобиля:</w:t>
      </w:r>
      <w:r>
        <w:rPr>
          <w:rFonts w:ascii="Times New Roman" w:hAnsi="Times New Roman"/>
          <w:sz w:val="24"/>
          <w:szCs w:val="24"/>
        </w:rPr>
        <w:t xml:space="preserve"> </w:t>
      </w:r>
      <w:r w:rsidR="003F1A55" w:rsidRPr="00CE504C">
        <w:rPr>
          <w:rFonts w:ascii="Times New Roman" w:hAnsi="Times New Roman"/>
          <w:sz w:val="24"/>
          <w:szCs w:val="24"/>
        </w:rPr>
        <w:t>161 898 км</w:t>
      </w:r>
      <w:r w:rsidR="00CE504C" w:rsidRPr="00CE504C">
        <w:rPr>
          <w:rFonts w:ascii="Times New Roman" w:hAnsi="Times New Roman"/>
          <w:sz w:val="24"/>
          <w:szCs w:val="24"/>
        </w:rPr>
        <w:t>.</w:t>
      </w:r>
      <w:r w:rsidR="00CE504C">
        <w:rPr>
          <w:rFonts w:ascii="Times New Roman" w:hAnsi="Times New Roman"/>
          <w:b/>
          <w:sz w:val="24"/>
          <w:szCs w:val="24"/>
        </w:rPr>
        <w:t xml:space="preserve"> </w:t>
      </w:r>
    </w:p>
    <w:p w:rsidR="00CE504C" w:rsidRPr="00CE504C" w:rsidRDefault="00CE504C" w:rsidP="006F0B7C">
      <w:pPr>
        <w:widowControl w:val="0"/>
        <w:overflowPunct w:val="0"/>
        <w:autoSpaceDE w:val="0"/>
        <w:autoSpaceDN w:val="0"/>
        <w:adjustRightInd w:val="0"/>
        <w:spacing w:after="0" w:line="240" w:lineRule="auto"/>
        <w:ind w:right="-1"/>
        <w:jc w:val="both"/>
        <w:textAlignment w:val="baseline"/>
        <w:rPr>
          <w:rFonts w:ascii="Times New Roman" w:hAnsi="Times New Roman"/>
          <w:sz w:val="24"/>
          <w:szCs w:val="24"/>
        </w:rPr>
      </w:pPr>
      <w:r w:rsidRPr="00CE504C">
        <w:rPr>
          <w:rFonts w:ascii="Times New Roman" w:hAnsi="Times New Roman"/>
          <w:sz w:val="24"/>
          <w:szCs w:val="24"/>
        </w:rPr>
        <w:t xml:space="preserve">Ключи и оригинал СТС: в наличии. </w:t>
      </w:r>
    </w:p>
    <w:p w:rsidR="00471A14" w:rsidRPr="004F46AB" w:rsidRDefault="00471A14" w:rsidP="004F46AB">
      <w:pPr>
        <w:widowControl w:val="0"/>
        <w:overflowPunct w:val="0"/>
        <w:autoSpaceDE w:val="0"/>
        <w:autoSpaceDN w:val="0"/>
        <w:adjustRightInd w:val="0"/>
        <w:spacing w:after="0" w:line="240" w:lineRule="auto"/>
        <w:ind w:right="-1"/>
        <w:jc w:val="both"/>
        <w:textAlignment w:val="baseline"/>
        <w:rPr>
          <w:rFonts w:ascii="Times New Roman" w:hAnsi="Times New Roman"/>
          <w:sz w:val="24"/>
          <w:szCs w:val="24"/>
          <w:highlight w:val="yellow"/>
        </w:rPr>
      </w:pPr>
      <w:r>
        <w:rPr>
          <w:rFonts w:ascii="Times New Roman" w:hAnsi="Times New Roman"/>
          <w:b/>
          <w:sz w:val="24"/>
          <w:szCs w:val="24"/>
        </w:rPr>
        <w:t xml:space="preserve">Место нахождения (адрес): </w:t>
      </w:r>
      <w:r w:rsidR="00CE504C" w:rsidRPr="00CE504C">
        <w:rPr>
          <w:rFonts w:ascii="Times New Roman" w:hAnsi="Times New Roman"/>
          <w:sz w:val="24"/>
          <w:szCs w:val="24"/>
        </w:rPr>
        <w:t>МО, Химкинский гор. Округ, д. Исаково, ул. Сосновая д.</w:t>
      </w:r>
      <w:r w:rsidR="00CE504C">
        <w:rPr>
          <w:rFonts w:ascii="Times New Roman" w:hAnsi="Times New Roman"/>
          <w:sz w:val="24"/>
          <w:szCs w:val="24"/>
        </w:rPr>
        <w:t xml:space="preserve"> </w:t>
      </w:r>
      <w:r w:rsidR="00CE504C" w:rsidRPr="00CE504C">
        <w:rPr>
          <w:rFonts w:ascii="Times New Roman" w:hAnsi="Times New Roman"/>
          <w:sz w:val="24"/>
          <w:szCs w:val="24"/>
        </w:rPr>
        <w:t>№1</w:t>
      </w:r>
      <w:r w:rsidR="004F46AB" w:rsidRPr="003D54AB">
        <w:rPr>
          <w:rFonts w:ascii="Times New Roman" w:hAnsi="Times New Roman"/>
          <w:sz w:val="24"/>
          <w:szCs w:val="24"/>
        </w:rPr>
        <w:t>.</w:t>
      </w:r>
    </w:p>
    <w:p w:rsidR="00F9542A" w:rsidRDefault="00F9542A" w:rsidP="006F0B7C">
      <w:pPr>
        <w:widowControl w:val="0"/>
        <w:overflowPunct w:val="0"/>
        <w:autoSpaceDE w:val="0"/>
        <w:autoSpaceDN w:val="0"/>
        <w:adjustRightInd w:val="0"/>
        <w:spacing w:after="0" w:line="240" w:lineRule="auto"/>
        <w:ind w:right="-1"/>
        <w:jc w:val="both"/>
        <w:textAlignment w:val="baseline"/>
        <w:rPr>
          <w:rFonts w:ascii="Times New Roman" w:hAnsi="Times New Roman"/>
          <w:b/>
          <w:sz w:val="24"/>
          <w:szCs w:val="24"/>
        </w:rPr>
      </w:pPr>
    </w:p>
    <w:p w:rsidR="00F9542A" w:rsidRDefault="00F9542A" w:rsidP="00F9542A">
      <w:pPr>
        <w:pStyle w:val="21"/>
        <w:spacing w:after="0" w:line="240" w:lineRule="auto"/>
        <w:jc w:val="both"/>
        <w:rPr>
          <w:b/>
          <w:sz w:val="24"/>
          <w:szCs w:val="24"/>
        </w:rPr>
      </w:pPr>
      <w:r w:rsidRPr="00915F53">
        <w:rPr>
          <w:b/>
          <w:sz w:val="24"/>
          <w:szCs w:val="24"/>
        </w:rPr>
        <w:t>Существующие ограничения (обременения)</w:t>
      </w:r>
      <w:r>
        <w:rPr>
          <w:b/>
          <w:sz w:val="24"/>
          <w:szCs w:val="24"/>
        </w:rPr>
        <w:t xml:space="preserve"> лота</w:t>
      </w:r>
      <w:r w:rsidRPr="00BC27B6">
        <w:rPr>
          <w:b/>
          <w:sz w:val="24"/>
          <w:szCs w:val="24"/>
        </w:rPr>
        <w:t xml:space="preserve">: </w:t>
      </w:r>
    </w:p>
    <w:p w:rsidR="00F9542A" w:rsidRPr="00F9542A" w:rsidRDefault="00F9542A" w:rsidP="00F9542A">
      <w:pPr>
        <w:spacing w:after="0" w:line="240" w:lineRule="auto"/>
        <w:jc w:val="both"/>
        <w:rPr>
          <w:rFonts w:ascii="Times New Roman" w:eastAsia="Times New Roman" w:hAnsi="Times New Roman"/>
          <w:sz w:val="24"/>
          <w:szCs w:val="24"/>
          <w:lang w:eastAsia="x-none"/>
        </w:rPr>
      </w:pPr>
      <w:r w:rsidRPr="00F9542A">
        <w:rPr>
          <w:rFonts w:ascii="Times New Roman" w:eastAsia="Times New Roman" w:hAnsi="Times New Roman"/>
          <w:b/>
          <w:sz w:val="24"/>
          <w:szCs w:val="24"/>
          <w:lang w:eastAsia="x-none"/>
        </w:rPr>
        <w:t>Лот находится в залоге</w:t>
      </w:r>
      <w:r w:rsidRPr="00F9542A">
        <w:rPr>
          <w:rFonts w:ascii="Times New Roman" w:eastAsia="Times New Roman" w:hAnsi="Times New Roman"/>
          <w:sz w:val="24"/>
          <w:szCs w:val="24"/>
          <w:lang w:eastAsia="x-none"/>
        </w:rPr>
        <w:t xml:space="preserve"> у ООО МКК «Озон Кредит». </w:t>
      </w:r>
      <w:r w:rsidR="00CE504C" w:rsidRPr="00CE504C">
        <w:rPr>
          <w:rFonts w:ascii="Times New Roman" w:eastAsia="Times New Roman" w:hAnsi="Times New Roman"/>
          <w:sz w:val="24"/>
          <w:szCs w:val="24"/>
          <w:lang w:eastAsia="x-none"/>
        </w:rPr>
        <w:t>Между Индивидуальным предпринимателем Шишовым Максимом Михайловичем (далее – Залогодатель) и Обществом с ограниченной ответственностью Микрокредитная компания «Озон Кредит» (далее – Общество, Залогодержатель), ОГРН 1217700060820, ИНН 9703026898 заключен Договор залога транспортного средства (автомобиля) № З-1497502 от «03» октября 2025 г. путем акцепта Залогодержателем оферты Залогодателя, состоящий из Общих условий договора залога транспортного средства (автомобиля)1, к которым Залогодатель присоединился в соответствии с положениями ст.428 ГК РФ, и Индивидуальных условий, являющихся неотъемлемой частью указанного выше договора залога (далее – Договор залога), в целях обеспечения исполнения обязательств Индивидуального предпринимателя Шишова Максима Михайловича (ИНН 774396634423) (далее – Заемщик) по Договору займа № 4050593-1497502 от 02.10.2025 (далее – Договор займа).Предметом залога по Договору залога является транспортное средство (автомобиль): Foton Aumark Тип КПП: МКПП VIN Z8J3878M8M0000018 Гос. номер: У279ХР799 Год выпуска: 2021 (далее – Предмет залога)</w:t>
      </w:r>
      <w:r w:rsidRPr="00F9542A">
        <w:rPr>
          <w:rFonts w:ascii="Times New Roman" w:eastAsia="Times New Roman" w:hAnsi="Times New Roman"/>
          <w:sz w:val="24"/>
          <w:szCs w:val="24"/>
          <w:lang w:eastAsia="x-none"/>
        </w:rPr>
        <w:t>.</w:t>
      </w:r>
    </w:p>
    <w:p w:rsidR="00F9542A" w:rsidRPr="00F9542A" w:rsidRDefault="00F9542A" w:rsidP="006F0B7C">
      <w:pPr>
        <w:widowControl w:val="0"/>
        <w:overflowPunct w:val="0"/>
        <w:autoSpaceDE w:val="0"/>
        <w:autoSpaceDN w:val="0"/>
        <w:adjustRightInd w:val="0"/>
        <w:spacing w:after="0" w:line="240" w:lineRule="auto"/>
        <w:ind w:right="-1"/>
        <w:jc w:val="both"/>
        <w:textAlignment w:val="baseline"/>
        <w:rPr>
          <w:rFonts w:ascii="Times New Roman" w:hAnsi="Times New Roman"/>
          <w:b/>
          <w:sz w:val="24"/>
          <w:szCs w:val="24"/>
        </w:rPr>
      </w:pPr>
    </w:p>
    <w:p w:rsidR="00EB5368" w:rsidRPr="00043911" w:rsidRDefault="00EB5368" w:rsidP="00B83FC8">
      <w:pPr>
        <w:spacing w:after="0"/>
        <w:jc w:val="both"/>
        <w:rPr>
          <w:rFonts w:ascii="Times New Roman" w:hAnsi="Times New Roman"/>
          <w:bCs/>
          <w:sz w:val="24"/>
          <w:szCs w:val="24"/>
        </w:rPr>
      </w:pPr>
      <w:r w:rsidRPr="00E606B1">
        <w:rPr>
          <w:rStyle w:val="rvts48223"/>
          <w:rFonts w:ascii="Times New Roman" w:hAnsi="Times New Roman" w:cs="Times New Roman"/>
          <w:bCs w:val="0"/>
          <w:color w:val="auto"/>
          <w:sz w:val="24"/>
          <w:szCs w:val="24"/>
        </w:rPr>
        <w:lastRenderedPageBreak/>
        <w:t>Начальная цена Имущества</w:t>
      </w:r>
      <w:r w:rsidR="004527D3" w:rsidRPr="00E606B1">
        <w:rPr>
          <w:rStyle w:val="rvts48223"/>
          <w:rFonts w:ascii="Times New Roman" w:hAnsi="Times New Roman" w:cs="Times New Roman"/>
          <w:bCs w:val="0"/>
          <w:color w:val="auto"/>
          <w:sz w:val="24"/>
          <w:szCs w:val="24"/>
        </w:rPr>
        <w:t>:</w:t>
      </w:r>
      <w:r w:rsidR="00956922" w:rsidRPr="00E606B1">
        <w:rPr>
          <w:rFonts w:ascii="Times New Roman" w:eastAsia="Times New Roman" w:hAnsi="Times New Roman"/>
          <w:sz w:val="24"/>
          <w:szCs w:val="24"/>
          <w:lang w:eastAsia="ru-RU"/>
        </w:rPr>
        <w:t xml:space="preserve"> </w:t>
      </w:r>
      <w:r w:rsidR="00CE504C" w:rsidRPr="00CE504C">
        <w:rPr>
          <w:rFonts w:ascii="Times New Roman" w:eastAsia="Times New Roman" w:hAnsi="Times New Roman"/>
          <w:sz w:val="24"/>
          <w:szCs w:val="24"/>
          <w:lang w:eastAsia="ru-RU"/>
        </w:rPr>
        <w:t xml:space="preserve">2 450 000 </w:t>
      </w:r>
      <w:r w:rsidR="007341E1" w:rsidRPr="00BC27B6">
        <w:rPr>
          <w:rFonts w:ascii="Times New Roman" w:eastAsia="Times New Roman" w:hAnsi="Times New Roman"/>
          <w:sz w:val="24"/>
          <w:szCs w:val="24"/>
          <w:lang w:eastAsia="ru-RU"/>
        </w:rPr>
        <w:t>(</w:t>
      </w:r>
      <w:r w:rsidR="00B83FC8">
        <w:rPr>
          <w:rFonts w:ascii="Times New Roman" w:eastAsia="Times New Roman" w:hAnsi="Times New Roman"/>
          <w:sz w:val="24"/>
          <w:szCs w:val="24"/>
          <w:lang w:eastAsia="ru-RU"/>
        </w:rPr>
        <w:t>Девятьсот девяносто семь тысяч</w:t>
      </w:r>
      <w:r w:rsidR="007341E1" w:rsidRPr="00BC27B6">
        <w:rPr>
          <w:rFonts w:ascii="Times New Roman" w:eastAsia="Times New Roman" w:hAnsi="Times New Roman"/>
          <w:sz w:val="24"/>
          <w:szCs w:val="24"/>
          <w:lang w:eastAsia="ru-RU"/>
        </w:rPr>
        <w:t xml:space="preserve">) рублей </w:t>
      </w:r>
      <w:r w:rsidR="00B83FC8">
        <w:rPr>
          <w:rFonts w:ascii="Times New Roman" w:eastAsia="Times New Roman" w:hAnsi="Times New Roman"/>
          <w:sz w:val="24"/>
          <w:szCs w:val="24"/>
          <w:lang w:eastAsia="ru-RU"/>
        </w:rPr>
        <w:t xml:space="preserve">00 </w:t>
      </w:r>
      <w:r w:rsidR="007341E1" w:rsidRPr="00BC27B6">
        <w:rPr>
          <w:rFonts w:ascii="Times New Roman" w:eastAsia="Times New Roman" w:hAnsi="Times New Roman"/>
          <w:sz w:val="24"/>
          <w:szCs w:val="24"/>
          <w:lang w:eastAsia="ru-RU"/>
        </w:rPr>
        <w:t>копеек (</w:t>
      </w:r>
      <w:r w:rsidR="00B83FC8">
        <w:rPr>
          <w:rFonts w:ascii="Times New Roman" w:eastAsia="Times New Roman" w:hAnsi="Times New Roman"/>
          <w:sz w:val="24"/>
          <w:szCs w:val="24"/>
          <w:lang w:eastAsia="ru-RU"/>
        </w:rPr>
        <w:t>НДС не облагается</w:t>
      </w:r>
      <w:r w:rsidR="007341E1" w:rsidRPr="00BC27B6">
        <w:rPr>
          <w:rFonts w:ascii="Times New Roman" w:eastAsia="Times New Roman" w:hAnsi="Times New Roman"/>
          <w:sz w:val="24"/>
          <w:szCs w:val="24"/>
          <w:lang w:eastAsia="ru-RU"/>
        </w:rPr>
        <w:t>).</w:t>
      </w:r>
    </w:p>
    <w:p w:rsidR="00EB5368" w:rsidRPr="004527D3" w:rsidRDefault="00EB5368" w:rsidP="00BC27B6">
      <w:pPr>
        <w:pStyle w:val="afb"/>
        <w:spacing w:before="0" w:beforeAutospacing="0" w:after="0" w:afterAutospacing="0"/>
        <w:rPr>
          <w:b/>
        </w:rPr>
      </w:pPr>
      <w:r w:rsidRPr="004E2A9F">
        <w:rPr>
          <w:b/>
        </w:rPr>
        <w:t xml:space="preserve">Шаг повышения цены: </w:t>
      </w:r>
      <w:r w:rsidR="00CE504C">
        <w:t>122 500</w:t>
      </w:r>
      <w:r w:rsidR="00956922" w:rsidRPr="00C57FBE">
        <w:t xml:space="preserve"> (</w:t>
      </w:r>
      <w:r w:rsidR="00CE504C">
        <w:t>Сто двадцать две тысячи пятьсот</w:t>
      </w:r>
      <w:r w:rsidR="00956922" w:rsidRPr="00C57FBE">
        <w:t>) рублей</w:t>
      </w:r>
      <w:r w:rsidR="00956922">
        <w:t xml:space="preserve"> </w:t>
      </w:r>
      <w:r w:rsidR="00B83FC8">
        <w:t>00</w:t>
      </w:r>
      <w:r w:rsidR="00956922">
        <w:t xml:space="preserve"> копеек</w:t>
      </w:r>
      <w:r w:rsidRPr="004527D3">
        <w:rPr>
          <w:color w:val="000000"/>
        </w:rPr>
        <w:t>;</w:t>
      </w:r>
    </w:p>
    <w:p w:rsidR="00BC27B6" w:rsidRDefault="00EB5368" w:rsidP="00BC27B6">
      <w:pPr>
        <w:pStyle w:val="rvps48222"/>
        <w:spacing w:after="0"/>
        <w:jc w:val="both"/>
        <w:rPr>
          <w:rStyle w:val="rvts48223"/>
          <w:rFonts w:ascii="Times New Roman" w:hAnsi="Times New Roman" w:cs="Times New Roman"/>
          <w:b w:val="0"/>
          <w:color w:val="auto"/>
          <w:sz w:val="24"/>
          <w:szCs w:val="24"/>
        </w:rPr>
      </w:pPr>
      <w:r w:rsidRPr="004527D3">
        <w:rPr>
          <w:rStyle w:val="rvts48223"/>
          <w:rFonts w:ascii="Times New Roman" w:hAnsi="Times New Roman" w:cs="Times New Roman"/>
          <w:color w:val="auto"/>
          <w:sz w:val="24"/>
          <w:szCs w:val="24"/>
        </w:rPr>
        <w:t>Размер задатка: </w:t>
      </w:r>
      <w:r w:rsidR="00CE504C">
        <w:t>245</w:t>
      </w:r>
      <w:r w:rsidR="00B83FC8">
        <w:t xml:space="preserve"> </w:t>
      </w:r>
      <w:r w:rsidR="00CE504C">
        <w:t>00</w:t>
      </w:r>
      <w:r w:rsidR="00B83FC8">
        <w:t>0</w:t>
      </w:r>
      <w:r w:rsidR="00956922" w:rsidRPr="004E641B">
        <w:t xml:space="preserve"> (</w:t>
      </w:r>
      <w:r w:rsidR="00CE504C">
        <w:t>Двести сорок пять тысяч</w:t>
      </w:r>
      <w:r w:rsidR="00956922">
        <w:t>) рубл</w:t>
      </w:r>
      <w:r w:rsidR="00B83FC8">
        <w:t>ей</w:t>
      </w:r>
      <w:r w:rsidR="00956922">
        <w:t xml:space="preserve"> </w:t>
      </w:r>
      <w:r w:rsidR="00B83FC8">
        <w:t>00</w:t>
      </w:r>
      <w:r w:rsidR="00956922">
        <w:t xml:space="preserve"> копе</w:t>
      </w:r>
      <w:r w:rsidR="00CE504C">
        <w:t>ек</w:t>
      </w:r>
      <w:r w:rsidR="00BD0191">
        <w:t>.</w:t>
      </w:r>
      <w:r w:rsidR="00805A30">
        <w:t xml:space="preserve"> НДС не облагается</w:t>
      </w:r>
      <w:r w:rsidRPr="004527D3">
        <w:rPr>
          <w:rStyle w:val="rvts48223"/>
          <w:rFonts w:ascii="Times New Roman" w:hAnsi="Times New Roman" w:cs="Times New Roman"/>
          <w:b w:val="0"/>
          <w:color w:val="auto"/>
          <w:sz w:val="24"/>
          <w:szCs w:val="24"/>
        </w:rPr>
        <w:t>.</w:t>
      </w:r>
    </w:p>
    <w:p w:rsidR="00CE504C" w:rsidRPr="00BC27B6" w:rsidRDefault="00CE504C" w:rsidP="00BC27B6">
      <w:pPr>
        <w:pStyle w:val="rvps48222"/>
        <w:spacing w:after="0"/>
        <w:jc w:val="both"/>
        <w:rPr>
          <w:bCs/>
        </w:rPr>
      </w:pPr>
    </w:p>
    <w:p w:rsidR="00C82EF9" w:rsidRPr="005F43CB" w:rsidRDefault="00644F83" w:rsidP="005F43CB">
      <w:pPr>
        <w:spacing w:line="240" w:lineRule="auto"/>
        <w:ind w:right="-57" w:firstLine="709"/>
        <w:jc w:val="both"/>
        <w:rPr>
          <w:rFonts w:ascii="Times New Roman" w:eastAsia="Times New Roman" w:hAnsi="Times New Roman"/>
          <w:sz w:val="24"/>
          <w:szCs w:val="24"/>
        </w:rPr>
      </w:pPr>
      <w:r w:rsidRPr="005F43CB">
        <w:rPr>
          <w:rFonts w:ascii="Times New Roman" w:eastAsia="Times New Roman" w:hAnsi="Times New Roman"/>
          <w:sz w:val="24"/>
          <w:szCs w:val="24"/>
          <w:lang w:eastAsia="ru-RU"/>
        </w:rPr>
        <w:t xml:space="preserve">К участию в аукционе, проводимом в электронной форме, допускаются физические и юридические лица, </w:t>
      </w:r>
      <w:r w:rsidRPr="005F43CB">
        <w:rPr>
          <w:rFonts w:ascii="Times New Roman" w:hAnsi="Times New Roman"/>
          <w:sz w:val="24"/>
          <w:szCs w:val="24"/>
        </w:rPr>
        <w:t xml:space="preserve">ознакомившиеся с документацией, </w:t>
      </w:r>
      <w:r w:rsidR="002B6CBA" w:rsidRPr="005F43CB">
        <w:rPr>
          <w:rFonts w:ascii="Times New Roman" w:eastAsia="Times New Roman" w:hAnsi="Times New Roman"/>
          <w:sz w:val="24"/>
          <w:szCs w:val="24"/>
          <w:lang w:eastAsia="ru-RU"/>
        </w:rPr>
        <w:t>с</w:t>
      </w:r>
      <w:r w:rsidR="00AF7A6B" w:rsidRPr="005F43CB">
        <w:rPr>
          <w:rFonts w:ascii="Times New Roman" w:eastAsia="Times New Roman" w:hAnsi="Times New Roman"/>
          <w:sz w:val="24"/>
          <w:szCs w:val="24"/>
          <w:lang w:eastAsia="ru-RU"/>
        </w:rPr>
        <w:t xml:space="preserve">воевременно подавшие заявку на участие в торгах и представившие документы в соответствии с перечнем, </w:t>
      </w:r>
      <w:r w:rsidR="006E6A84" w:rsidRPr="005F43CB">
        <w:rPr>
          <w:rFonts w:ascii="Times New Roman" w:eastAsia="Times New Roman" w:hAnsi="Times New Roman"/>
          <w:sz w:val="24"/>
          <w:szCs w:val="24"/>
          <w:lang w:eastAsia="ru-RU"/>
        </w:rPr>
        <w:t>установленном</w:t>
      </w:r>
      <w:r w:rsidR="00AF7A6B" w:rsidRPr="005F43CB">
        <w:rPr>
          <w:rFonts w:ascii="Times New Roman" w:eastAsia="Times New Roman" w:hAnsi="Times New Roman"/>
          <w:sz w:val="24"/>
          <w:szCs w:val="24"/>
          <w:lang w:eastAsia="ru-RU"/>
        </w:rPr>
        <w:t xml:space="preserve"> в информационном сообщении</w:t>
      </w:r>
      <w:r w:rsidR="0079327F" w:rsidRPr="005F43CB">
        <w:rPr>
          <w:rFonts w:ascii="Times New Roman" w:eastAsia="Times New Roman" w:hAnsi="Times New Roman"/>
          <w:sz w:val="24"/>
          <w:szCs w:val="24"/>
          <w:lang w:eastAsia="ru-RU"/>
        </w:rPr>
        <w:t>,</w:t>
      </w:r>
      <w:r w:rsidR="00093995" w:rsidRPr="005F43CB">
        <w:rPr>
          <w:rFonts w:ascii="Times New Roman" w:eastAsia="Times New Roman" w:hAnsi="Times New Roman"/>
          <w:sz w:val="24"/>
          <w:szCs w:val="24"/>
          <w:lang w:eastAsia="ru-RU"/>
        </w:rPr>
        <w:t xml:space="preserve"> </w:t>
      </w:r>
      <w:r w:rsidR="00AF7A6B" w:rsidRPr="005F43CB">
        <w:rPr>
          <w:rFonts w:ascii="Times New Roman" w:eastAsia="Times New Roman" w:hAnsi="Times New Roman"/>
          <w:sz w:val="24"/>
          <w:szCs w:val="24"/>
          <w:lang w:eastAsia="ru-RU"/>
        </w:rPr>
        <w:t>обеспечившие в установл</w:t>
      </w:r>
      <w:r w:rsidR="0038104E" w:rsidRPr="005F43CB">
        <w:rPr>
          <w:rFonts w:ascii="Times New Roman" w:eastAsia="Times New Roman" w:hAnsi="Times New Roman"/>
          <w:sz w:val="24"/>
          <w:szCs w:val="24"/>
          <w:lang w:eastAsia="ru-RU"/>
        </w:rPr>
        <w:t xml:space="preserve">енный срок поступление </w:t>
      </w:r>
      <w:r w:rsidR="00E90134" w:rsidRPr="005F43CB">
        <w:rPr>
          <w:rFonts w:ascii="Times New Roman" w:eastAsia="Times New Roman" w:hAnsi="Times New Roman"/>
          <w:sz w:val="24"/>
          <w:szCs w:val="24"/>
          <w:lang w:eastAsia="ru-RU"/>
        </w:rPr>
        <w:t xml:space="preserve">на </w:t>
      </w:r>
      <w:r w:rsidR="00E90134" w:rsidRPr="005F43CB">
        <w:rPr>
          <w:rFonts w:ascii="Times New Roman" w:hAnsi="Times New Roman"/>
          <w:sz w:val="24"/>
          <w:szCs w:val="24"/>
        </w:rPr>
        <w:t>счет О</w:t>
      </w:r>
      <w:r w:rsidR="006E6A84" w:rsidRPr="005F43CB">
        <w:rPr>
          <w:rFonts w:ascii="Times New Roman" w:hAnsi="Times New Roman"/>
          <w:sz w:val="24"/>
          <w:szCs w:val="24"/>
        </w:rPr>
        <w:t>рганизатора аукциона задатк</w:t>
      </w:r>
      <w:r w:rsidR="002D6E5B" w:rsidRPr="005F43CB">
        <w:rPr>
          <w:rFonts w:ascii="Times New Roman" w:hAnsi="Times New Roman"/>
          <w:sz w:val="24"/>
          <w:szCs w:val="24"/>
        </w:rPr>
        <w:t>а</w:t>
      </w:r>
      <w:r w:rsidR="00AF7A6B" w:rsidRPr="005F43CB">
        <w:rPr>
          <w:rFonts w:ascii="Times New Roman" w:eastAsia="Times New Roman" w:hAnsi="Times New Roman"/>
          <w:sz w:val="24"/>
          <w:szCs w:val="24"/>
          <w:lang w:eastAsia="ru-RU"/>
        </w:rPr>
        <w:t xml:space="preserve">, </w:t>
      </w:r>
      <w:r w:rsidR="002D6E5B" w:rsidRPr="005F43CB">
        <w:rPr>
          <w:rFonts w:ascii="Times New Roman" w:eastAsia="Times New Roman" w:hAnsi="Times New Roman"/>
          <w:sz w:val="24"/>
          <w:szCs w:val="24"/>
          <w:lang w:eastAsia="ru-RU"/>
        </w:rPr>
        <w:t xml:space="preserve">величина которого </w:t>
      </w:r>
      <w:r w:rsidR="00AF7A6B" w:rsidRPr="005F43CB">
        <w:rPr>
          <w:rFonts w:ascii="Times New Roman" w:eastAsia="Times New Roman" w:hAnsi="Times New Roman"/>
          <w:sz w:val="24"/>
          <w:szCs w:val="24"/>
          <w:lang w:eastAsia="ru-RU"/>
        </w:rPr>
        <w:t>указан</w:t>
      </w:r>
      <w:r w:rsidR="002D6E5B" w:rsidRPr="005F43CB">
        <w:rPr>
          <w:rFonts w:ascii="Times New Roman" w:eastAsia="Times New Roman" w:hAnsi="Times New Roman"/>
          <w:sz w:val="24"/>
          <w:szCs w:val="24"/>
          <w:lang w:eastAsia="ru-RU"/>
        </w:rPr>
        <w:t>а</w:t>
      </w:r>
      <w:r w:rsidR="00AF7A6B" w:rsidRPr="005F43CB">
        <w:rPr>
          <w:rFonts w:ascii="Times New Roman" w:eastAsia="Times New Roman" w:hAnsi="Times New Roman"/>
          <w:sz w:val="24"/>
          <w:szCs w:val="24"/>
          <w:lang w:eastAsia="ru-RU"/>
        </w:rPr>
        <w:t xml:space="preserve"> в </w:t>
      </w:r>
      <w:r w:rsidR="005F43CB" w:rsidRPr="005F43CB">
        <w:rPr>
          <w:rFonts w:ascii="Times New Roman" w:eastAsia="Times New Roman" w:hAnsi="Times New Roman"/>
          <w:sz w:val="24"/>
          <w:szCs w:val="24"/>
          <w:lang w:eastAsia="ru-RU"/>
        </w:rPr>
        <w:t>Извещении о проведении торгов</w:t>
      </w:r>
      <w:r w:rsidR="00D053FA" w:rsidRPr="005F43CB">
        <w:rPr>
          <w:rFonts w:ascii="Times New Roman" w:eastAsia="Times New Roman" w:hAnsi="Times New Roman"/>
          <w:sz w:val="24"/>
          <w:szCs w:val="24"/>
          <w:lang w:eastAsia="ru-RU"/>
        </w:rPr>
        <w:t>.</w:t>
      </w:r>
    </w:p>
    <w:p w:rsidR="009E798B" w:rsidRPr="00CA134A" w:rsidRDefault="009E798B" w:rsidP="009E798B">
      <w:pPr>
        <w:spacing w:after="0" w:line="240" w:lineRule="auto"/>
        <w:jc w:val="both"/>
        <w:rPr>
          <w:rFonts w:ascii="Times New Roman" w:hAnsi="Times New Roman"/>
          <w:b/>
          <w:bCs/>
          <w:sz w:val="24"/>
          <w:szCs w:val="24"/>
        </w:rPr>
      </w:pPr>
      <w:r w:rsidRPr="00CA134A">
        <w:rPr>
          <w:rFonts w:ascii="Times New Roman" w:hAnsi="Times New Roman"/>
          <w:bCs/>
          <w:sz w:val="24"/>
          <w:szCs w:val="24"/>
        </w:rPr>
        <w:t xml:space="preserve">Ознакомиться с документацией, а также иными сведениями об Имуществе, можно по предварительному запросу у Организатора аукциона с момента начала приема заявок </w:t>
      </w:r>
      <w:bookmarkStart w:id="1" w:name="OLE_LINK3"/>
      <w:bookmarkStart w:id="2" w:name="OLE_LINK4"/>
      <w:r w:rsidRPr="00CA134A">
        <w:rPr>
          <w:rStyle w:val="rvts48220"/>
          <w:rFonts w:ascii="Times New Roman" w:hAnsi="Times New Roman"/>
          <w:bCs/>
          <w:color w:val="auto"/>
          <w:sz w:val="24"/>
          <w:szCs w:val="24"/>
        </w:rPr>
        <w:t xml:space="preserve">по телефону </w:t>
      </w:r>
      <w:r w:rsidR="004E4AC8">
        <w:rPr>
          <w:rStyle w:val="rvts48220"/>
          <w:rFonts w:ascii="Times New Roman" w:hAnsi="Times New Roman"/>
          <w:bCs/>
          <w:color w:val="auto"/>
          <w:sz w:val="24"/>
          <w:szCs w:val="24"/>
        </w:rPr>
        <w:t xml:space="preserve">+7 </w:t>
      </w:r>
      <w:r w:rsidRPr="00CA134A">
        <w:rPr>
          <w:rStyle w:val="rvts48220"/>
          <w:rFonts w:ascii="Times New Roman" w:hAnsi="Times New Roman"/>
          <w:bCs/>
          <w:color w:val="auto"/>
          <w:sz w:val="24"/>
          <w:szCs w:val="24"/>
        </w:rPr>
        <w:t xml:space="preserve">(495) </w:t>
      </w:r>
      <w:bookmarkEnd w:id="1"/>
      <w:bookmarkEnd w:id="2"/>
      <w:r w:rsidRPr="00CA134A">
        <w:rPr>
          <w:rStyle w:val="rvts48220"/>
          <w:rFonts w:ascii="Times New Roman" w:hAnsi="Times New Roman"/>
          <w:bCs/>
          <w:color w:val="auto"/>
          <w:sz w:val="24"/>
          <w:szCs w:val="24"/>
        </w:rPr>
        <w:t>204-23-75</w:t>
      </w:r>
      <w:r w:rsidR="004E4AC8">
        <w:rPr>
          <w:rStyle w:val="rvts48220"/>
          <w:rFonts w:ascii="Times New Roman" w:hAnsi="Times New Roman"/>
          <w:bCs/>
          <w:color w:val="auto"/>
          <w:sz w:val="24"/>
          <w:szCs w:val="24"/>
        </w:rPr>
        <w:t>;</w:t>
      </w:r>
      <w:r w:rsidR="001C7C03" w:rsidRPr="00CA134A">
        <w:rPr>
          <w:rStyle w:val="rvts48220"/>
          <w:rFonts w:ascii="Times New Roman" w:hAnsi="Times New Roman"/>
          <w:bCs/>
          <w:color w:val="auto"/>
          <w:sz w:val="24"/>
          <w:szCs w:val="24"/>
        </w:rPr>
        <w:t xml:space="preserve"> </w:t>
      </w:r>
      <w:hyperlink r:id="rId11" w:history="1">
        <w:r w:rsidR="001C7C03" w:rsidRPr="00CA134A">
          <w:rPr>
            <w:rStyle w:val="afe"/>
            <w:rFonts w:ascii="Times New Roman" w:hAnsi="Times New Roman"/>
            <w:bCs/>
            <w:sz w:val="24"/>
            <w:szCs w:val="24"/>
            <w:lang w:val="en-US"/>
          </w:rPr>
          <w:t>trade</w:t>
        </w:r>
        <w:r w:rsidR="001C7C03" w:rsidRPr="00CA134A">
          <w:rPr>
            <w:rStyle w:val="afe"/>
            <w:rFonts w:ascii="Times New Roman" w:hAnsi="Times New Roman"/>
            <w:bCs/>
            <w:sz w:val="24"/>
            <w:szCs w:val="24"/>
          </w:rPr>
          <w:t>@</w:t>
        </w:r>
        <w:r w:rsidR="001C7C03" w:rsidRPr="00CA134A">
          <w:rPr>
            <w:rStyle w:val="afe"/>
            <w:rFonts w:ascii="Times New Roman" w:hAnsi="Times New Roman"/>
            <w:bCs/>
            <w:sz w:val="24"/>
            <w:szCs w:val="24"/>
            <w:lang w:val="en-US"/>
          </w:rPr>
          <w:t>asset</w:t>
        </w:r>
        <w:r w:rsidR="001C7C03" w:rsidRPr="00CA134A">
          <w:rPr>
            <w:rStyle w:val="afe"/>
            <w:rFonts w:ascii="Times New Roman" w:hAnsi="Times New Roman"/>
            <w:bCs/>
            <w:sz w:val="24"/>
            <w:szCs w:val="24"/>
          </w:rPr>
          <w:t>-</w:t>
        </w:r>
        <w:r w:rsidR="001C7C03" w:rsidRPr="00CA134A">
          <w:rPr>
            <w:rStyle w:val="afe"/>
            <w:rFonts w:ascii="Times New Roman" w:hAnsi="Times New Roman"/>
            <w:bCs/>
            <w:sz w:val="24"/>
            <w:szCs w:val="24"/>
            <w:lang w:val="en-US"/>
          </w:rPr>
          <w:t>m</w:t>
        </w:r>
        <w:r w:rsidR="001C7C03" w:rsidRPr="00CA134A">
          <w:rPr>
            <w:rStyle w:val="afe"/>
            <w:rFonts w:ascii="Times New Roman" w:hAnsi="Times New Roman"/>
            <w:bCs/>
            <w:sz w:val="24"/>
            <w:szCs w:val="24"/>
          </w:rPr>
          <w:t>.</w:t>
        </w:r>
        <w:r w:rsidR="001C7C03" w:rsidRPr="00CA134A">
          <w:rPr>
            <w:rStyle w:val="afe"/>
            <w:rFonts w:ascii="Times New Roman" w:hAnsi="Times New Roman"/>
            <w:bCs/>
            <w:sz w:val="24"/>
            <w:szCs w:val="24"/>
            <w:lang w:val="en-US"/>
          </w:rPr>
          <w:t>ru</w:t>
        </w:r>
      </w:hyperlink>
      <w:r w:rsidRPr="00CA134A">
        <w:rPr>
          <w:rStyle w:val="rvts48220"/>
          <w:rFonts w:ascii="Times New Roman" w:hAnsi="Times New Roman"/>
          <w:bCs/>
          <w:color w:val="auto"/>
          <w:sz w:val="24"/>
          <w:szCs w:val="24"/>
        </w:rPr>
        <w:t>.</w:t>
      </w:r>
    </w:p>
    <w:p w:rsidR="0038104E" w:rsidRPr="002A3DDD" w:rsidRDefault="009E798B" w:rsidP="008F1427">
      <w:pPr>
        <w:autoSpaceDE w:val="0"/>
        <w:autoSpaceDN w:val="0"/>
        <w:spacing w:after="0" w:line="240" w:lineRule="auto"/>
        <w:jc w:val="both"/>
        <w:rPr>
          <w:rFonts w:ascii="Times New Roman" w:eastAsia="Times New Roman" w:hAnsi="Times New Roman"/>
          <w:sz w:val="24"/>
          <w:szCs w:val="24"/>
          <w:lang w:eastAsia="ru-RU"/>
        </w:rPr>
      </w:pPr>
      <w:r w:rsidRPr="00CA134A">
        <w:rPr>
          <w:rFonts w:ascii="Times New Roman" w:hAnsi="Times New Roman"/>
          <w:b/>
          <w:bCs/>
          <w:sz w:val="24"/>
          <w:szCs w:val="24"/>
        </w:rPr>
        <w:t>З</w:t>
      </w:r>
      <w:r w:rsidR="0038104E" w:rsidRPr="00CA134A">
        <w:rPr>
          <w:rFonts w:ascii="Times New Roman" w:hAnsi="Times New Roman"/>
          <w:b/>
          <w:bCs/>
          <w:sz w:val="24"/>
          <w:szCs w:val="24"/>
        </w:rPr>
        <w:t>аявка на участие в аукционе:</w:t>
      </w:r>
    </w:p>
    <w:p w:rsidR="000A6CC7" w:rsidRPr="002A3DDD" w:rsidRDefault="0038104E" w:rsidP="008F1427">
      <w:pPr>
        <w:pStyle w:val="afb"/>
        <w:tabs>
          <w:tab w:val="left" w:pos="0"/>
          <w:tab w:val="left" w:pos="993"/>
        </w:tabs>
        <w:spacing w:before="0" w:beforeAutospacing="0" w:after="0" w:afterAutospacing="0"/>
        <w:ind w:firstLine="709"/>
        <w:jc w:val="both"/>
      </w:pPr>
      <w:r w:rsidRPr="002A3DDD">
        <w:t>Форма заявки</w:t>
      </w:r>
      <w:r w:rsidR="009D0AF3" w:rsidRPr="002A3DDD">
        <w:t xml:space="preserve"> и порядок ее подачи</w:t>
      </w:r>
      <w:r w:rsidR="00201665" w:rsidRPr="002A3DDD">
        <w:t>: в соответствии с И</w:t>
      </w:r>
      <w:r w:rsidRPr="002A3DDD">
        <w:t>нформационным сообщением</w:t>
      </w:r>
      <w:r w:rsidR="009D0AF3" w:rsidRPr="002A3DDD">
        <w:t xml:space="preserve"> (</w:t>
      </w:r>
      <w:r w:rsidR="00201665" w:rsidRPr="002A3DDD">
        <w:t>И</w:t>
      </w:r>
      <w:r w:rsidR="009D0AF3" w:rsidRPr="002A3DDD">
        <w:t xml:space="preserve">звещением) об </w:t>
      </w:r>
      <w:r w:rsidR="00CC231B" w:rsidRPr="002A3DDD">
        <w:t>аукционе в электронной форме и Р</w:t>
      </w:r>
      <w:r w:rsidR="009D0AF3" w:rsidRPr="002A3DDD">
        <w:t xml:space="preserve">егламентом </w:t>
      </w:r>
      <w:r w:rsidR="005C6A2E" w:rsidRPr="002A3DDD">
        <w:t>ЭТП АО «</w:t>
      </w:r>
      <w:r w:rsidR="003F1A55">
        <w:t>НИС</w:t>
      </w:r>
      <w:r w:rsidR="005C6A2E" w:rsidRPr="002A3DDD">
        <w:t>»</w:t>
      </w:r>
      <w:r w:rsidR="009D0AF3" w:rsidRPr="002A3DDD">
        <w:t xml:space="preserve"> </w:t>
      </w:r>
      <w:hyperlink r:id="rId12" w:history="1">
        <w:r w:rsidR="003F1A55" w:rsidRPr="00A8278A">
          <w:rPr>
            <w:rStyle w:val="afe"/>
          </w:rPr>
          <w:t>http</w:t>
        </w:r>
        <w:r w:rsidR="003F1A55" w:rsidRPr="00A8278A">
          <w:rPr>
            <w:rStyle w:val="afe"/>
            <w:lang w:val="en-US"/>
          </w:rPr>
          <w:t>s</w:t>
        </w:r>
        <w:r w:rsidR="003F1A55" w:rsidRPr="00A8278A">
          <w:rPr>
            <w:rStyle w:val="afe"/>
          </w:rPr>
          <w:t>://</w:t>
        </w:r>
        <w:r w:rsidR="003F1A55" w:rsidRPr="00A8278A">
          <w:rPr>
            <w:rStyle w:val="afe"/>
            <w:lang w:val="en-US"/>
          </w:rPr>
          <w:t>nistp</w:t>
        </w:r>
        <w:r w:rsidR="003F1A55" w:rsidRPr="00A8278A">
          <w:rPr>
            <w:rStyle w:val="afe"/>
          </w:rPr>
          <w:t>.</w:t>
        </w:r>
        <w:r w:rsidR="003F1A55" w:rsidRPr="00A8278A">
          <w:rPr>
            <w:rStyle w:val="afe"/>
            <w:lang w:val="en-US"/>
          </w:rPr>
          <w:t>ru</w:t>
        </w:r>
        <w:r w:rsidR="003F1A55" w:rsidRPr="00A8278A">
          <w:rPr>
            <w:rStyle w:val="afe"/>
          </w:rPr>
          <w:t>/</w:t>
        </w:r>
      </w:hyperlink>
      <w:r w:rsidR="003864A6" w:rsidRPr="002A3DDD">
        <w:t xml:space="preserve"> </w:t>
      </w:r>
    </w:p>
    <w:p w:rsidR="001200B7" w:rsidRPr="002A3DDD" w:rsidRDefault="00FD4AEF" w:rsidP="00A060D5">
      <w:pPr>
        <w:autoSpaceDE w:val="0"/>
        <w:autoSpaceDN w:val="0"/>
        <w:spacing w:before="120" w:after="0" w:line="240" w:lineRule="auto"/>
        <w:jc w:val="both"/>
        <w:rPr>
          <w:rFonts w:ascii="Times New Roman" w:eastAsia="Times New Roman" w:hAnsi="Times New Roman"/>
          <w:b/>
          <w:sz w:val="24"/>
          <w:szCs w:val="24"/>
          <w:lang w:eastAsia="ru-RU"/>
        </w:rPr>
      </w:pPr>
      <w:r w:rsidRPr="002A3DDD">
        <w:rPr>
          <w:rFonts w:ascii="Times New Roman" w:eastAsia="Times New Roman" w:hAnsi="Times New Roman"/>
          <w:b/>
          <w:sz w:val="24"/>
          <w:szCs w:val="24"/>
          <w:lang w:eastAsia="ru-RU"/>
        </w:rPr>
        <w:t xml:space="preserve">Требования к </w:t>
      </w:r>
      <w:r w:rsidR="00832F64" w:rsidRPr="002A3DDD">
        <w:rPr>
          <w:rFonts w:ascii="Times New Roman" w:eastAsia="Times New Roman" w:hAnsi="Times New Roman"/>
          <w:b/>
          <w:sz w:val="24"/>
          <w:szCs w:val="24"/>
          <w:lang w:eastAsia="ru-RU"/>
        </w:rPr>
        <w:t>претендентам на участие в аукционе:</w:t>
      </w:r>
    </w:p>
    <w:p w:rsidR="003F1A55" w:rsidRPr="003F1A55" w:rsidRDefault="005A672B" w:rsidP="003F1A55">
      <w:pPr>
        <w:numPr>
          <w:ilvl w:val="0"/>
          <w:numId w:val="26"/>
        </w:numPr>
        <w:tabs>
          <w:tab w:val="left" w:pos="426"/>
          <w:tab w:val="left" w:pos="993"/>
          <w:tab w:val="left" w:pos="1134"/>
        </w:tabs>
        <w:spacing w:after="0" w:line="240" w:lineRule="auto"/>
        <w:ind w:left="0" w:firstLine="0"/>
        <w:jc w:val="both"/>
        <w:rPr>
          <w:rFonts w:ascii="Times New Roman" w:eastAsia="Times New Roman" w:hAnsi="Times New Roman"/>
          <w:sz w:val="24"/>
          <w:szCs w:val="24"/>
          <w:lang w:eastAsia="ru-RU"/>
        </w:rPr>
      </w:pPr>
      <w:r w:rsidRPr="005A672B">
        <w:rPr>
          <w:rFonts w:ascii="Times New Roman" w:eastAsia="Times New Roman" w:hAnsi="Times New Roman"/>
          <w:sz w:val="24"/>
          <w:szCs w:val="24"/>
          <w:lang w:eastAsia="ru-RU"/>
        </w:rPr>
        <w:t>Для участия в торгах необходимо пройти аккредитацию (зарегистрироваться) на ЭТП АО «</w:t>
      </w:r>
      <w:r w:rsidR="003F1A55">
        <w:rPr>
          <w:rFonts w:ascii="Times New Roman" w:eastAsia="Times New Roman" w:hAnsi="Times New Roman"/>
          <w:sz w:val="24"/>
          <w:szCs w:val="24"/>
          <w:lang w:eastAsia="ru-RU"/>
        </w:rPr>
        <w:t>НИС</w:t>
      </w:r>
      <w:r w:rsidRPr="005A672B">
        <w:rPr>
          <w:rFonts w:ascii="Times New Roman" w:eastAsia="Times New Roman" w:hAnsi="Times New Roman"/>
          <w:sz w:val="24"/>
          <w:szCs w:val="24"/>
          <w:lang w:eastAsia="ru-RU"/>
        </w:rPr>
        <w:t>»</w:t>
      </w:r>
      <w:r w:rsidR="003F1A55">
        <w:rPr>
          <w:rFonts w:ascii="Times New Roman" w:eastAsia="Times New Roman" w:hAnsi="Times New Roman"/>
          <w:sz w:val="24"/>
          <w:szCs w:val="24"/>
          <w:lang w:eastAsia="ru-RU"/>
        </w:rPr>
        <w:t xml:space="preserve"> (</w:t>
      </w:r>
      <w:r w:rsidR="003F1A55">
        <w:rPr>
          <w:rFonts w:ascii="Times New Roman" w:eastAsia="Times New Roman" w:hAnsi="Times New Roman"/>
          <w:sz w:val="24"/>
          <w:szCs w:val="24"/>
          <w:lang w:val="en-US" w:eastAsia="ru-RU"/>
        </w:rPr>
        <w:t>nistp</w:t>
      </w:r>
      <w:r w:rsidR="003F1A55" w:rsidRPr="003F1A55">
        <w:rPr>
          <w:rFonts w:ascii="Times New Roman" w:eastAsia="Times New Roman" w:hAnsi="Times New Roman"/>
          <w:sz w:val="24"/>
          <w:szCs w:val="24"/>
          <w:lang w:eastAsia="ru-RU"/>
        </w:rPr>
        <w:t>.</w:t>
      </w:r>
      <w:r w:rsidR="003F1A55">
        <w:rPr>
          <w:rFonts w:ascii="Times New Roman" w:eastAsia="Times New Roman" w:hAnsi="Times New Roman"/>
          <w:sz w:val="24"/>
          <w:szCs w:val="24"/>
          <w:lang w:val="en-US" w:eastAsia="ru-RU"/>
        </w:rPr>
        <w:t>ru</w:t>
      </w:r>
      <w:r w:rsidR="003F1A55" w:rsidRPr="003F1A55">
        <w:rPr>
          <w:rFonts w:ascii="Times New Roman" w:eastAsia="Times New Roman" w:hAnsi="Times New Roman"/>
          <w:sz w:val="24"/>
          <w:szCs w:val="24"/>
          <w:lang w:eastAsia="ru-RU"/>
        </w:rPr>
        <w:t>)</w:t>
      </w:r>
      <w:r w:rsidRPr="005A672B">
        <w:rPr>
          <w:rFonts w:ascii="Times New Roman" w:eastAsia="Times New Roman" w:hAnsi="Times New Roman"/>
          <w:sz w:val="24"/>
          <w:szCs w:val="24"/>
          <w:lang w:eastAsia="ru-RU"/>
        </w:rPr>
        <w:t xml:space="preserve">. </w:t>
      </w:r>
    </w:p>
    <w:p w:rsidR="005A672B" w:rsidRPr="005A672B" w:rsidRDefault="005A672B" w:rsidP="005A672B">
      <w:pPr>
        <w:tabs>
          <w:tab w:val="left" w:pos="993"/>
          <w:tab w:val="left" w:pos="1134"/>
        </w:tabs>
        <w:spacing w:after="0" w:line="240" w:lineRule="auto"/>
        <w:jc w:val="both"/>
        <w:rPr>
          <w:rFonts w:ascii="Times New Roman" w:eastAsia="Times New Roman" w:hAnsi="Times New Roman"/>
          <w:bCs/>
          <w:sz w:val="24"/>
          <w:szCs w:val="24"/>
          <w:lang w:eastAsia="ru-RU"/>
        </w:rPr>
      </w:pPr>
      <w:r w:rsidRPr="005A672B">
        <w:rPr>
          <w:rFonts w:ascii="Times New Roman" w:eastAsia="Times New Roman" w:hAnsi="Times New Roman"/>
          <w:sz w:val="24"/>
          <w:szCs w:val="24"/>
          <w:lang w:eastAsia="ru-RU"/>
        </w:rPr>
        <w:t xml:space="preserve">2. Внести задаток на </w:t>
      </w:r>
      <w:r w:rsidRPr="005A672B">
        <w:rPr>
          <w:rFonts w:ascii="Times New Roman" w:eastAsia="Times New Roman" w:hAnsi="Times New Roman"/>
          <w:bCs/>
          <w:sz w:val="24"/>
          <w:szCs w:val="24"/>
          <w:lang w:eastAsia="ru-RU"/>
        </w:rPr>
        <w:t xml:space="preserve">банковские реквизиты </w:t>
      </w:r>
      <w:r w:rsidRPr="005A672B">
        <w:rPr>
          <w:rFonts w:ascii="Times New Roman" w:hAnsi="Times New Roman"/>
          <w:bCs/>
          <w:sz w:val="24"/>
          <w:szCs w:val="24"/>
        </w:rPr>
        <w:t>Организатора торгов</w:t>
      </w:r>
      <w:r w:rsidRPr="005A672B">
        <w:rPr>
          <w:rFonts w:ascii="Times New Roman" w:eastAsia="Times New Roman" w:hAnsi="Times New Roman"/>
          <w:bCs/>
          <w:sz w:val="24"/>
          <w:szCs w:val="24"/>
          <w:lang w:eastAsia="ru-RU"/>
        </w:rPr>
        <w:t>:</w:t>
      </w:r>
    </w:p>
    <w:p w:rsidR="005A672B" w:rsidRPr="005A672B" w:rsidRDefault="005A672B" w:rsidP="005A672B">
      <w:pPr>
        <w:spacing w:after="0" w:line="240" w:lineRule="auto"/>
        <w:jc w:val="both"/>
        <w:outlineLvl w:val="0"/>
        <w:rPr>
          <w:rFonts w:ascii="Times New Roman" w:hAnsi="Times New Roman"/>
          <w:b/>
          <w:bCs/>
          <w:sz w:val="24"/>
          <w:szCs w:val="24"/>
        </w:rPr>
      </w:pPr>
      <w:r w:rsidRPr="005A672B">
        <w:rPr>
          <w:rFonts w:ascii="Times New Roman" w:hAnsi="Times New Roman"/>
          <w:b/>
          <w:bCs/>
          <w:sz w:val="24"/>
          <w:szCs w:val="24"/>
        </w:rPr>
        <w:t>ООО «Ассет Менеджмент»</w:t>
      </w:r>
      <w:r w:rsidRPr="005A672B">
        <w:rPr>
          <w:rFonts w:ascii="Times New Roman" w:hAnsi="Times New Roman"/>
          <w:b/>
          <w:sz w:val="24"/>
          <w:szCs w:val="24"/>
        </w:rPr>
        <w:t xml:space="preserve">. ИНН </w:t>
      </w:r>
      <w:r w:rsidRPr="005A672B">
        <w:rPr>
          <w:rFonts w:ascii="Times New Roman" w:hAnsi="Times New Roman"/>
          <w:b/>
          <w:bCs/>
          <w:sz w:val="24"/>
          <w:szCs w:val="24"/>
        </w:rPr>
        <w:t>7737045060. Р/С 40702810412010689563 Филиал «Корпоративный» ПАО «Совкомбанк», к/с 30101810445250000360 в ГУ Банка России по ЦФО, БИК 044525360</w:t>
      </w:r>
    </w:p>
    <w:p w:rsidR="005A672B" w:rsidRPr="005A672B" w:rsidRDefault="005A672B" w:rsidP="005A672B">
      <w:pPr>
        <w:spacing w:after="0" w:line="240" w:lineRule="auto"/>
        <w:jc w:val="both"/>
        <w:outlineLvl w:val="0"/>
        <w:rPr>
          <w:rFonts w:ascii="Times New Roman" w:eastAsia="Times New Roman" w:hAnsi="Times New Roman"/>
          <w:b/>
          <w:sz w:val="24"/>
          <w:szCs w:val="24"/>
          <w:lang w:eastAsia="ru-RU"/>
        </w:rPr>
      </w:pPr>
      <w:r w:rsidRPr="005A672B">
        <w:rPr>
          <w:rFonts w:ascii="Times New Roman" w:hAnsi="Times New Roman"/>
          <w:b/>
          <w:color w:val="000000"/>
          <w:sz w:val="24"/>
          <w:szCs w:val="24"/>
        </w:rPr>
        <w:t>В назначении платежа необходимо указать: Перевод задатка на участие в торгах, процедура №________, Лот №____.</w:t>
      </w:r>
    </w:p>
    <w:p w:rsidR="005A672B" w:rsidRPr="005A672B" w:rsidRDefault="005A672B" w:rsidP="005A672B">
      <w:pPr>
        <w:spacing w:after="0" w:line="240" w:lineRule="auto"/>
        <w:jc w:val="both"/>
        <w:outlineLvl w:val="0"/>
        <w:rPr>
          <w:rFonts w:ascii="Times New Roman" w:hAnsi="Times New Roman"/>
          <w:sz w:val="24"/>
          <w:szCs w:val="24"/>
        </w:rPr>
      </w:pPr>
    </w:p>
    <w:p w:rsidR="005A672B" w:rsidRPr="005A672B" w:rsidRDefault="005A672B" w:rsidP="005A672B">
      <w:pPr>
        <w:spacing w:after="0" w:line="240" w:lineRule="auto"/>
        <w:jc w:val="both"/>
        <w:outlineLvl w:val="0"/>
        <w:rPr>
          <w:rFonts w:ascii="Times New Roman" w:hAnsi="Times New Roman"/>
          <w:sz w:val="24"/>
          <w:szCs w:val="24"/>
        </w:rPr>
      </w:pPr>
      <w:r w:rsidRPr="005A672B">
        <w:rPr>
          <w:rFonts w:ascii="Times New Roman" w:hAnsi="Times New Roman"/>
          <w:sz w:val="24"/>
          <w:szCs w:val="24"/>
        </w:rPr>
        <w:t xml:space="preserve">3. В установленный в извещении срок предоставить: заявку на участие в торгах, которая должна содержать следующие сведения: наименование, организационно-правовая форма, место нахождения, почтовый адрес заявителя, банковские реквизиты, номер ОГРН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ИНН; и приложить следующие документы: </w:t>
      </w:r>
    </w:p>
    <w:p w:rsidR="005A672B" w:rsidRPr="005A672B" w:rsidRDefault="005A672B" w:rsidP="005A672B">
      <w:pPr>
        <w:spacing w:after="0" w:line="240" w:lineRule="atLeast"/>
        <w:ind w:firstLine="709"/>
        <w:jc w:val="both"/>
        <w:rPr>
          <w:rFonts w:ascii="Times New Roman" w:hAnsi="Times New Roman"/>
          <w:sz w:val="24"/>
          <w:szCs w:val="24"/>
        </w:rPr>
      </w:pPr>
      <w:r w:rsidRPr="005A672B">
        <w:rPr>
          <w:rFonts w:ascii="Times New Roman" w:hAnsi="Times New Roman"/>
          <w:sz w:val="24"/>
          <w:szCs w:val="24"/>
        </w:rPr>
        <w:t xml:space="preserve">- сканированную копию выписки из ЕГРЮЛ (для юридического лица), выписку из ЕГРИП (для ИП) полученные не более чем за 1 месяц до подачи заявки; копии учредительных и иных документов, подтверждающих правовой статус претендента как юридического лица (устав, свидетельства о постановке на учет в налоговом органе, о внесении в Единый государственный реестр юридических лиц и ИП, </w:t>
      </w:r>
      <w:r w:rsidRPr="005A672B">
        <w:rPr>
          <w:rFonts w:ascii="Times New Roman" w:hAnsi="Times New Roman"/>
          <w:bCs/>
          <w:sz w:val="24"/>
          <w:szCs w:val="24"/>
        </w:rPr>
        <w:t>либо лист записи (в случае регистрации после 1 января 2017 г.)</w:t>
      </w:r>
      <w:r w:rsidRPr="005A672B">
        <w:rPr>
          <w:rFonts w:ascii="Times New Roman" w:hAnsi="Times New Roman"/>
          <w:b/>
          <w:bCs/>
          <w:sz w:val="24"/>
          <w:szCs w:val="24"/>
        </w:rPr>
        <w:t xml:space="preserve"> </w:t>
      </w:r>
      <w:r w:rsidRPr="005A672B">
        <w:rPr>
          <w:rFonts w:ascii="Times New Roman" w:hAnsi="Times New Roman"/>
          <w:sz w:val="24"/>
          <w:szCs w:val="24"/>
        </w:rPr>
        <w:t xml:space="preserve">нужного реестра – ЕРГЮЛ (для юридического лица) или ЕГРИП (для ИП)); сканированная копия паспорта (для физического лица и ИП); копия свидетельства о постановке на учет физического лица в налоговом органе (для физического лица); копии полученных не более чем за 1 месяц надлежащим образом заверенных переводов на русский язык паспорта (для иностранного физического лица или ИП),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5A672B" w:rsidRPr="005A672B" w:rsidRDefault="005A672B" w:rsidP="005A672B">
      <w:pPr>
        <w:spacing w:after="0" w:line="240" w:lineRule="atLeast"/>
        <w:ind w:firstLine="709"/>
        <w:jc w:val="both"/>
        <w:rPr>
          <w:rFonts w:ascii="Times New Roman" w:hAnsi="Times New Roman"/>
          <w:sz w:val="24"/>
          <w:szCs w:val="24"/>
        </w:rPr>
      </w:pPr>
      <w:r w:rsidRPr="005A672B">
        <w:rPr>
          <w:rFonts w:ascii="Times New Roman" w:hAnsi="Times New Roman"/>
          <w:sz w:val="24"/>
          <w:szCs w:val="24"/>
        </w:rPr>
        <w:t xml:space="preserve">- сканированную копию решения об одобрении или о совершении крупной сделки, сделки с заинтересованностью, если требование о необходимости наличия такого решения для совершения крупной сделки или сделки с заинтересованностью установлено законодательством Российской Федерации и (или) учредительными документами юридического лица и если для участника открытых торгов приобретение Имущества или внесение задатка является крупной сделкой или сделкой с заинтересованностью; согласие собственника государственного или муниципального предприятия, в случае если это необходимо в соответствии с уставом предприятия (для юридического лица); </w:t>
      </w:r>
    </w:p>
    <w:p w:rsidR="005A672B" w:rsidRPr="005A672B" w:rsidRDefault="005A672B" w:rsidP="005A672B">
      <w:pPr>
        <w:spacing w:after="0" w:line="240" w:lineRule="atLeast"/>
        <w:ind w:firstLine="709"/>
        <w:jc w:val="both"/>
        <w:rPr>
          <w:rFonts w:ascii="Times New Roman" w:hAnsi="Times New Roman"/>
          <w:sz w:val="24"/>
          <w:szCs w:val="24"/>
        </w:rPr>
      </w:pPr>
      <w:r w:rsidRPr="005A672B">
        <w:rPr>
          <w:rFonts w:ascii="Times New Roman" w:hAnsi="Times New Roman"/>
          <w:sz w:val="24"/>
          <w:szCs w:val="24"/>
        </w:rPr>
        <w:lastRenderedPageBreak/>
        <w:t xml:space="preserve">- сканированную копию документа, подтверждающего полномочия руководителя (для юридического лица); </w:t>
      </w:r>
    </w:p>
    <w:p w:rsidR="005A672B" w:rsidRDefault="005A672B" w:rsidP="005A672B">
      <w:pPr>
        <w:tabs>
          <w:tab w:val="left" w:pos="1134"/>
        </w:tabs>
        <w:autoSpaceDE w:val="0"/>
        <w:autoSpaceDN w:val="0"/>
        <w:adjustRightInd w:val="0"/>
        <w:spacing w:after="240" w:line="240" w:lineRule="auto"/>
        <w:ind w:firstLine="709"/>
        <w:jc w:val="both"/>
        <w:rPr>
          <w:rFonts w:ascii="Times New Roman" w:eastAsia="Times New Roman" w:hAnsi="Times New Roman"/>
          <w:color w:val="000000"/>
          <w:sz w:val="24"/>
          <w:szCs w:val="24"/>
          <w:lang w:eastAsia="ru-RU"/>
        </w:rPr>
      </w:pPr>
      <w:r w:rsidRPr="005A672B">
        <w:rPr>
          <w:rFonts w:ascii="Times New Roman" w:eastAsia="Times New Roman" w:hAnsi="Times New Roman"/>
          <w:color w:val="000000"/>
          <w:sz w:val="24"/>
          <w:szCs w:val="24"/>
          <w:lang w:eastAsia="ru-RU"/>
        </w:rPr>
        <w:t xml:space="preserve">- доверенность или иной документ, подтверждающий полномочия лица, действовать от имени заявителя (в случае подачи заявки уполномоченным лицом); </w:t>
      </w:r>
    </w:p>
    <w:p w:rsidR="005A672B" w:rsidRPr="005A672B" w:rsidRDefault="005A672B" w:rsidP="005A672B">
      <w:pPr>
        <w:tabs>
          <w:tab w:val="left" w:pos="1134"/>
        </w:tabs>
        <w:autoSpaceDE w:val="0"/>
        <w:autoSpaceDN w:val="0"/>
        <w:adjustRightInd w:val="0"/>
        <w:spacing w:after="0" w:line="240" w:lineRule="auto"/>
        <w:ind w:left="709"/>
        <w:jc w:val="both"/>
        <w:rPr>
          <w:rFonts w:ascii="Times New Roman" w:hAnsi="Times New Roman"/>
          <w:b/>
          <w:color w:val="000000"/>
          <w:sz w:val="24"/>
          <w:szCs w:val="24"/>
        </w:rPr>
      </w:pPr>
      <w:r w:rsidRPr="005A672B">
        <w:rPr>
          <w:rFonts w:ascii="Times New Roman" w:hAnsi="Times New Roman"/>
          <w:b/>
          <w:color w:val="000000"/>
          <w:sz w:val="24"/>
          <w:szCs w:val="24"/>
        </w:rPr>
        <w:t>Также всем претендентам необходимо дополнительно предоставить:</w:t>
      </w:r>
    </w:p>
    <w:p w:rsidR="005A672B" w:rsidRPr="005A672B" w:rsidRDefault="005A672B" w:rsidP="005A672B">
      <w:pPr>
        <w:tabs>
          <w:tab w:val="left" w:pos="1134"/>
        </w:tabs>
        <w:autoSpaceDE w:val="0"/>
        <w:autoSpaceDN w:val="0"/>
        <w:adjustRightInd w:val="0"/>
        <w:spacing w:after="0" w:line="240" w:lineRule="auto"/>
        <w:jc w:val="both"/>
        <w:rPr>
          <w:rFonts w:ascii="Times New Roman" w:hAnsi="Times New Roman"/>
          <w:color w:val="000000"/>
          <w:sz w:val="24"/>
          <w:szCs w:val="24"/>
        </w:rPr>
      </w:pPr>
      <w:r w:rsidRPr="005A672B">
        <w:rPr>
          <w:rFonts w:ascii="Times New Roman" w:hAnsi="Times New Roman"/>
          <w:color w:val="000000"/>
          <w:sz w:val="24"/>
          <w:szCs w:val="24"/>
        </w:rPr>
        <w:t xml:space="preserve">            -  платежный документ (копия) с отметкой банка об исполнении, подтверждающий внесение задатка в счет обеспечения оплаты Имущества, реализуемого на торгах;</w:t>
      </w:r>
    </w:p>
    <w:p w:rsidR="005A672B" w:rsidRPr="005A672B" w:rsidRDefault="005A672B" w:rsidP="005A672B">
      <w:pPr>
        <w:tabs>
          <w:tab w:val="left" w:pos="1134"/>
        </w:tabs>
        <w:autoSpaceDE w:val="0"/>
        <w:autoSpaceDN w:val="0"/>
        <w:adjustRightInd w:val="0"/>
        <w:spacing w:line="240" w:lineRule="auto"/>
        <w:jc w:val="both"/>
        <w:rPr>
          <w:rFonts w:ascii="Times New Roman" w:hAnsi="Times New Roman"/>
          <w:color w:val="000000"/>
          <w:sz w:val="24"/>
          <w:szCs w:val="24"/>
        </w:rPr>
      </w:pPr>
      <w:r w:rsidRPr="005A672B">
        <w:rPr>
          <w:rFonts w:ascii="Times New Roman" w:hAnsi="Times New Roman"/>
          <w:color w:val="000000"/>
          <w:sz w:val="24"/>
          <w:szCs w:val="24"/>
        </w:rPr>
        <w:t xml:space="preserve">             - копия договора о задатке с указанием реквизитов для возврата задатка.</w:t>
      </w:r>
    </w:p>
    <w:p w:rsidR="005A672B" w:rsidRPr="005A672B" w:rsidRDefault="005A672B" w:rsidP="005A672B">
      <w:pPr>
        <w:tabs>
          <w:tab w:val="left" w:pos="1134"/>
        </w:tabs>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5A672B">
        <w:rPr>
          <w:rFonts w:ascii="Times New Roman" w:eastAsia="Times New Roman" w:hAnsi="Times New Roman"/>
          <w:color w:val="000000"/>
          <w:sz w:val="24"/>
          <w:szCs w:val="24"/>
          <w:lang w:eastAsia="ru-RU"/>
        </w:rPr>
        <w:t>Указанные документы в части их оформления и содержания должны соответствовать требованиям законодательства РФ.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w:t>
      </w:r>
    </w:p>
    <w:p w:rsidR="005A672B" w:rsidRPr="005A672B" w:rsidRDefault="005A672B" w:rsidP="005A672B">
      <w:pPr>
        <w:tabs>
          <w:tab w:val="left" w:pos="1134"/>
        </w:tabs>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5A672B">
        <w:rPr>
          <w:rFonts w:ascii="Times New Roman" w:eastAsia="Times New Roman" w:hAnsi="Times New Roman"/>
          <w:color w:val="000000"/>
          <w:sz w:val="24"/>
          <w:szCs w:val="24"/>
          <w:lang w:eastAsia="ru-RU"/>
        </w:rPr>
        <w:t>Непредставление вышеперечисленных документов может служить основанием для не допуска к участию в аукционе.</w:t>
      </w:r>
    </w:p>
    <w:p w:rsidR="005A672B" w:rsidRPr="005A672B" w:rsidRDefault="005A672B" w:rsidP="005A672B">
      <w:pPr>
        <w:autoSpaceDE w:val="0"/>
        <w:autoSpaceDN w:val="0"/>
        <w:adjustRightInd w:val="0"/>
        <w:spacing w:after="0" w:line="240" w:lineRule="auto"/>
        <w:rPr>
          <w:rFonts w:ascii="Times New Roman" w:eastAsia="Times New Roman" w:hAnsi="Times New Roman"/>
          <w:b/>
          <w:bCs/>
          <w:color w:val="000000"/>
          <w:sz w:val="24"/>
          <w:szCs w:val="24"/>
          <w:lang w:eastAsia="ru-RU"/>
        </w:rPr>
      </w:pPr>
    </w:p>
    <w:p w:rsidR="00BB400B" w:rsidRPr="00BB400B" w:rsidRDefault="00BB400B" w:rsidP="00BB400B">
      <w:pPr>
        <w:pStyle w:val="Default"/>
        <w:rPr>
          <w:b/>
          <w:bCs/>
        </w:rPr>
      </w:pPr>
    </w:p>
    <w:p w:rsidR="00BB400B" w:rsidRPr="00BB400B" w:rsidRDefault="00BB400B" w:rsidP="00F9542A">
      <w:pPr>
        <w:pStyle w:val="aff7"/>
        <w:tabs>
          <w:tab w:val="left" w:pos="1134"/>
        </w:tabs>
        <w:spacing w:before="0" w:after="0"/>
        <w:ind w:left="709"/>
        <w:jc w:val="both"/>
        <w:rPr>
          <w:rFonts w:ascii="Times New Roman" w:hAnsi="Times New Roman"/>
          <w:b/>
          <w:bCs/>
        </w:rPr>
      </w:pPr>
      <w:r w:rsidRPr="00BB400B">
        <w:rPr>
          <w:rFonts w:ascii="Times New Roman" w:hAnsi="Times New Roman"/>
          <w:b/>
          <w:bCs/>
        </w:rPr>
        <w:t>Этапы проведения аукциона.</w:t>
      </w:r>
    </w:p>
    <w:p w:rsidR="00BB400B" w:rsidRPr="00BB400B" w:rsidRDefault="00BB400B" w:rsidP="00BB400B">
      <w:pPr>
        <w:pStyle w:val="aff7"/>
        <w:tabs>
          <w:tab w:val="left" w:pos="1134"/>
        </w:tabs>
        <w:spacing w:before="0" w:after="0"/>
        <w:jc w:val="both"/>
        <w:rPr>
          <w:rFonts w:ascii="Times New Roman" w:hAnsi="Times New Roman"/>
          <w:b/>
          <w:bCs/>
        </w:rPr>
      </w:pPr>
    </w:p>
    <w:p w:rsidR="00BB400B" w:rsidRPr="00BB400B" w:rsidRDefault="00BB400B" w:rsidP="00BB400B">
      <w:pPr>
        <w:pStyle w:val="aff7"/>
        <w:tabs>
          <w:tab w:val="left" w:pos="1134"/>
        </w:tabs>
        <w:spacing w:before="0" w:after="0"/>
        <w:ind w:left="709"/>
        <w:jc w:val="both"/>
        <w:rPr>
          <w:rFonts w:ascii="Times New Roman" w:hAnsi="Times New Roman"/>
          <w:b/>
          <w:bCs/>
        </w:rPr>
      </w:pPr>
      <w:r w:rsidRPr="00BB400B">
        <w:rPr>
          <w:rFonts w:ascii="Times New Roman" w:hAnsi="Times New Roman"/>
          <w:b/>
          <w:bCs/>
        </w:rPr>
        <w:t>Подача заявки на участие в аукционе:</w:t>
      </w:r>
    </w:p>
    <w:p w:rsidR="00BB400B" w:rsidRPr="00BB400B" w:rsidRDefault="00BB400B" w:rsidP="00BB400B">
      <w:pPr>
        <w:pStyle w:val="aff7"/>
        <w:tabs>
          <w:tab w:val="left" w:pos="1134"/>
        </w:tabs>
        <w:spacing w:before="0" w:after="0"/>
        <w:ind w:firstLine="709"/>
        <w:jc w:val="both"/>
        <w:rPr>
          <w:rFonts w:ascii="Times New Roman" w:hAnsi="Times New Roman"/>
        </w:rPr>
      </w:pPr>
      <w:r w:rsidRPr="00BB400B">
        <w:rPr>
          <w:rFonts w:ascii="Times New Roman" w:hAnsi="Times New Roman"/>
        </w:rPr>
        <w:t>ЭТП обеспечивает для участников торгов функционал подачи заявок на участие в аукционе.</w:t>
      </w:r>
    </w:p>
    <w:p w:rsidR="00BB400B" w:rsidRPr="00BB400B" w:rsidRDefault="00BB400B" w:rsidP="00BB400B">
      <w:pPr>
        <w:pStyle w:val="aff7"/>
        <w:tabs>
          <w:tab w:val="left" w:pos="1134"/>
        </w:tabs>
        <w:spacing w:before="0" w:after="0"/>
        <w:ind w:firstLine="709"/>
        <w:jc w:val="both"/>
        <w:rPr>
          <w:rFonts w:ascii="Times New Roman" w:hAnsi="Times New Roman"/>
        </w:rPr>
      </w:pPr>
      <w:r w:rsidRPr="00BB400B">
        <w:rPr>
          <w:rFonts w:ascii="Times New Roman" w:hAnsi="Times New Roman"/>
        </w:rPr>
        <w:t>Формирование и направление заявки на участие в процедуре производится участником торгов в соответствии с Руководством пользователя ЭТП, которое размещается в открытой части ЭТП.</w:t>
      </w:r>
    </w:p>
    <w:p w:rsidR="00BB400B" w:rsidRPr="00BB400B" w:rsidRDefault="00BB400B" w:rsidP="00BB400B">
      <w:pPr>
        <w:pStyle w:val="aff7"/>
        <w:tabs>
          <w:tab w:val="left" w:pos="1134"/>
        </w:tabs>
        <w:spacing w:before="0" w:after="0"/>
        <w:ind w:firstLine="709"/>
        <w:jc w:val="both"/>
        <w:rPr>
          <w:rFonts w:ascii="Times New Roman" w:hAnsi="Times New Roman"/>
        </w:rPr>
      </w:pPr>
      <w:r w:rsidRPr="00BB400B">
        <w:rPr>
          <w:rFonts w:ascii="Times New Roman" w:hAnsi="Times New Roman"/>
        </w:rPr>
        <w:t xml:space="preserve">Срок представления (приема) заявок на участие в процедуре определяется </w:t>
      </w:r>
      <w:r w:rsidRPr="00BB400B">
        <w:rPr>
          <w:rFonts w:ascii="Times New Roman" w:hAnsi="Times New Roman"/>
          <w:lang w:val="ru-RU"/>
        </w:rPr>
        <w:t xml:space="preserve">Организатором аукциона </w:t>
      </w:r>
      <w:r w:rsidRPr="00BB400B">
        <w:rPr>
          <w:rFonts w:ascii="Times New Roman" w:hAnsi="Times New Roman"/>
        </w:rPr>
        <w:t>в соответствии с данным извещением к процедуре.</w:t>
      </w:r>
    </w:p>
    <w:p w:rsidR="00BB400B" w:rsidRPr="00BB400B" w:rsidRDefault="00BB400B" w:rsidP="00BB400B">
      <w:pPr>
        <w:pStyle w:val="aff7"/>
        <w:tabs>
          <w:tab w:val="left" w:pos="1134"/>
        </w:tabs>
        <w:spacing w:before="0" w:after="0"/>
        <w:ind w:firstLine="709"/>
        <w:jc w:val="both"/>
        <w:rPr>
          <w:rFonts w:ascii="Times New Roman" w:hAnsi="Times New Roman"/>
        </w:rPr>
      </w:pPr>
      <w:r w:rsidRPr="00BB400B">
        <w:rPr>
          <w:rFonts w:ascii="Times New Roman" w:hAnsi="Times New Roman"/>
        </w:rPr>
        <w:t>Участник торгов вправе подать заявку на участие в процедуре в любой момент, начиная с момента размещения на сайте площадки извещения о проведении процедуры, и до предусмотренных извещением о процедуре даты и времени окончания срока подачи заявок. Заявки направляются участником торгов на ЭТП в форме электронных  документов, подписанных с помощью ЭП.</w:t>
      </w:r>
    </w:p>
    <w:p w:rsidR="00BB400B" w:rsidRPr="00BB400B" w:rsidRDefault="00BB400B" w:rsidP="00BB400B">
      <w:pPr>
        <w:pStyle w:val="aff7"/>
        <w:tabs>
          <w:tab w:val="left" w:pos="1134"/>
        </w:tabs>
        <w:spacing w:before="0" w:after="0"/>
        <w:ind w:firstLine="709"/>
        <w:jc w:val="both"/>
        <w:rPr>
          <w:rFonts w:ascii="Times New Roman" w:hAnsi="Times New Roman"/>
        </w:rPr>
      </w:pPr>
      <w:r w:rsidRPr="00BB400B">
        <w:rPr>
          <w:rFonts w:ascii="Times New Roman" w:hAnsi="Times New Roman"/>
        </w:rPr>
        <w:t xml:space="preserve">Участник торгов вправе отозвать заявку на участие в процедуре не позднее окончания срока подачи заявок в соответствии с Руководством пользователя ЭТП, которое размещается в открытой части ЭТП. </w:t>
      </w:r>
    </w:p>
    <w:p w:rsidR="00BB400B" w:rsidRPr="00BB400B" w:rsidRDefault="00BB400B" w:rsidP="00BB400B">
      <w:pPr>
        <w:pStyle w:val="aff7"/>
        <w:tabs>
          <w:tab w:val="left" w:pos="1134"/>
        </w:tabs>
        <w:spacing w:before="0" w:after="0"/>
        <w:ind w:firstLine="709"/>
        <w:jc w:val="both"/>
        <w:rPr>
          <w:rFonts w:ascii="Times New Roman" w:hAnsi="Times New Roman"/>
        </w:rPr>
      </w:pPr>
      <w:r w:rsidRPr="00BB400B">
        <w:rPr>
          <w:rFonts w:ascii="Times New Roman" w:hAnsi="Times New Roman"/>
        </w:rPr>
        <w:t>Подача заявителем заявки на участие в процедуре является согласием заявителя на списание денежных средств, находящихся на его Лицевом счете в качестве платы за участие в процедуре в случае признания такого заявителя победителем, в размере, указанном в Регламенте ЭТП ГПБ.</w:t>
      </w:r>
    </w:p>
    <w:p w:rsidR="00BB400B" w:rsidRPr="00BB400B" w:rsidRDefault="00BB400B" w:rsidP="00BB400B">
      <w:pPr>
        <w:pStyle w:val="Default"/>
        <w:tabs>
          <w:tab w:val="left" w:pos="1134"/>
        </w:tabs>
        <w:ind w:firstLine="709"/>
        <w:jc w:val="both"/>
        <w:rPr>
          <w:b/>
          <w:bCs/>
        </w:rPr>
      </w:pPr>
    </w:p>
    <w:p w:rsidR="00BB400B" w:rsidRPr="00BB400B" w:rsidRDefault="00BB400B" w:rsidP="00BB400B">
      <w:pPr>
        <w:pStyle w:val="Default"/>
        <w:tabs>
          <w:tab w:val="left" w:pos="1134"/>
        </w:tabs>
        <w:ind w:firstLine="709"/>
        <w:jc w:val="both"/>
        <w:rPr>
          <w:b/>
          <w:bCs/>
        </w:rPr>
      </w:pPr>
      <w:r w:rsidRPr="00BB400B">
        <w:rPr>
          <w:b/>
          <w:bCs/>
        </w:rPr>
        <w:t>Рассмотрение заявок и допуск к участию в торгах:</w:t>
      </w:r>
    </w:p>
    <w:p w:rsidR="00BB400B" w:rsidRPr="00BB400B" w:rsidRDefault="00BB400B" w:rsidP="00BB400B">
      <w:pPr>
        <w:pStyle w:val="Default"/>
        <w:tabs>
          <w:tab w:val="left" w:pos="1134"/>
        </w:tabs>
        <w:ind w:firstLine="709"/>
        <w:jc w:val="both"/>
      </w:pPr>
      <w:r w:rsidRPr="00BB400B">
        <w:t>ЭТП обеспечивает для пользователей Организатора аукциона, функционал по рассмотрению заявок на участие в процедурах в соответствии с Руководством оператора ЭТП, которое размещается в открытой части ЭТП.</w:t>
      </w:r>
    </w:p>
    <w:p w:rsidR="00BB400B" w:rsidRPr="00BB400B" w:rsidRDefault="00BB400B" w:rsidP="00BB400B">
      <w:pPr>
        <w:pStyle w:val="Default"/>
        <w:tabs>
          <w:tab w:val="left" w:pos="1134"/>
        </w:tabs>
        <w:ind w:firstLine="709"/>
        <w:jc w:val="both"/>
      </w:pPr>
      <w:r w:rsidRPr="00BB400B">
        <w:t>Сроки рассмотрения заявок устанавливаются Организатором аукциона в ходе публикации извещения о проведении процедуры и определяются собственными потребностями или внутренними регламентами (при их наличии) Организатора аукциона.</w:t>
      </w:r>
    </w:p>
    <w:p w:rsidR="00BB400B" w:rsidRPr="00BB400B" w:rsidRDefault="00BB400B" w:rsidP="00BB400B">
      <w:pPr>
        <w:pStyle w:val="Default"/>
        <w:tabs>
          <w:tab w:val="left" w:pos="1134"/>
        </w:tabs>
        <w:ind w:firstLine="709"/>
        <w:jc w:val="both"/>
      </w:pPr>
      <w:r w:rsidRPr="00BB400B">
        <w:t>На ЭТП ведется учет принятых, возвращенных и отозванных заявок на участие в процедурах. В течение одного дня после окончания срока подачи заявок, установленного Организатором аукциона, заявки становятся доступны для рассмотрения.</w:t>
      </w:r>
    </w:p>
    <w:p w:rsidR="00BB400B" w:rsidRPr="00BB400B" w:rsidRDefault="00BB400B" w:rsidP="00BB400B">
      <w:pPr>
        <w:pStyle w:val="Default"/>
        <w:tabs>
          <w:tab w:val="left" w:pos="1134"/>
        </w:tabs>
        <w:ind w:firstLine="709"/>
        <w:jc w:val="both"/>
      </w:pPr>
      <w:r w:rsidRPr="00BB400B">
        <w:t>Организатор аукциона производит рассмотрение заявок в срок рассмотрения, указанный им в процессе публикации извещения о проведении процедуры.</w:t>
      </w:r>
    </w:p>
    <w:p w:rsidR="00BB400B" w:rsidRPr="00BB400B" w:rsidRDefault="00BB400B" w:rsidP="00BB400B">
      <w:pPr>
        <w:pStyle w:val="Default"/>
        <w:tabs>
          <w:tab w:val="left" w:pos="1134"/>
        </w:tabs>
        <w:ind w:firstLine="709"/>
        <w:jc w:val="both"/>
      </w:pPr>
      <w:r w:rsidRPr="00BB400B">
        <w:lastRenderedPageBreak/>
        <w:t xml:space="preserve">По итогам рассмотрения заявок Организатор аукциона принимает решение о допуске (об отказе в допуске) пользователей к участию в торгах и формирует протокол </w:t>
      </w:r>
      <w:r w:rsidR="00274776">
        <w:t xml:space="preserve">определения участников (протокол </w:t>
      </w:r>
      <w:r w:rsidRPr="00BB400B">
        <w:t>рассмотрения заявок</w:t>
      </w:r>
      <w:r w:rsidR="00274776">
        <w:t>)</w:t>
      </w:r>
      <w:r w:rsidRPr="00BB400B">
        <w:t xml:space="preserve">. </w:t>
      </w:r>
    </w:p>
    <w:p w:rsidR="00BB400B" w:rsidRPr="00BB400B" w:rsidRDefault="00BB400B" w:rsidP="00BB400B">
      <w:pPr>
        <w:pStyle w:val="Default"/>
        <w:tabs>
          <w:tab w:val="left" w:pos="1134"/>
        </w:tabs>
        <w:ind w:firstLine="709"/>
        <w:jc w:val="both"/>
      </w:pPr>
      <w:r w:rsidRPr="00BB400B">
        <w:t xml:space="preserve">Участник не допускается к участию в торгах в следующих случаях: </w:t>
      </w:r>
    </w:p>
    <w:p w:rsidR="00BB400B" w:rsidRPr="00BB400B" w:rsidRDefault="00BB400B" w:rsidP="00BB400B">
      <w:pPr>
        <w:pStyle w:val="Default"/>
        <w:tabs>
          <w:tab w:val="left" w:pos="1134"/>
        </w:tabs>
        <w:ind w:firstLine="709"/>
        <w:jc w:val="both"/>
      </w:pPr>
      <w:r w:rsidRPr="00BB400B">
        <w:t xml:space="preserve">-заявка подана лицом, не уполномоченным участником на осуществление таких действий; </w:t>
      </w:r>
    </w:p>
    <w:p w:rsidR="00BB400B" w:rsidRPr="00BB400B" w:rsidRDefault="00BB400B" w:rsidP="00BB400B">
      <w:pPr>
        <w:pStyle w:val="Default"/>
        <w:tabs>
          <w:tab w:val="left" w:pos="1134"/>
        </w:tabs>
        <w:ind w:firstLine="709"/>
        <w:jc w:val="both"/>
      </w:pPr>
      <w:r w:rsidRPr="00BB400B">
        <w:t xml:space="preserve">-предоставлены не все документы по перечню, опубликованному в Информационном сообщении о проведении торгов; </w:t>
      </w:r>
    </w:p>
    <w:p w:rsidR="00BB400B" w:rsidRPr="00BB400B" w:rsidRDefault="00BB400B" w:rsidP="00BB400B">
      <w:pPr>
        <w:pStyle w:val="Default"/>
        <w:tabs>
          <w:tab w:val="left" w:pos="1134"/>
        </w:tabs>
        <w:ind w:firstLine="709"/>
        <w:jc w:val="both"/>
      </w:pPr>
      <w:r w:rsidRPr="00BB400B">
        <w:t>-участником предоставлены недостоверные сведения;</w:t>
      </w:r>
    </w:p>
    <w:p w:rsidR="00BB400B" w:rsidRPr="00BB400B" w:rsidRDefault="00BB400B" w:rsidP="00BB400B">
      <w:pPr>
        <w:pStyle w:val="Default"/>
        <w:tabs>
          <w:tab w:val="left" w:pos="1134"/>
        </w:tabs>
        <w:ind w:firstLine="709"/>
        <w:jc w:val="both"/>
      </w:pPr>
      <w:r w:rsidRPr="00BB400B">
        <w:t xml:space="preserve">- не внесен </w:t>
      </w:r>
      <w:r w:rsidR="00F9542A">
        <w:t>задаток</w:t>
      </w:r>
      <w:r w:rsidRPr="00BB400B">
        <w:t xml:space="preserve"> на реквизиты Организатора аукциона или </w:t>
      </w:r>
      <w:r w:rsidR="00F9542A">
        <w:t xml:space="preserve">задаток </w:t>
      </w:r>
      <w:r w:rsidRPr="00BB400B">
        <w:t>внесен не в полном размере.</w:t>
      </w:r>
    </w:p>
    <w:p w:rsidR="00BB400B" w:rsidRPr="00BB400B" w:rsidRDefault="00BB400B" w:rsidP="00BB400B">
      <w:pPr>
        <w:pStyle w:val="Default"/>
        <w:tabs>
          <w:tab w:val="left" w:pos="1134"/>
        </w:tabs>
        <w:jc w:val="both"/>
      </w:pPr>
    </w:p>
    <w:p w:rsidR="00BB400B" w:rsidRPr="00BB400B" w:rsidRDefault="00BB400B" w:rsidP="00BB400B">
      <w:pPr>
        <w:pStyle w:val="Default"/>
        <w:tabs>
          <w:tab w:val="left" w:pos="1134"/>
        </w:tabs>
        <w:ind w:firstLine="709"/>
        <w:jc w:val="both"/>
        <w:rPr>
          <w:b/>
          <w:bCs/>
        </w:rPr>
      </w:pPr>
      <w:r w:rsidRPr="00BB400B">
        <w:rPr>
          <w:b/>
          <w:bCs/>
        </w:rPr>
        <w:t>Порядок проведения торгов:</w:t>
      </w:r>
    </w:p>
    <w:p w:rsidR="00BB400B" w:rsidRPr="00BB400B" w:rsidRDefault="00BB400B" w:rsidP="00BB400B">
      <w:pPr>
        <w:pStyle w:val="Default"/>
        <w:tabs>
          <w:tab w:val="left" w:pos="1134"/>
        </w:tabs>
        <w:ind w:firstLine="709"/>
        <w:jc w:val="both"/>
        <w:rPr>
          <w:b/>
          <w:bCs/>
        </w:rPr>
      </w:pPr>
      <w:r w:rsidRPr="00BB400B">
        <w:t xml:space="preserve">Пользователь, допущенный к участию в торгах, приобретает статус </w:t>
      </w:r>
      <w:r w:rsidR="00274776">
        <w:t>Участника с момента оформления п</w:t>
      </w:r>
      <w:r w:rsidRPr="00BB400B">
        <w:t>ротокола об определении Участников торгов.</w:t>
      </w:r>
    </w:p>
    <w:p w:rsidR="00BB400B" w:rsidRPr="00BB400B" w:rsidRDefault="00BB400B" w:rsidP="00BB400B">
      <w:pPr>
        <w:shd w:val="clear" w:color="auto" w:fill="FFFFFF"/>
        <w:spacing w:after="0" w:line="240" w:lineRule="auto"/>
        <w:ind w:firstLine="709"/>
        <w:jc w:val="both"/>
        <w:rPr>
          <w:rFonts w:ascii="Times New Roman" w:hAnsi="Times New Roman"/>
          <w:color w:val="000000"/>
          <w:sz w:val="24"/>
          <w:szCs w:val="24"/>
        </w:rPr>
      </w:pPr>
      <w:r w:rsidRPr="00BB400B">
        <w:rPr>
          <w:rFonts w:ascii="Times New Roman" w:hAnsi="Times New Roman"/>
          <w:color w:val="000000"/>
          <w:sz w:val="24"/>
          <w:szCs w:val="24"/>
        </w:rPr>
        <w:t>ЭТП обеспечивает функционал проведения аукциона. Инструкция по участию в аукционе доступна в Руководстве пользователя ЭТП, которое размещается в открытой части ЭТП.</w:t>
      </w:r>
    </w:p>
    <w:p w:rsidR="00BB400B" w:rsidRPr="00BB400B" w:rsidRDefault="00BB400B" w:rsidP="00BB400B">
      <w:pPr>
        <w:shd w:val="clear" w:color="auto" w:fill="FFFFFF"/>
        <w:spacing w:after="0" w:line="240" w:lineRule="auto"/>
        <w:ind w:firstLine="709"/>
        <w:jc w:val="both"/>
        <w:rPr>
          <w:rFonts w:ascii="Times New Roman" w:hAnsi="Times New Roman"/>
          <w:color w:val="000000"/>
          <w:sz w:val="24"/>
          <w:szCs w:val="24"/>
        </w:rPr>
      </w:pPr>
      <w:r w:rsidRPr="00BB400B">
        <w:rPr>
          <w:rFonts w:ascii="Times New Roman" w:hAnsi="Times New Roman"/>
          <w:color w:val="000000"/>
          <w:sz w:val="24"/>
          <w:szCs w:val="24"/>
        </w:rPr>
        <w:t>ЭТП обеспечивает проведение аукциона в назначенные дату и время проведения, указанную в извещении при условии, что по итогам рассмотрения заявок к участию в аукционе были допущены не менее двух Участников аукциона. Начало и окончание проведения аукциона, а также время поступления ценовых предложений определяется по времени сервера, на котором размещена ЭТП.</w:t>
      </w:r>
    </w:p>
    <w:p w:rsidR="00BB400B" w:rsidRPr="00BB400B" w:rsidRDefault="00BB400B" w:rsidP="00BB400B">
      <w:pPr>
        <w:shd w:val="clear" w:color="auto" w:fill="FFFFFF"/>
        <w:spacing w:after="0" w:line="240" w:lineRule="auto"/>
        <w:ind w:firstLine="709"/>
        <w:jc w:val="both"/>
        <w:rPr>
          <w:rFonts w:ascii="Times New Roman" w:hAnsi="Times New Roman"/>
          <w:color w:val="000000"/>
          <w:sz w:val="24"/>
          <w:szCs w:val="24"/>
        </w:rPr>
      </w:pPr>
      <w:r w:rsidRPr="00BB400B">
        <w:rPr>
          <w:rFonts w:ascii="Times New Roman" w:hAnsi="Times New Roman"/>
          <w:color w:val="000000"/>
          <w:sz w:val="24"/>
          <w:szCs w:val="24"/>
        </w:rPr>
        <w:t>Сроки и шаг подачи ценовых предложений в ходе аукциона указывается Организатором аукциона в извещении о проведении аукциона.</w:t>
      </w:r>
    </w:p>
    <w:p w:rsidR="00BB400B" w:rsidRPr="00BB400B" w:rsidRDefault="00BB400B" w:rsidP="00BB400B">
      <w:pPr>
        <w:shd w:val="clear" w:color="auto" w:fill="FFFFFF"/>
        <w:spacing w:after="0" w:line="240" w:lineRule="auto"/>
        <w:ind w:firstLine="709"/>
        <w:jc w:val="both"/>
        <w:rPr>
          <w:rFonts w:ascii="Times New Roman" w:hAnsi="Times New Roman"/>
          <w:color w:val="000000"/>
          <w:sz w:val="24"/>
          <w:szCs w:val="24"/>
        </w:rPr>
      </w:pPr>
      <w:r w:rsidRPr="00BB400B">
        <w:rPr>
          <w:rFonts w:ascii="Times New Roman" w:hAnsi="Times New Roman"/>
          <w:color w:val="000000"/>
          <w:sz w:val="24"/>
          <w:szCs w:val="24"/>
        </w:rPr>
        <w:t>С момента начала проведения аукциона Участники вправе подать свои предложения о цене.</w:t>
      </w:r>
    </w:p>
    <w:p w:rsidR="00BB400B" w:rsidRPr="00BB400B" w:rsidRDefault="00BB400B" w:rsidP="00BB400B">
      <w:pPr>
        <w:shd w:val="clear" w:color="auto" w:fill="FFFFFF"/>
        <w:spacing w:after="0" w:line="240" w:lineRule="auto"/>
        <w:ind w:firstLine="709"/>
        <w:jc w:val="both"/>
        <w:rPr>
          <w:rFonts w:ascii="Times New Roman" w:hAnsi="Times New Roman"/>
          <w:color w:val="000000"/>
          <w:sz w:val="24"/>
          <w:szCs w:val="24"/>
        </w:rPr>
      </w:pPr>
      <w:r w:rsidRPr="00BB400B">
        <w:rPr>
          <w:rFonts w:ascii="Times New Roman" w:hAnsi="Times New Roman"/>
          <w:color w:val="000000"/>
          <w:sz w:val="24"/>
          <w:szCs w:val="24"/>
        </w:rPr>
        <w:t>Время, оставшееся до истечения срока подачи ценовых предложений, продлевается автоматически после поступления очередного предложения о цене.</w:t>
      </w:r>
    </w:p>
    <w:p w:rsidR="00BB400B" w:rsidRPr="00BB400B" w:rsidRDefault="00BB400B" w:rsidP="00BB400B">
      <w:pPr>
        <w:tabs>
          <w:tab w:val="left" w:pos="1134"/>
        </w:tabs>
        <w:autoSpaceDE w:val="0"/>
        <w:autoSpaceDN w:val="0"/>
        <w:adjustRightInd w:val="0"/>
        <w:spacing w:after="0" w:line="240" w:lineRule="auto"/>
        <w:ind w:firstLine="709"/>
        <w:jc w:val="both"/>
        <w:rPr>
          <w:rFonts w:ascii="Times New Roman" w:hAnsi="Times New Roman"/>
          <w:sz w:val="24"/>
          <w:szCs w:val="24"/>
        </w:rPr>
      </w:pPr>
      <w:r w:rsidRPr="00BB400B">
        <w:rPr>
          <w:rFonts w:ascii="Times New Roman" w:hAnsi="Times New Roman"/>
          <w:sz w:val="24"/>
          <w:szCs w:val="24"/>
        </w:rPr>
        <w:t>Повышение начальной цены производится на «шаг аукциона», указанного Организатором при публикации извещения о проведении процедуры.</w:t>
      </w:r>
    </w:p>
    <w:p w:rsidR="00BB400B" w:rsidRPr="00BB400B" w:rsidRDefault="00BB400B" w:rsidP="00BB400B">
      <w:pPr>
        <w:tabs>
          <w:tab w:val="left" w:pos="1134"/>
        </w:tabs>
        <w:autoSpaceDE w:val="0"/>
        <w:autoSpaceDN w:val="0"/>
        <w:adjustRightInd w:val="0"/>
        <w:spacing w:after="0" w:line="240" w:lineRule="auto"/>
        <w:ind w:firstLine="709"/>
        <w:jc w:val="both"/>
        <w:rPr>
          <w:rFonts w:ascii="Times New Roman" w:hAnsi="Times New Roman"/>
          <w:sz w:val="24"/>
          <w:szCs w:val="24"/>
        </w:rPr>
      </w:pPr>
      <w:r w:rsidRPr="00BB400B">
        <w:rPr>
          <w:rFonts w:ascii="Times New Roman" w:hAnsi="Times New Roman"/>
          <w:sz w:val="24"/>
          <w:szCs w:val="24"/>
        </w:rPr>
        <w:t>Участник аукциона не вправе подавать предложение о цене, равное предложению или меньшее, чем предложение о цене, которое было подано им ранее.</w:t>
      </w:r>
    </w:p>
    <w:p w:rsidR="00BB400B" w:rsidRPr="00BB400B" w:rsidRDefault="00BB400B" w:rsidP="00BB400B">
      <w:pPr>
        <w:tabs>
          <w:tab w:val="left" w:pos="1134"/>
        </w:tabs>
        <w:autoSpaceDE w:val="0"/>
        <w:autoSpaceDN w:val="0"/>
        <w:adjustRightInd w:val="0"/>
        <w:spacing w:after="0" w:line="240" w:lineRule="auto"/>
        <w:ind w:firstLine="709"/>
        <w:jc w:val="both"/>
        <w:rPr>
          <w:rFonts w:ascii="Times New Roman" w:hAnsi="Times New Roman"/>
          <w:sz w:val="24"/>
          <w:szCs w:val="24"/>
        </w:rPr>
      </w:pPr>
      <w:r w:rsidRPr="00BB400B">
        <w:rPr>
          <w:rFonts w:ascii="Times New Roman" w:hAnsi="Times New Roman"/>
          <w:sz w:val="24"/>
          <w:szCs w:val="24"/>
        </w:rPr>
        <w:t>В случае если участник подал предложение о цене, равное цене, предложенной другим участником, лучшим признается предложение о цене, поступившее ранее других предложений.</w:t>
      </w:r>
    </w:p>
    <w:p w:rsidR="00BB400B" w:rsidRPr="00BB400B" w:rsidRDefault="00BB400B" w:rsidP="00BB400B">
      <w:pPr>
        <w:tabs>
          <w:tab w:val="left" w:pos="1134"/>
        </w:tabs>
        <w:autoSpaceDE w:val="0"/>
        <w:autoSpaceDN w:val="0"/>
        <w:adjustRightInd w:val="0"/>
        <w:spacing w:after="0" w:line="240" w:lineRule="auto"/>
        <w:ind w:firstLine="709"/>
        <w:jc w:val="both"/>
        <w:rPr>
          <w:rFonts w:ascii="Times New Roman" w:hAnsi="Times New Roman"/>
          <w:sz w:val="24"/>
          <w:szCs w:val="24"/>
        </w:rPr>
      </w:pPr>
      <w:r w:rsidRPr="00BB400B">
        <w:rPr>
          <w:rFonts w:ascii="Times New Roman" w:hAnsi="Times New Roman"/>
          <w:sz w:val="24"/>
          <w:szCs w:val="24"/>
        </w:rPr>
        <w:t xml:space="preserve">Каждое ценовое предложение, подаваемое в ходе процедуры, подписывается ЭП. </w:t>
      </w:r>
    </w:p>
    <w:p w:rsidR="00BB400B" w:rsidRPr="00BB400B" w:rsidRDefault="00BB400B" w:rsidP="00BB400B">
      <w:pPr>
        <w:tabs>
          <w:tab w:val="left" w:pos="1134"/>
        </w:tabs>
        <w:autoSpaceDE w:val="0"/>
        <w:autoSpaceDN w:val="0"/>
        <w:adjustRightInd w:val="0"/>
        <w:spacing w:after="0" w:line="240" w:lineRule="auto"/>
        <w:ind w:firstLine="709"/>
        <w:jc w:val="both"/>
        <w:rPr>
          <w:rFonts w:ascii="Times New Roman" w:hAnsi="Times New Roman"/>
          <w:sz w:val="24"/>
          <w:szCs w:val="24"/>
        </w:rPr>
      </w:pPr>
      <w:r w:rsidRPr="00BB400B">
        <w:rPr>
          <w:rFonts w:ascii="Times New Roman" w:hAnsi="Times New Roman"/>
          <w:sz w:val="24"/>
          <w:szCs w:val="24"/>
        </w:rPr>
        <w:t xml:space="preserve">В случае если с момента приема последнего предложения или с момента начала аукциона в течение времени ожидания поступления ценовых предложений, указанного в извещении о проведении процедуры, не было подано ни одного предложения, аукцион автоматически завершается. </w:t>
      </w:r>
    </w:p>
    <w:p w:rsidR="00BB400B" w:rsidRPr="00BB400B" w:rsidRDefault="00BB400B" w:rsidP="005F5C35">
      <w:pPr>
        <w:tabs>
          <w:tab w:val="left" w:pos="993"/>
        </w:tabs>
        <w:spacing w:before="120" w:after="0" w:line="240" w:lineRule="auto"/>
        <w:ind w:firstLine="709"/>
        <w:jc w:val="both"/>
        <w:rPr>
          <w:rFonts w:ascii="Times New Roman" w:hAnsi="Times New Roman"/>
          <w:b/>
          <w:bCs/>
          <w:sz w:val="24"/>
          <w:szCs w:val="24"/>
        </w:rPr>
      </w:pPr>
      <w:r w:rsidRPr="00BB400B">
        <w:rPr>
          <w:rFonts w:ascii="Times New Roman" w:hAnsi="Times New Roman"/>
          <w:b/>
          <w:bCs/>
          <w:sz w:val="24"/>
          <w:szCs w:val="24"/>
        </w:rPr>
        <w:t>Подведение итогов:</w:t>
      </w:r>
    </w:p>
    <w:p w:rsidR="00BB400B" w:rsidRPr="00BB400B" w:rsidRDefault="00BB400B" w:rsidP="00BB400B">
      <w:pPr>
        <w:tabs>
          <w:tab w:val="left" w:pos="993"/>
        </w:tabs>
        <w:spacing w:after="0" w:line="240" w:lineRule="auto"/>
        <w:ind w:firstLine="709"/>
        <w:jc w:val="both"/>
        <w:rPr>
          <w:rFonts w:ascii="Times New Roman" w:hAnsi="Times New Roman"/>
          <w:sz w:val="24"/>
          <w:szCs w:val="24"/>
        </w:rPr>
      </w:pPr>
      <w:r w:rsidRPr="00BB400B">
        <w:rPr>
          <w:rFonts w:ascii="Times New Roman" w:hAnsi="Times New Roman"/>
          <w:sz w:val="24"/>
          <w:szCs w:val="24"/>
        </w:rPr>
        <w:t xml:space="preserve">По факту завершения аукциона на ЭТП Организатору аукциона доступен функционал рассмотрения вторых заявок участников торгов и принятия решения о выборе победителя. </w:t>
      </w:r>
    </w:p>
    <w:p w:rsidR="00BB400B" w:rsidRPr="00BB400B" w:rsidRDefault="00BB400B" w:rsidP="00BB400B">
      <w:pPr>
        <w:tabs>
          <w:tab w:val="left" w:pos="993"/>
        </w:tabs>
        <w:spacing w:after="0" w:line="240" w:lineRule="auto"/>
        <w:ind w:firstLine="709"/>
        <w:jc w:val="both"/>
        <w:rPr>
          <w:rFonts w:ascii="Times New Roman" w:hAnsi="Times New Roman"/>
          <w:sz w:val="24"/>
          <w:szCs w:val="24"/>
        </w:rPr>
      </w:pPr>
      <w:r w:rsidRPr="00BB400B">
        <w:rPr>
          <w:rFonts w:ascii="Times New Roman" w:hAnsi="Times New Roman"/>
          <w:sz w:val="24"/>
          <w:szCs w:val="24"/>
        </w:rPr>
        <w:t xml:space="preserve">Участник, который предложил наиболее высокую цену, и заявка которого соответствует требованиям извещения и документации о процедуре, признается Победителем. </w:t>
      </w:r>
    </w:p>
    <w:p w:rsidR="00CE504C" w:rsidRPr="00CE504C" w:rsidRDefault="00BB400B" w:rsidP="00CE504C">
      <w:pPr>
        <w:tabs>
          <w:tab w:val="left" w:pos="993"/>
        </w:tabs>
        <w:spacing w:after="0" w:line="240" w:lineRule="auto"/>
        <w:ind w:firstLine="709"/>
        <w:jc w:val="both"/>
        <w:rPr>
          <w:rFonts w:ascii="Times New Roman" w:hAnsi="Times New Roman"/>
          <w:sz w:val="24"/>
          <w:szCs w:val="24"/>
        </w:rPr>
      </w:pPr>
      <w:r w:rsidRPr="00BB400B">
        <w:rPr>
          <w:rFonts w:ascii="Times New Roman" w:hAnsi="Times New Roman"/>
          <w:sz w:val="24"/>
          <w:szCs w:val="24"/>
        </w:rPr>
        <w:t xml:space="preserve">По факту окончания процедуры Организатор аукциона публикует протокол </w:t>
      </w:r>
      <w:r w:rsidR="00274776">
        <w:rPr>
          <w:rFonts w:ascii="Times New Roman" w:hAnsi="Times New Roman"/>
          <w:sz w:val="24"/>
          <w:szCs w:val="24"/>
        </w:rPr>
        <w:t>об итогах (результатах) торгов</w:t>
      </w:r>
      <w:r w:rsidRPr="00BB400B">
        <w:rPr>
          <w:rFonts w:ascii="Times New Roman" w:hAnsi="Times New Roman"/>
          <w:sz w:val="24"/>
          <w:szCs w:val="24"/>
        </w:rPr>
        <w:t xml:space="preserve">. </w:t>
      </w:r>
    </w:p>
    <w:p w:rsidR="00F9542A" w:rsidRPr="004C161B" w:rsidRDefault="00F9542A" w:rsidP="00F9542A">
      <w:pPr>
        <w:pStyle w:val="aff7"/>
        <w:tabs>
          <w:tab w:val="left" w:pos="1134"/>
        </w:tabs>
        <w:spacing w:before="0" w:after="0"/>
        <w:ind w:firstLine="709"/>
        <w:jc w:val="both"/>
        <w:rPr>
          <w:rFonts w:ascii="Times New Roman" w:hAnsi="Times New Roman"/>
          <w:b/>
        </w:rPr>
      </w:pPr>
      <w:r w:rsidRPr="004C161B">
        <w:rPr>
          <w:rFonts w:ascii="Times New Roman" w:hAnsi="Times New Roman"/>
          <w:b/>
        </w:rPr>
        <w:t>Победителем торгов с открытой формой подачи предложений о цене признается участник торгов, предложивший максима</w:t>
      </w:r>
      <w:r w:rsidR="00274776">
        <w:rPr>
          <w:rFonts w:ascii="Times New Roman" w:hAnsi="Times New Roman"/>
          <w:b/>
        </w:rPr>
        <w:t>льную цену за И</w:t>
      </w:r>
      <w:r w:rsidRPr="004C161B">
        <w:rPr>
          <w:rFonts w:ascii="Times New Roman" w:hAnsi="Times New Roman"/>
          <w:b/>
        </w:rPr>
        <w:t>мущество, выставленное на торги. В случае, если на торги было допущено менее двух участников</w:t>
      </w:r>
      <w:r>
        <w:rPr>
          <w:rFonts w:ascii="Times New Roman" w:hAnsi="Times New Roman"/>
          <w:b/>
          <w:lang w:val="ru-RU"/>
        </w:rPr>
        <w:t>,</w:t>
      </w:r>
      <w:r w:rsidRPr="004C161B">
        <w:rPr>
          <w:rFonts w:ascii="Times New Roman" w:hAnsi="Times New Roman"/>
          <w:b/>
        </w:rPr>
        <w:t xml:space="preserve"> торги признаются несостоявшимися. В случае, если ни одним из участников торгов не б</w:t>
      </w:r>
      <w:r>
        <w:rPr>
          <w:rFonts w:ascii="Times New Roman" w:hAnsi="Times New Roman"/>
          <w:b/>
        </w:rPr>
        <w:t>ыло подано ценового предложения</w:t>
      </w:r>
      <w:r>
        <w:rPr>
          <w:rFonts w:ascii="Times New Roman" w:hAnsi="Times New Roman"/>
          <w:b/>
          <w:lang w:val="ru-RU"/>
        </w:rPr>
        <w:t xml:space="preserve">, </w:t>
      </w:r>
      <w:r w:rsidRPr="004C161B">
        <w:rPr>
          <w:rFonts w:ascii="Times New Roman" w:hAnsi="Times New Roman"/>
          <w:b/>
        </w:rPr>
        <w:t>торги признаются несостоявшимися.</w:t>
      </w:r>
    </w:p>
    <w:p w:rsidR="00BB400B" w:rsidRPr="00BB400B" w:rsidRDefault="00BB400B" w:rsidP="00BB400B">
      <w:pPr>
        <w:pStyle w:val="aff9"/>
        <w:ind w:left="0"/>
        <w:jc w:val="both"/>
        <w:rPr>
          <w:bCs/>
        </w:rPr>
      </w:pPr>
    </w:p>
    <w:p w:rsidR="0081677F" w:rsidRPr="0081677F" w:rsidRDefault="00BB400B" w:rsidP="0081677F">
      <w:pPr>
        <w:widowControl w:val="0"/>
        <w:tabs>
          <w:tab w:val="right" w:leader="dot" w:pos="4762"/>
        </w:tabs>
        <w:autoSpaceDE w:val="0"/>
        <w:autoSpaceDN w:val="0"/>
        <w:adjustRightInd w:val="0"/>
        <w:spacing w:after="0" w:line="240" w:lineRule="auto"/>
        <w:ind w:right="-2"/>
        <w:jc w:val="both"/>
        <w:rPr>
          <w:rFonts w:ascii="Times New Roman" w:hAnsi="Times New Roman"/>
          <w:sz w:val="24"/>
          <w:szCs w:val="24"/>
        </w:rPr>
      </w:pPr>
      <w:r w:rsidRPr="00BB400B">
        <w:rPr>
          <w:rFonts w:ascii="Times New Roman" w:hAnsi="Times New Roman"/>
          <w:sz w:val="24"/>
          <w:szCs w:val="24"/>
        </w:rPr>
        <w:t xml:space="preserve">          Протокол об итогах торгов с момента его утверждения Организатором аукциона приобретает юридическую силу </w:t>
      </w:r>
      <w:r w:rsidR="0081677F">
        <w:rPr>
          <w:rFonts w:ascii="Times New Roman" w:hAnsi="Times New Roman"/>
          <w:sz w:val="24"/>
          <w:szCs w:val="24"/>
        </w:rPr>
        <w:t>и е</w:t>
      </w:r>
      <w:r w:rsidR="0081677F" w:rsidRPr="0081677F">
        <w:rPr>
          <w:rFonts w:ascii="Times New Roman" w:hAnsi="Times New Roman"/>
          <w:sz w:val="24"/>
          <w:szCs w:val="24"/>
        </w:rPr>
        <w:t xml:space="preserve">сли иное не установлено законом, </w:t>
      </w:r>
      <w:r w:rsidR="0081677F">
        <w:rPr>
          <w:rFonts w:ascii="Times New Roman" w:hAnsi="Times New Roman"/>
          <w:sz w:val="24"/>
          <w:szCs w:val="24"/>
        </w:rPr>
        <w:t>Победитель</w:t>
      </w:r>
      <w:r w:rsidR="0081677F" w:rsidRPr="0081677F">
        <w:rPr>
          <w:rFonts w:ascii="Times New Roman" w:hAnsi="Times New Roman"/>
          <w:sz w:val="24"/>
          <w:szCs w:val="24"/>
        </w:rPr>
        <w:t xml:space="preserve"> и </w:t>
      </w:r>
      <w:r w:rsidR="0081677F">
        <w:rPr>
          <w:rFonts w:ascii="Times New Roman" w:hAnsi="Times New Roman"/>
          <w:sz w:val="24"/>
          <w:szCs w:val="24"/>
        </w:rPr>
        <w:t>О</w:t>
      </w:r>
      <w:r w:rsidR="0081677F" w:rsidRPr="0081677F">
        <w:rPr>
          <w:rFonts w:ascii="Times New Roman" w:hAnsi="Times New Roman"/>
          <w:sz w:val="24"/>
          <w:szCs w:val="24"/>
        </w:rPr>
        <w:t>рганизатор торгов подписывают в день проведения аукциона протокол о</w:t>
      </w:r>
      <w:r w:rsidR="0081677F">
        <w:rPr>
          <w:rFonts w:ascii="Times New Roman" w:hAnsi="Times New Roman"/>
          <w:sz w:val="24"/>
          <w:szCs w:val="24"/>
        </w:rPr>
        <w:t>б итогах</w:t>
      </w:r>
      <w:r w:rsidR="0081677F" w:rsidRPr="0081677F">
        <w:rPr>
          <w:rFonts w:ascii="Times New Roman" w:hAnsi="Times New Roman"/>
          <w:sz w:val="24"/>
          <w:szCs w:val="24"/>
        </w:rPr>
        <w:t xml:space="preserve"> </w:t>
      </w:r>
      <w:r w:rsidR="0081677F">
        <w:rPr>
          <w:rFonts w:ascii="Times New Roman" w:hAnsi="Times New Roman"/>
          <w:sz w:val="24"/>
          <w:szCs w:val="24"/>
        </w:rPr>
        <w:t>(</w:t>
      </w:r>
      <w:r w:rsidR="0081677F" w:rsidRPr="0081677F">
        <w:rPr>
          <w:rFonts w:ascii="Times New Roman" w:hAnsi="Times New Roman"/>
          <w:sz w:val="24"/>
          <w:szCs w:val="24"/>
        </w:rPr>
        <w:t>результатах торгов</w:t>
      </w:r>
      <w:r w:rsidR="0081677F">
        <w:rPr>
          <w:rFonts w:ascii="Times New Roman" w:hAnsi="Times New Roman"/>
          <w:sz w:val="24"/>
          <w:szCs w:val="24"/>
        </w:rPr>
        <w:t>)</w:t>
      </w:r>
      <w:r w:rsidR="0081677F" w:rsidRPr="0081677F">
        <w:rPr>
          <w:rFonts w:ascii="Times New Roman" w:hAnsi="Times New Roman"/>
          <w:sz w:val="24"/>
          <w:szCs w:val="24"/>
        </w:rPr>
        <w:t xml:space="preserve">, </w:t>
      </w:r>
      <w:r w:rsidR="0081677F" w:rsidRPr="0081677F">
        <w:rPr>
          <w:rFonts w:ascii="Times New Roman" w:hAnsi="Times New Roman"/>
          <w:b/>
          <w:sz w:val="24"/>
          <w:szCs w:val="24"/>
        </w:rPr>
        <w:t>который имеет силу договора.</w:t>
      </w:r>
    </w:p>
    <w:p w:rsidR="00274776" w:rsidRDefault="00274776" w:rsidP="00274776">
      <w:pPr>
        <w:widowControl w:val="0"/>
        <w:tabs>
          <w:tab w:val="right" w:leader="dot" w:pos="4762"/>
        </w:tabs>
        <w:autoSpaceDE w:val="0"/>
        <w:autoSpaceDN w:val="0"/>
        <w:adjustRightInd w:val="0"/>
        <w:spacing w:after="0" w:line="240" w:lineRule="auto"/>
        <w:ind w:right="-2"/>
        <w:rPr>
          <w:rFonts w:ascii="Times New Roman" w:hAnsi="Times New Roman"/>
          <w:b/>
          <w:sz w:val="24"/>
          <w:szCs w:val="24"/>
        </w:rPr>
      </w:pPr>
    </w:p>
    <w:p w:rsidR="00BB400B" w:rsidRPr="003D54AB" w:rsidRDefault="003D54AB" w:rsidP="00274776">
      <w:pPr>
        <w:widowControl w:val="0"/>
        <w:tabs>
          <w:tab w:val="right" w:leader="dot" w:pos="4762"/>
        </w:tabs>
        <w:autoSpaceDE w:val="0"/>
        <w:autoSpaceDN w:val="0"/>
        <w:adjustRightInd w:val="0"/>
        <w:spacing w:after="0" w:line="240" w:lineRule="auto"/>
        <w:ind w:right="-2"/>
        <w:jc w:val="center"/>
        <w:rPr>
          <w:rFonts w:ascii="Times New Roman" w:hAnsi="Times New Roman"/>
          <w:b/>
          <w:sz w:val="24"/>
          <w:szCs w:val="24"/>
        </w:rPr>
      </w:pPr>
      <w:r w:rsidRPr="003D54AB">
        <w:rPr>
          <w:rFonts w:ascii="Times New Roman" w:hAnsi="Times New Roman"/>
          <w:b/>
          <w:sz w:val="24"/>
          <w:szCs w:val="24"/>
        </w:rPr>
        <w:t>У</w:t>
      </w:r>
      <w:r w:rsidR="00BB400B" w:rsidRPr="003D54AB">
        <w:rPr>
          <w:rFonts w:ascii="Times New Roman" w:hAnsi="Times New Roman"/>
          <w:b/>
          <w:sz w:val="24"/>
          <w:szCs w:val="24"/>
        </w:rPr>
        <w:t>слови</w:t>
      </w:r>
      <w:r w:rsidRPr="003D54AB">
        <w:rPr>
          <w:rFonts w:ascii="Times New Roman" w:hAnsi="Times New Roman"/>
          <w:b/>
          <w:sz w:val="24"/>
          <w:szCs w:val="24"/>
        </w:rPr>
        <w:t>я оплаты</w:t>
      </w:r>
      <w:r>
        <w:rPr>
          <w:rFonts w:ascii="Times New Roman" w:hAnsi="Times New Roman"/>
          <w:b/>
          <w:sz w:val="24"/>
          <w:szCs w:val="24"/>
        </w:rPr>
        <w:t>.</w:t>
      </w:r>
    </w:p>
    <w:p w:rsidR="008F6B75" w:rsidRPr="00BC27B6" w:rsidRDefault="008F6B75" w:rsidP="003D54AB">
      <w:pPr>
        <w:widowControl w:val="0"/>
        <w:tabs>
          <w:tab w:val="right" w:leader="dot" w:pos="4762"/>
        </w:tabs>
        <w:autoSpaceDE w:val="0"/>
        <w:autoSpaceDN w:val="0"/>
        <w:adjustRightInd w:val="0"/>
        <w:spacing w:after="0" w:line="220" w:lineRule="atLeast"/>
        <w:jc w:val="both"/>
        <w:rPr>
          <w:rFonts w:ascii="Times New Roman" w:hAnsi="Times New Roman"/>
          <w:sz w:val="24"/>
          <w:szCs w:val="24"/>
        </w:rPr>
      </w:pPr>
    </w:p>
    <w:p w:rsidR="003D54AB" w:rsidRPr="00BC27B6" w:rsidRDefault="008F6B75" w:rsidP="003D54AB">
      <w:pPr>
        <w:spacing w:after="0" w:line="240" w:lineRule="auto"/>
        <w:ind w:firstLine="709"/>
        <w:jc w:val="both"/>
        <w:rPr>
          <w:rFonts w:ascii="Times New Roman" w:hAnsi="Times New Roman"/>
          <w:sz w:val="24"/>
          <w:szCs w:val="24"/>
        </w:rPr>
      </w:pPr>
      <w:r w:rsidRPr="00BC27B6">
        <w:rPr>
          <w:rFonts w:ascii="Times New Roman" w:hAnsi="Times New Roman"/>
          <w:sz w:val="24"/>
          <w:szCs w:val="24"/>
        </w:rPr>
        <w:t>В случае допуска к участию</w:t>
      </w:r>
      <w:r w:rsidR="003D54AB">
        <w:rPr>
          <w:rFonts w:ascii="Times New Roman" w:hAnsi="Times New Roman"/>
          <w:sz w:val="24"/>
          <w:szCs w:val="24"/>
        </w:rPr>
        <w:t xml:space="preserve"> в торгах</w:t>
      </w:r>
      <w:r w:rsidRPr="00BC27B6">
        <w:rPr>
          <w:rFonts w:ascii="Times New Roman" w:hAnsi="Times New Roman"/>
          <w:sz w:val="24"/>
          <w:szCs w:val="24"/>
        </w:rPr>
        <w:t xml:space="preserve"> только одного участника, </w:t>
      </w:r>
      <w:r w:rsidR="003D54AB">
        <w:rPr>
          <w:rFonts w:ascii="Times New Roman" w:hAnsi="Times New Roman"/>
          <w:sz w:val="24"/>
          <w:szCs w:val="24"/>
        </w:rPr>
        <w:t>торги будут признаны несостоявшимися.</w:t>
      </w:r>
    </w:p>
    <w:p w:rsidR="003D54AB" w:rsidRDefault="004F5485" w:rsidP="003D54AB">
      <w:pPr>
        <w:pStyle w:val="aff9"/>
        <w:tabs>
          <w:tab w:val="left" w:pos="1134"/>
        </w:tabs>
        <w:ind w:left="0" w:firstLine="709"/>
        <w:jc w:val="both"/>
        <w:rPr>
          <w:rFonts w:eastAsia="Calibri"/>
          <w:lang w:val="ru-RU" w:eastAsia="en-US"/>
        </w:rPr>
      </w:pPr>
      <w:r w:rsidRPr="00BC27B6">
        <w:rPr>
          <w:rFonts w:eastAsia="Calibri"/>
          <w:lang w:val="ru-RU" w:eastAsia="en-US"/>
        </w:rPr>
        <w:t xml:space="preserve">Оплата приобретенного </w:t>
      </w:r>
      <w:r w:rsidR="001C7C03" w:rsidRPr="00BC27B6">
        <w:rPr>
          <w:rFonts w:eastAsia="Calibri"/>
          <w:lang w:val="ru-RU" w:eastAsia="en-US"/>
        </w:rPr>
        <w:t>И</w:t>
      </w:r>
      <w:r w:rsidRPr="00BC27B6">
        <w:rPr>
          <w:rFonts w:eastAsia="Calibri"/>
          <w:lang w:val="ru-RU" w:eastAsia="en-US"/>
        </w:rPr>
        <w:t>мущества производится Покупателем (Победителем аукциона</w:t>
      </w:r>
      <w:r w:rsidR="008F6B75" w:rsidRPr="00BC27B6">
        <w:rPr>
          <w:rFonts w:eastAsia="Calibri"/>
          <w:lang w:val="ru-RU" w:eastAsia="en-US"/>
        </w:rPr>
        <w:t xml:space="preserve"> или </w:t>
      </w:r>
      <w:r w:rsidR="008F6B75" w:rsidRPr="00022B7F">
        <w:rPr>
          <w:rFonts w:eastAsia="Calibri"/>
          <w:b/>
          <w:lang w:val="ru-RU" w:eastAsia="en-US"/>
        </w:rPr>
        <w:t>Единственным участником</w:t>
      </w:r>
      <w:r w:rsidR="003D54AB" w:rsidRPr="00022B7F">
        <w:rPr>
          <w:rFonts w:eastAsia="Calibri"/>
          <w:b/>
          <w:lang w:val="ru-RU" w:eastAsia="en-US"/>
        </w:rPr>
        <w:t xml:space="preserve"> </w:t>
      </w:r>
      <w:r w:rsidR="00022B7F" w:rsidRPr="00022B7F">
        <w:rPr>
          <w:rFonts w:eastAsia="Calibri"/>
          <w:b/>
          <w:lang w:val="ru-RU" w:eastAsia="en-US"/>
        </w:rPr>
        <w:t xml:space="preserve">- </w:t>
      </w:r>
      <w:r w:rsidR="003D54AB" w:rsidRPr="00022B7F">
        <w:rPr>
          <w:rFonts w:eastAsia="Calibri"/>
          <w:b/>
          <w:lang w:val="ru-RU" w:eastAsia="en-US"/>
        </w:rPr>
        <w:t>по цене не ниже Начальной цены</w:t>
      </w:r>
      <w:r w:rsidRPr="00BC27B6">
        <w:rPr>
          <w:rFonts w:eastAsia="Calibri"/>
          <w:lang w:val="ru-RU" w:eastAsia="en-US"/>
        </w:rPr>
        <w:t xml:space="preserve">) путем безналичного перечисления денежных средств на счет </w:t>
      </w:r>
      <w:r w:rsidR="00F9542A" w:rsidRPr="00F9542A">
        <w:rPr>
          <w:rFonts w:eastAsia="Calibri"/>
          <w:lang w:val="ru-RU" w:eastAsia="en-US"/>
        </w:rPr>
        <w:t>ООО МКК «Озон Кредит»</w:t>
      </w:r>
      <w:r w:rsidRPr="00BC27B6">
        <w:rPr>
          <w:rFonts w:eastAsia="Calibri"/>
          <w:lang w:val="ru-RU" w:eastAsia="en-US"/>
        </w:rPr>
        <w:t xml:space="preserve"> с назначением платежа и </w:t>
      </w:r>
      <w:r w:rsidR="003D54AB">
        <w:rPr>
          <w:rFonts w:eastAsia="Calibri"/>
          <w:lang w:val="ru-RU" w:eastAsia="en-US"/>
        </w:rPr>
        <w:t>на</w:t>
      </w:r>
      <w:r w:rsidRPr="00BC27B6">
        <w:rPr>
          <w:rFonts w:eastAsia="Calibri"/>
          <w:lang w:val="ru-RU" w:eastAsia="en-US"/>
        </w:rPr>
        <w:t xml:space="preserve"> реквизит</w:t>
      </w:r>
      <w:r w:rsidR="003D54AB">
        <w:rPr>
          <w:rFonts w:eastAsia="Calibri"/>
          <w:lang w:val="ru-RU" w:eastAsia="en-US"/>
        </w:rPr>
        <w:t>ы</w:t>
      </w:r>
      <w:r w:rsidRPr="00BC27B6">
        <w:rPr>
          <w:rFonts w:eastAsia="Calibri"/>
          <w:lang w:val="ru-RU" w:eastAsia="en-US"/>
        </w:rPr>
        <w:t xml:space="preserve"> </w:t>
      </w:r>
      <w:r w:rsidR="003D54AB" w:rsidRPr="00F9542A">
        <w:rPr>
          <w:rFonts w:eastAsia="Calibri"/>
          <w:lang w:val="ru-RU" w:eastAsia="en-US"/>
        </w:rPr>
        <w:t>ООО МКК «Озон Кредит»</w:t>
      </w:r>
      <w:r w:rsidR="003D54AB">
        <w:rPr>
          <w:rFonts w:eastAsia="Calibri"/>
          <w:lang w:val="ru-RU" w:eastAsia="en-US"/>
        </w:rPr>
        <w:t xml:space="preserve"> </w:t>
      </w:r>
      <w:r w:rsidRPr="00BC27B6">
        <w:rPr>
          <w:rFonts w:eastAsia="Calibri"/>
          <w:lang w:val="ru-RU" w:eastAsia="en-US"/>
        </w:rPr>
        <w:t>за вычетом суммы задатка</w:t>
      </w:r>
      <w:r w:rsidR="003D54AB">
        <w:rPr>
          <w:rFonts w:eastAsia="Calibri"/>
          <w:lang w:val="ru-RU" w:eastAsia="en-US"/>
        </w:rPr>
        <w:t xml:space="preserve"> Победителя</w:t>
      </w:r>
      <w:r w:rsidRPr="00BC27B6">
        <w:rPr>
          <w:rFonts w:eastAsia="Calibri"/>
          <w:lang w:val="ru-RU" w:eastAsia="en-US"/>
        </w:rPr>
        <w:t xml:space="preserve">, в полном объеме не позднее 5 (пяти) рабочих дней </w:t>
      </w:r>
      <w:r w:rsidR="004852CC" w:rsidRPr="00BC27B6">
        <w:rPr>
          <w:rFonts w:eastAsia="Calibri"/>
          <w:lang w:val="ru-RU" w:eastAsia="en-US"/>
        </w:rPr>
        <w:t>после окончания торгов</w:t>
      </w:r>
      <w:r w:rsidRPr="00BC27B6">
        <w:rPr>
          <w:rFonts w:eastAsia="Calibri"/>
          <w:lang w:val="ru-RU" w:eastAsia="en-US"/>
        </w:rPr>
        <w:t xml:space="preserve">. </w:t>
      </w:r>
    </w:p>
    <w:p w:rsidR="003D54AB" w:rsidRPr="00BC27B6" w:rsidRDefault="003D54AB" w:rsidP="003D54AB">
      <w:pPr>
        <w:pStyle w:val="aff9"/>
        <w:tabs>
          <w:tab w:val="left" w:pos="1134"/>
        </w:tabs>
        <w:ind w:left="0" w:firstLine="709"/>
        <w:jc w:val="both"/>
        <w:rPr>
          <w:rFonts w:eastAsia="Calibri"/>
          <w:lang w:val="ru-RU" w:eastAsia="en-US"/>
        </w:rPr>
      </w:pPr>
    </w:p>
    <w:p w:rsidR="00274776" w:rsidRDefault="004F5485" w:rsidP="00274776">
      <w:pPr>
        <w:pStyle w:val="aff9"/>
        <w:tabs>
          <w:tab w:val="left" w:pos="1134"/>
        </w:tabs>
        <w:ind w:left="0" w:right="-57" w:firstLine="709"/>
        <w:jc w:val="both"/>
        <w:rPr>
          <w:rFonts w:eastAsia="Calibri"/>
          <w:lang w:val="ru-RU" w:eastAsia="en-US"/>
        </w:rPr>
      </w:pPr>
      <w:r w:rsidRPr="00BC27B6">
        <w:rPr>
          <w:rFonts w:eastAsia="Calibri"/>
          <w:lang w:val="ru-RU" w:eastAsia="en-US"/>
        </w:rPr>
        <w:t xml:space="preserve">Передача </w:t>
      </w:r>
      <w:r w:rsidR="00A060D5" w:rsidRPr="00BC27B6">
        <w:rPr>
          <w:rFonts w:eastAsia="Calibri"/>
          <w:lang w:val="ru-RU" w:eastAsia="en-US"/>
        </w:rPr>
        <w:t>Имущества</w:t>
      </w:r>
      <w:r w:rsidRPr="00BC27B6">
        <w:rPr>
          <w:rFonts w:eastAsia="Calibri"/>
          <w:lang w:val="ru-RU" w:eastAsia="en-US"/>
        </w:rPr>
        <w:t xml:space="preserve"> Продавцом и принятие их Покупателем (Победителем аукциона</w:t>
      </w:r>
      <w:r w:rsidR="00B445D2">
        <w:rPr>
          <w:rFonts w:eastAsia="Calibri"/>
          <w:lang w:val="ru-RU" w:eastAsia="en-US"/>
        </w:rPr>
        <w:t xml:space="preserve"> или Единственным участником</w:t>
      </w:r>
      <w:r w:rsidRPr="00BC27B6">
        <w:rPr>
          <w:rFonts w:eastAsia="Calibri"/>
          <w:lang w:val="ru-RU" w:eastAsia="en-US"/>
        </w:rPr>
        <w:t xml:space="preserve">) осуществляется по Акту приема-передачи, свидетельствующему о фактической передаче </w:t>
      </w:r>
      <w:r w:rsidR="003D3CAB" w:rsidRPr="00BC27B6">
        <w:rPr>
          <w:rFonts w:eastAsia="Calibri"/>
          <w:lang w:val="ru-RU" w:eastAsia="en-US"/>
        </w:rPr>
        <w:t>Имущества</w:t>
      </w:r>
      <w:r w:rsidRPr="00BC27B6">
        <w:rPr>
          <w:rFonts w:eastAsia="Calibri"/>
          <w:lang w:val="ru-RU" w:eastAsia="en-US"/>
        </w:rPr>
        <w:t xml:space="preserve"> Покупателю. </w:t>
      </w:r>
    </w:p>
    <w:p w:rsidR="00274776" w:rsidRPr="00BC27B6" w:rsidRDefault="00274776" w:rsidP="00274776">
      <w:pPr>
        <w:pStyle w:val="aff9"/>
        <w:tabs>
          <w:tab w:val="left" w:pos="1134"/>
        </w:tabs>
        <w:ind w:left="0" w:right="-57" w:firstLine="709"/>
        <w:jc w:val="both"/>
        <w:rPr>
          <w:rFonts w:eastAsia="Calibri"/>
          <w:lang w:val="ru-RU" w:eastAsia="en-US"/>
        </w:rPr>
      </w:pPr>
    </w:p>
    <w:p w:rsidR="00274776" w:rsidRPr="00274776" w:rsidRDefault="00274776" w:rsidP="00274776">
      <w:pPr>
        <w:ind w:firstLine="709"/>
        <w:jc w:val="both"/>
        <w:rPr>
          <w:rFonts w:ascii="Times New Roman" w:hAnsi="Times New Roman"/>
          <w:color w:val="000000"/>
          <w:sz w:val="24"/>
          <w:szCs w:val="24"/>
        </w:rPr>
      </w:pPr>
      <w:r w:rsidRPr="00274776">
        <w:rPr>
          <w:rFonts w:ascii="Times New Roman" w:hAnsi="Times New Roman"/>
          <w:color w:val="000000"/>
          <w:sz w:val="24"/>
          <w:szCs w:val="24"/>
        </w:rPr>
        <w:t>В случае уклонения (отказа) Победителя от подписания протокола об итогах</w:t>
      </w:r>
      <w:r>
        <w:rPr>
          <w:rFonts w:ascii="Times New Roman" w:hAnsi="Times New Roman"/>
          <w:color w:val="000000"/>
          <w:sz w:val="24"/>
          <w:szCs w:val="24"/>
        </w:rPr>
        <w:t xml:space="preserve"> (результатах)</w:t>
      </w:r>
      <w:r w:rsidRPr="00274776">
        <w:rPr>
          <w:rFonts w:ascii="Times New Roman" w:hAnsi="Times New Roman"/>
          <w:color w:val="000000"/>
          <w:sz w:val="24"/>
          <w:szCs w:val="24"/>
        </w:rPr>
        <w:t xml:space="preserve"> </w:t>
      </w:r>
      <w:r w:rsidR="003D54AB">
        <w:rPr>
          <w:rFonts w:ascii="Times New Roman" w:hAnsi="Times New Roman"/>
          <w:color w:val="000000"/>
          <w:sz w:val="24"/>
          <w:szCs w:val="24"/>
        </w:rPr>
        <w:t xml:space="preserve">торгов </w:t>
      </w:r>
      <w:r w:rsidRPr="00274776">
        <w:rPr>
          <w:rFonts w:ascii="Times New Roman" w:hAnsi="Times New Roman"/>
          <w:color w:val="000000"/>
          <w:sz w:val="24"/>
          <w:szCs w:val="24"/>
        </w:rPr>
        <w:t>или неисполнения в установленный срок обязательства по оплате цены</w:t>
      </w:r>
      <w:r>
        <w:rPr>
          <w:rFonts w:ascii="Times New Roman" w:hAnsi="Times New Roman"/>
          <w:color w:val="000000"/>
          <w:sz w:val="24"/>
          <w:szCs w:val="24"/>
        </w:rPr>
        <w:t xml:space="preserve"> И</w:t>
      </w:r>
      <w:r w:rsidRPr="00274776">
        <w:rPr>
          <w:rFonts w:ascii="Times New Roman" w:hAnsi="Times New Roman"/>
          <w:color w:val="000000"/>
          <w:sz w:val="24"/>
          <w:szCs w:val="24"/>
        </w:rPr>
        <w:t xml:space="preserve">мущества, </w:t>
      </w:r>
      <w:r w:rsidRPr="00274776">
        <w:rPr>
          <w:rFonts w:ascii="Times New Roman" w:hAnsi="Times New Roman"/>
          <w:sz w:val="24"/>
          <w:szCs w:val="24"/>
        </w:rPr>
        <w:t>определенной по итогам торгов</w:t>
      </w:r>
      <w:r w:rsidRPr="00274776">
        <w:rPr>
          <w:rFonts w:ascii="Times New Roman" w:hAnsi="Times New Roman"/>
          <w:color w:val="000000"/>
          <w:sz w:val="24"/>
          <w:szCs w:val="24"/>
        </w:rPr>
        <w:t xml:space="preserve">, он лишается права на его приобретение, сумма внесенного им задатка </w:t>
      </w:r>
      <w:r w:rsidRPr="00274776">
        <w:rPr>
          <w:rFonts w:ascii="Times New Roman" w:hAnsi="Times New Roman"/>
          <w:b/>
          <w:color w:val="000000"/>
          <w:sz w:val="24"/>
          <w:szCs w:val="24"/>
        </w:rPr>
        <w:t>не</w:t>
      </w:r>
      <w:r w:rsidRPr="00274776">
        <w:rPr>
          <w:rFonts w:ascii="Times New Roman" w:hAnsi="Times New Roman"/>
          <w:color w:val="000000"/>
          <w:sz w:val="24"/>
          <w:szCs w:val="24"/>
        </w:rPr>
        <w:t xml:space="preserve"> возвращается. </w:t>
      </w:r>
    </w:p>
    <w:p w:rsidR="003D54AB" w:rsidRDefault="00BB400B" w:rsidP="003D54AB">
      <w:pPr>
        <w:spacing w:after="0" w:line="240" w:lineRule="auto"/>
        <w:ind w:firstLine="567"/>
        <w:jc w:val="both"/>
        <w:rPr>
          <w:rFonts w:ascii="Times New Roman" w:hAnsi="Times New Roman"/>
          <w:color w:val="000000"/>
          <w:sz w:val="24"/>
          <w:szCs w:val="24"/>
        </w:rPr>
      </w:pPr>
      <w:r w:rsidRPr="00BC27B6">
        <w:rPr>
          <w:rFonts w:ascii="Times New Roman" w:hAnsi="Times New Roman"/>
          <w:color w:val="000000"/>
          <w:sz w:val="24"/>
          <w:szCs w:val="24"/>
        </w:rPr>
        <w:t xml:space="preserve">Задаток, перечисленный Победителем аукциона для участия в аукционе, засчитывается в счет оплаты Имущества. </w:t>
      </w:r>
    </w:p>
    <w:p w:rsidR="003D54AB" w:rsidRDefault="003D54AB" w:rsidP="003D54AB">
      <w:pPr>
        <w:spacing w:after="0" w:line="240" w:lineRule="auto"/>
        <w:ind w:firstLine="567"/>
        <w:jc w:val="both"/>
        <w:rPr>
          <w:rFonts w:ascii="Times New Roman" w:hAnsi="Times New Roman"/>
          <w:color w:val="000000"/>
          <w:sz w:val="24"/>
          <w:szCs w:val="24"/>
        </w:rPr>
      </w:pPr>
    </w:p>
    <w:p w:rsidR="00274776" w:rsidRPr="00274776" w:rsidRDefault="00274776" w:rsidP="00274776">
      <w:pPr>
        <w:spacing w:line="271" w:lineRule="auto"/>
        <w:ind w:firstLine="567"/>
        <w:jc w:val="both"/>
        <w:rPr>
          <w:rFonts w:ascii="Times New Roman" w:eastAsia="Times New Roman" w:hAnsi="Times New Roman"/>
          <w:sz w:val="24"/>
          <w:szCs w:val="24"/>
        </w:rPr>
      </w:pPr>
      <w:r w:rsidRPr="00274776">
        <w:rPr>
          <w:rFonts w:ascii="Times New Roman" w:hAnsi="Times New Roman"/>
          <w:color w:val="000000"/>
          <w:sz w:val="24"/>
          <w:szCs w:val="24"/>
        </w:rPr>
        <w:t xml:space="preserve">Все расходы, связанные </w:t>
      </w:r>
      <w:r w:rsidRPr="00274776">
        <w:rPr>
          <w:rFonts w:ascii="Times New Roman" w:eastAsia="Times New Roman" w:hAnsi="Times New Roman"/>
          <w:sz w:val="24"/>
          <w:szCs w:val="24"/>
        </w:rPr>
        <w:t xml:space="preserve">Расходы, связанные с </w:t>
      </w:r>
      <w:r w:rsidR="00471A14">
        <w:rPr>
          <w:rFonts w:ascii="Times New Roman" w:eastAsia="Times New Roman" w:hAnsi="Times New Roman"/>
          <w:sz w:val="24"/>
          <w:szCs w:val="24"/>
        </w:rPr>
        <w:t xml:space="preserve">регистрацией автомобиля, </w:t>
      </w:r>
      <w:r w:rsidRPr="00274776">
        <w:rPr>
          <w:rFonts w:ascii="Times New Roman" w:eastAsia="Times New Roman" w:hAnsi="Times New Roman"/>
          <w:sz w:val="24"/>
          <w:szCs w:val="24"/>
        </w:rPr>
        <w:t>изменением регистрационных данных Имущества, несет Покупатель.</w:t>
      </w:r>
    </w:p>
    <w:p w:rsidR="00BB400B" w:rsidRPr="00BB400B" w:rsidRDefault="00BB400B" w:rsidP="00230515">
      <w:pPr>
        <w:spacing w:after="0" w:line="240" w:lineRule="auto"/>
        <w:ind w:firstLine="567"/>
        <w:jc w:val="both"/>
        <w:rPr>
          <w:rStyle w:val="rvts48220"/>
          <w:rFonts w:ascii="Times New Roman" w:hAnsi="Times New Roman"/>
          <w:sz w:val="24"/>
          <w:szCs w:val="24"/>
        </w:rPr>
      </w:pPr>
      <w:r w:rsidRPr="00BC27B6">
        <w:rPr>
          <w:rFonts w:ascii="Times New Roman" w:hAnsi="Times New Roman"/>
          <w:color w:val="000000"/>
          <w:sz w:val="24"/>
          <w:szCs w:val="24"/>
        </w:rPr>
        <w:t xml:space="preserve">Участникам аукциона, не ставшим Победителями, суммы внесенных ими задатков возвращаются в течение 5 (Пяти) рабочих дней с даты </w:t>
      </w:r>
      <w:r w:rsidRPr="00BC27B6">
        <w:rPr>
          <w:rFonts w:ascii="Times New Roman" w:hAnsi="Times New Roman"/>
          <w:bCs/>
          <w:color w:val="000000"/>
          <w:sz w:val="24"/>
          <w:szCs w:val="24"/>
        </w:rPr>
        <w:t xml:space="preserve">оформления протокола об итогах </w:t>
      </w:r>
      <w:r w:rsidR="00471A14">
        <w:rPr>
          <w:rFonts w:ascii="Times New Roman" w:hAnsi="Times New Roman"/>
          <w:bCs/>
          <w:color w:val="000000"/>
          <w:sz w:val="24"/>
          <w:szCs w:val="24"/>
        </w:rPr>
        <w:t xml:space="preserve">(результатах) </w:t>
      </w:r>
      <w:r w:rsidRPr="00BC27B6">
        <w:rPr>
          <w:rFonts w:ascii="Times New Roman" w:hAnsi="Times New Roman"/>
          <w:color w:val="000000"/>
          <w:sz w:val="24"/>
          <w:szCs w:val="24"/>
        </w:rPr>
        <w:t>аукциона.</w:t>
      </w:r>
      <w:r w:rsidRPr="00BB400B">
        <w:rPr>
          <w:rFonts w:ascii="Times New Roman" w:hAnsi="Times New Roman"/>
          <w:color w:val="000000"/>
          <w:sz w:val="24"/>
          <w:szCs w:val="24"/>
        </w:rPr>
        <w:t xml:space="preserve"> </w:t>
      </w:r>
    </w:p>
    <w:p w:rsidR="00DC251E" w:rsidRPr="00BB400B" w:rsidRDefault="00DC251E" w:rsidP="00BB400B">
      <w:pPr>
        <w:spacing w:after="0" w:line="240" w:lineRule="auto"/>
        <w:ind w:firstLine="709"/>
        <w:jc w:val="both"/>
        <w:outlineLvl w:val="0"/>
        <w:rPr>
          <w:rFonts w:ascii="Times New Roman" w:eastAsia="Times New Roman" w:hAnsi="Times New Roman"/>
          <w:b/>
          <w:sz w:val="24"/>
          <w:szCs w:val="24"/>
          <w:lang w:eastAsia="ru-RU"/>
        </w:rPr>
      </w:pPr>
    </w:p>
    <w:sectPr w:rsidR="00DC251E" w:rsidRPr="00BB400B" w:rsidSect="00695246">
      <w:headerReference w:type="even" r:id="rId13"/>
      <w:headerReference w:type="default" r:id="rId14"/>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7494" w:rsidRDefault="00AB7494">
      <w:pPr>
        <w:spacing w:after="0" w:line="240" w:lineRule="auto"/>
      </w:pPr>
      <w:r>
        <w:separator/>
      </w:r>
    </w:p>
  </w:endnote>
  <w:endnote w:type="continuationSeparator" w:id="0">
    <w:p w:rsidR="00AB7494" w:rsidRDefault="00AB7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NTTimes/Cyrillic">
    <w:altName w:val="Times New Roman"/>
    <w:panose1 w:val="00000000000000000000"/>
    <w:charset w:val="00"/>
    <w:family w:val="auto"/>
    <w:notTrueType/>
    <w:pitch w:val="variable"/>
    <w:sig w:usb0="00000203" w:usb1="00000000" w:usb2="00000000" w:usb3="00000000" w:csb0="00000005" w:csb1="00000000"/>
  </w:font>
  <w:font w:name="MS Sans Serif">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7494" w:rsidRDefault="00AB7494">
      <w:pPr>
        <w:spacing w:after="0" w:line="240" w:lineRule="auto"/>
      </w:pPr>
      <w:r>
        <w:separator/>
      </w:r>
    </w:p>
  </w:footnote>
  <w:footnote w:type="continuationSeparator" w:id="0">
    <w:p w:rsidR="00AB7494" w:rsidRDefault="00AB74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E81" w:rsidRDefault="000B3E81" w:rsidP="00D61F2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B3E81" w:rsidRDefault="000B3E8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E81" w:rsidRDefault="000B3E81" w:rsidP="00D61F2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53CC2">
      <w:rPr>
        <w:rStyle w:val="a5"/>
        <w:noProof/>
      </w:rPr>
      <w:t>2</w:t>
    </w:r>
    <w:r>
      <w:rPr>
        <w:rStyle w:val="a5"/>
      </w:rPr>
      <w:fldChar w:fldCharType="end"/>
    </w:r>
  </w:p>
  <w:p w:rsidR="000B3E81" w:rsidRDefault="000B3E8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75B663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44811"/>
    <w:multiLevelType w:val="hybridMultilevel"/>
    <w:tmpl w:val="4580C5C6"/>
    <w:lvl w:ilvl="0" w:tplc="58F62CA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2503F5"/>
    <w:multiLevelType w:val="hybridMultilevel"/>
    <w:tmpl w:val="25E63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8D0FDA"/>
    <w:multiLevelType w:val="multilevel"/>
    <w:tmpl w:val="B282D89E"/>
    <w:lvl w:ilvl="0">
      <w:start w:val="4"/>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4" w15:restartNumberingAfterBreak="0">
    <w:nsid w:val="09925424"/>
    <w:multiLevelType w:val="multilevel"/>
    <w:tmpl w:val="E378FD5A"/>
    <w:lvl w:ilvl="0">
      <w:start w:val="1"/>
      <w:numFmt w:val="decimal"/>
      <w:lvlText w:val="%1."/>
      <w:lvlJc w:val="left"/>
      <w:pPr>
        <w:ind w:left="720" w:hanging="360"/>
      </w:pPr>
      <w:rPr>
        <w:rFonts w:hint="default"/>
        <w:color w:val="auto"/>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A34111E"/>
    <w:multiLevelType w:val="hybridMultilevel"/>
    <w:tmpl w:val="DCD68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C44B51"/>
    <w:multiLevelType w:val="multilevel"/>
    <w:tmpl w:val="3AAC2F0E"/>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7" w15:restartNumberingAfterBreak="0">
    <w:nsid w:val="163104C1"/>
    <w:multiLevelType w:val="hybridMultilevel"/>
    <w:tmpl w:val="62CEE70E"/>
    <w:lvl w:ilvl="0" w:tplc="0419000F">
      <w:start w:val="2"/>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561F70"/>
    <w:multiLevelType w:val="hybridMultilevel"/>
    <w:tmpl w:val="B6D235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32678D"/>
    <w:multiLevelType w:val="hybridMultilevel"/>
    <w:tmpl w:val="92DC70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7034D37"/>
    <w:multiLevelType w:val="hybridMultilevel"/>
    <w:tmpl w:val="06402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141E13"/>
    <w:multiLevelType w:val="singleLevel"/>
    <w:tmpl w:val="02143150"/>
    <w:lvl w:ilvl="0">
      <w:start w:val="1"/>
      <w:numFmt w:val="decimal"/>
      <w:lvlText w:val="2.%1. "/>
      <w:legacy w:legacy="1" w:legacySpace="0" w:legacyIndent="283"/>
      <w:lvlJc w:val="left"/>
      <w:pPr>
        <w:ind w:left="283" w:hanging="283"/>
      </w:pPr>
      <w:rPr>
        <w:rFonts w:ascii="Times New Roman" w:hAnsi="Times New Roman" w:cs="Times New Roman" w:hint="default"/>
        <w:b/>
        <w:i w:val="0"/>
        <w:sz w:val="24"/>
        <w:u w:val="none"/>
      </w:rPr>
    </w:lvl>
  </w:abstractNum>
  <w:abstractNum w:abstractNumId="12" w15:restartNumberingAfterBreak="0">
    <w:nsid w:val="35443269"/>
    <w:multiLevelType w:val="hybridMultilevel"/>
    <w:tmpl w:val="E8022F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8902CC"/>
    <w:multiLevelType w:val="hybridMultilevel"/>
    <w:tmpl w:val="42C85D12"/>
    <w:lvl w:ilvl="0" w:tplc="CE1A44A0">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7CF0D64"/>
    <w:multiLevelType w:val="hybridMultilevel"/>
    <w:tmpl w:val="B742E410"/>
    <w:lvl w:ilvl="0" w:tplc="1E980A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6374F22"/>
    <w:multiLevelType w:val="multilevel"/>
    <w:tmpl w:val="19461700"/>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5B785B10"/>
    <w:multiLevelType w:val="hybridMultilevel"/>
    <w:tmpl w:val="C22A7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2F4011D"/>
    <w:multiLevelType w:val="hybridMultilevel"/>
    <w:tmpl w:val="C7F0D2C2"/>
    <w:lvl w:ilvl="0" w:tplc="5E30CF8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66B59DF"/>
    <w:multiLevelType w:val="multilevel"/>
    <w:tmpl w:val="85A4641E"/>
    <w:lvl w:ilvl="0">
      <w:start w:val="1"/>
      <w:numFmt w:val="decimal"/>
      <w:lvlText w:val="%1."/>
      <w:lvlJc w:val="left"/>
      <w:pPr>
        <w:ind w:left="927" w:hanging="360"/>
      </w:pPr>
    </w:lvl>
    <w:lvl w:ilvl="1">
      <w:start w:val="1"/>
      <w:numFmt w:val="decimal"/>
      <w:isLgl/>
      <w:lvlText w:val="%1.%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9" w15:restartNumberingAfterBreak="0">
    <w:nsid w:val="6806080C"/>
    <w:multiLevelType w:val="hybridMultilevel"/>
    <w:tmpl w:val="C7CEC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BF13AA1"/>
    <w:multiLevelType w:val="multilevel"/>
    <w:tmpl w:val="5F0E1A9A"/>
    <w:lvl w:ilvl="0">
      <w:start w:val="1"/>
      <w:numFmt w:val="decimal"/>
      <w:lvlText w:val="%1."/>
      <w:lvlJc w:val="left"/>
      <w:pPr>
        <w:ind w:left="810" w:hanging="810"/>
      </w:pPr>
      <w:rPr>
        <w:rFonts w:hint="default"/>
      </w:rPr>
    </w:lvl>
    <w:lvl w:ilvl="1">
      <w:start w:val="1"/>
      <w:numFmt w:val="decimal"/>
      <w:isLgl/>
      <w:lvlText w:val="%1.%2"/>
      <w:lvlJc w:val="left"/>
      <w:pPr>
        <w:ind w:left="1527" w:hanging="960"/>
      </w:pPr>
      <w:rPr>
        <w:rFonts w:hint="default"/>
        <w:b w:val="0"/>
      </w:rPr>
    </w:lvl>
    <w:lvl w:ilvl="2">
      <w:start w:val="1"/>
      <w:numFmt w:val="decimal"/>
      <w:isLgl/>
      <w:lvlText w:val="%1.%2.%3"/>
      <w:lvlJc w:val="left"/>
      <w:pPr>
        <w:ind w:left="1527" w:hanging="960"/>
      </w:pPr>
      <w:rPr>
        <w:rFonts w:hint="default"/>
      </w:rPr>
    </w:lvl>
    <w:lvl w:ilvl="3">
      <w:start w:val="1"/>
      <w:numFmt w:val="decimal"/>
      <w:isLgl/>
      <w:lvlText w:val="%1.%2.%3.%4"/>
      <w:lvlJc w:val="left"/>
      <w:pPr>
        <w:ind w:left="1527" w:hanging="96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6DC61D03"/>
    <w:multiLevelType w:val="hybridMultilevel"/>
    <w:tmpl w:val="CD06E76E"/>
    <w:lvl w:ilvl="0" w:tplc="867489A6">
      <w:numFmt w:val="bullet"/>
      <w:lvlText w:val="-"/>
      <w:lvlJc w:val="left"/>
      <w:pPr>
        <w:ind w:left="360" w:hanging="360"/>
      </w:pPr>
      <w:rPr>
        <w:rFonts w:ascii="Times New Roman" w:hAnsi="Times New Roman" w:hint="default"/>
      </w:rPr>
    </w:lvl>
    <w:lvl w:ilvl="1" w:tplc="888CEEEA">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78CD245D"/>
    <w:multiLevelType w:val="hybridMultilevel"/>
    <w:tmpl w:val="BA5CDA1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9C5571F"/>
    <w:multiLevelType w:val="hybridMultilevel"/>
    <w:tmpl w:val="8F7CECD2"/>
    <w:lvl w:ilvl="0" w:tplc="7B584BD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ED50811"/>
    <w:multiLevelType w:val="hybridMultilevel"/>
    <w:tmpl w:val="51EAE8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F9A0895"/>
    <w:multiLevelType w:val="hybridMultilevel"/>
    <w:tmpl w:val="EEBE8D2A"/>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num w:numId="1">
    <w:abstractNumId w:val="11"/>
  </w:num>
  <w:num w:numId="2">
    <w:abstractNumId w:val="19"/>
  </w:num>
  <w:num w:numId="3">
    <w:abstractNumId w:val="14"/>
  </w:num>
  <w:num w:numId="4">
    <w:abstractNumId w:val="21"/>
  </w:num>
  <w:num w:numId="5">
    <w:abstractNumId w:val="0"/>
  </w:num>
  <w:num w:numId="6">
    <w:abstractNumId w:val="9"/>
  </w:num>
  <w:num w:numId="7">
    <w:abstractNumId w:val="25"/>
  </w:num>
  <w:num w:numId="8">
    <w:abstractNumId w:val="17"/>
  </w:num>
  <w:num w:numId="9">
    <w:abstractNumId w:val="8"/>
  </w:num>
  <w:num w:numId="10">
    <w:abstractNumId w:val="16"/>
  </w:num>
  <w:num w:numId="11">
    <w:abstractNumId w:val="13"/>
  </w:num>
  <w:num w:numId="12">
    <w:abstractNumId w:val="4"/>
  </w:num>
  <w:num w:numId="13">
    <w:abstractNumId w:val="15"/>
  </w:num>
  <w:num w:numId="14">
    <w:abstractNumId w:val="3"/>
  </w:num>
  <w:num w:numId="15">
    <w:abstractNumId w:val="7"/>
  </w:num>
  <w:num w:numId="16">
    <w:abstractNumId w:val="22"/>
  </w:num>
  <w:num w:numId="17">
    <w:abstractNumId w:val="10"/>
  </w:num>
  <w:num w:numId="18">
    <w:abstractNumId w:val="1"/>
  </w:num>
  <w:num w:numId="19">
    <w:abstractNumId w:val="5"/>
  </w:num>
  <w:num w:numId="20">
    <w:abstractNumId w:val="12"/>
  </w:num>
  <w:num w:numId="21">
    <w:abstractNumId w:val="23"/>
  </w:num>
  <w:num w:numId="22">
    <w:abstractNumId w:val="24"/>
  </w:num>
  <w:num w:numId="23">
    <w:abstractNumId w:val="6"/>
  </w:num>
  <w:num w:numId="24">
    <w:abstractNumId w:val="20"/>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08D"/>
    <w:rsid w:val="0000271F"/>
    <w:rsid w:val="00003E68"/>
    <w:rsid w:val="00021333"/>
    <w:rsid w:val="00021C9E"/>
    <w:rsid w:val="00021DF4"/>
    <w:rsid w:val="00022B7F"/>
    <w:rsid w:val="00026A44"/>
    <w:rsid w:val="00030D2C"/>
    <w:rsid w:val="00032841"/>
    <w:rsid w:val="00034DAB"/>
    <w:rsid w:val="00043911"/>
    <w:rsid w:val="00045148"/>
    <w:rsid w:val="00045C29"/>
    <w:rsid w:val="00051814"/>
    <w:rsid w:val="000533B4"/>
    <w:rsid w:val="00053570"/>
    <w:rsid w:val="00054B79"/>
    <w:rsid w:val="00056F99"/>
    <w:rsid w:val="00062C9A"/>
    <w:rsid w:val="00063CBF"/>
    <w:rsid w:val="000641C6"/>
    <w:rsid w:val="000646F5"/>
    <w:rsid w:val="000668C9"/>
    <w:rsid w:val="00071D95"/>
    <w:rsid w:val="00074FA1"/>
    <w:rsid w:val="0008757A"/>
    <w:rsid w:val="00093995"/>
    <w:rsid w:val="00095C8F"/>
    <w:rsid w:val="000A0AEB"/>
    <w:rsid w:val="000A1B17"/>
    <w:rsid w:val="000A43F1"/>
    <w:rsid w:val="000A5087"/>
    <w:rsid w:val="000A5A8A"/>
    <w:rsid w:val="000A6AE7"/>
    <w:rsid w:val="000A6CC7"/>
    <w:rsid w:val="000A75DF"/>
    <w:rsid w:val="000B2496"/>
    <w:rsid w:val="000B3E81"/>
    <w:rsid w:val="000C0D0F"/>
    <w:rsid w:val="000C33BF"/>
    <w:rsid w:val="000C528F"/>
    <w:rsid w:val="000D625E"/>
    <w:rsid w:val="000D6D9A"/>
    <w:rsid w:val="000E205F"/>
    <w:rsid w:val="000E7120"/>
    <w:rsid w:val="000F1201"/>
    <w:rsid w:val="000F4C8F"/>
    <w:rsid w:val="001137E0"/>
    <w:rsid w:val="00115ECF"/>
    <w:rsid w:val="001200B7"/>
    <w:rsid w:val="00120673"/>
    <w:rsid w:val="0012496F"/>
    <w:rsid w:val="001341BF"/>
    <w:rsid w:val="001342CF"/>
    <w:rsid w:val="00136295"/>
    <w:rsid w:val="001508C5"/>
    <w:rsid w:val="00161478"/>
    <w:rsid w:val="001659D1"/>
    <w:rsid w:val="00185067"/>
    <w:rsid w:val="00190C18"/>
    <w:rsid w:val="001936B7"/>
    <w:rsid w:val="00194E10"/>
    <w:rsid w:val="001A14FA"/>
    <w:rsid w:val="001A1E94"/>
    <w:rsid w:val="001A36AF"/>
    <w:rsid w:val="001B2DBD"/>
    <w:rsid w:val="001B509A"/>
    <w:rsid w:val="001B7AE4"/>
    <w:rsid w:val="001C08C8"/>
    <w:rsid w:val="001C51D2"/>
    <w:rsid w:val="001C5FFB"/>
    <w:rsid w:val="001C7C03"/>
    <w:rsid w:val="001C7ED9"/>
    <w:rsid w:val="001D026C"/>
    <w:rsid w:val="001D18EC"/>
    <w:rsid w:val="001D31E8"/>
    <w:rsid w:val="001D34E4"/>
    <w:rsid w:val="001D58AA"/>
    <w:rsid w:val="001D6505"/>
    <w:rsid w:val="001E14D2"/>
    <w:rsid w:val="001F215F"/>
    <w:rsid w:val="001F4CD8"/>
    <w:rsid w:val="001F4FFD"/>
    <w:rsid w:val="001F7F1C"/>
    <w:rsid w:val="0020106F"/>
    <w:rsid w:val="00201665"/>
    <w:rsid w:val="00205065"/>
    <w:rsid w:val="002112BE"/>
    <w:rsid w:val="00211DC6"/>
    <w:rsid w:val="002132F4"/>
    <w:rsid w:val="0021356F"/>
    <w:rsid w:val="0021473B"/>
    <w:rsid w:val="00216C5F"/>
    <w:rsid w:val="00221841"/>
    <w:rsid w:val="00230515"/>
    <w:rsid w:val="002312AD"/>
    <w:rsid w:val="00237580"/>
    <w:rsid w:val="00241905"/>
    <w:rsid w:val="002619F4"/>
    <w:rsid w:val="002641B8"/>
    <w:rsid w:val="00267AAB"/>
    <w:rsid w:val="00267CA9"/>
    <w:rsid w:val="00272B3A"/>
    <w:rsid w:val="0027311C"/>
    <w:rsid w:val="00273DA5"/>
    <w:rsid w:val="00274776"/>
    <w:rsid w:val="00280476"/>
    <w:rsid w:val="00285686"/>
    <w:rsid w:val="00286DBD"/>
    <w:rsid w:val="00290C96"/>
    <w:rsid w:val="00290F75"/>
    <w:rsid w:val="00296486"/>
    <w:rsid w:val="002A0239"/>
    <w:rsid w:val="002A38E7"/>
    <w:rsid w:val="002A3DDD"/>
    <w:rsid w:val="002A4E27"/>
    <w:rsid w:val="002A52FD"/>
    <w:rsid w:val="002A5BDB"/>
    <w:rsid w:val="002B25F0"/>
    <w:rsid w:val="002B4B15"/>
    <w:rsid w:val="002B5B85"/>
    <w:rsid w:val="002B6CBA"/>
    <w:rsid w:val="002C0960"/>
    <w:rsid w:val="002C2CD3"/>
    <w:rsid w:val="002D6E5B"/>
    <w:rsid w:val="002E1D02"/>
    <w:rsid w:val="002E240E"/>
    <w:rsid w:val="002E75C7"/>
    <w:rsid w:val="002F5E26"/>
    <w:rsid w:val="002F75EF"/>
    <w:rsid w:val="00301324"/>
    <w:rsid w:val="00320EA0"/>
    <w:rsid w:val="00322D88"/>
    <w:rsid w:val="00322DE8"/>
    <w:rsid w:val="003268E3"/>
    <w:rsid w:val="00326E24"/>
    <w:rsid w:val="00327B3C"/>
    <w:rsid w:val="00337E0A"/>
    <w:rsid w:val="00345E42"/>
    <w:rsid w:val="0036133E"/>
    <w:rsid w:val="00361352"/>
    <w:rsid w:val="00364282"/>
    <w:rsid w:val="00371A02"/>
    <w:rsid w:val="003726E0"/>
    <w:rsid w:val="0037759C"/>
    <w:rsid w:val="003776EA"/>
    <w:rsid w:val="0038104E"/>
    <w:rsid w:val="003853B9"/>
    <w:rsid w:val="003864A6"/>
    <w:rsid w:val="00392102"/>
    <w:rsid w:val="003A68AE"/>
    <w:rsid w:val="003A7670"/>
    <w:rsid w:val="003B3E20"/>
    <w:rsid w:val="003B776E"/>
    <w:rsid w:val="003C186E"/>
    <w:rsid w:val="003C5DE4"/>
    <w:rsid w:val="003D3CAB"/>
    <w:rsid w:val="003D4DAC"/>
    <w:rsid w:val="003D54AB"/>
    <w:rsid w:val="003E4BE7"/>
    <w:rsid w:val="003E537A"/>
    <w:rsid w:val="003E7176"/>
    <w:rsid w:val="003E7A01"/>
    <w:rsid w:val="003E7BC9"/>
    <w:rsid w:val="003F0434"/>
    <w:rsid w:val="003F1455"/>
    <w:rsid w:val="003F1A55"/>
    <w:rsid w:val="003F2284"/>
    <w:rsid w:val="003F273E"/>
    <w:rsid w:val="004048A8"/>
    <w:rsid w:val="004049B9"/>
    <w:rsid w:val="00417805"/>
    <w:rsid w:val="004200D2"/>
    <w:rsid w:val="004226E6"/>
    <w:rsid w:val="00424332"/>
    <w:rsid w:val="00425DA3"/>
    <w:rsid w:val="004274FA"/>
    <w:rsid w:val="004337AD"/>
    <w:rsid w:val="00434785"/>
    <w:rsid w:val="00437122"/>
    <w:rsid w:val="00440C3A"/>
    <w:rsid w:val="00441D0A"/>
    <w:rsid w:val="004475EB"/>
    <w:rsid w:val="00450B96"/>
    <w:rsid w:val="004527D3"/>
    <w:rsid w:val="0045456B"/>
    <w:rsid w:val="004577A0"/>
    <w:rsid w:val="00461529"/>
    <w:rsid w:val="00463243"/>
    <w:rsid w:val="004641D6"/>
    <w:rsid w:val="00467C59"/>
    <w:rsid w:val="00471870"/>
    <w:rsid w:val="00471A14"/>
    <w:rsid w:val="00472BC2"/>
    <w:rsid w:val="004740ED"/>
    <w:rsid w:val="00475568"/>
    <w:rsid w:val="00476ECA"/>
    <w:rsid w:val="004852CC"/>
    <w:rsid w:val="004861F8"/>
    <w:rsid w:val="00490F0F"/>
    <w:rsid w:val="00496E3D"/>
    <w:rsid w:val="004A0BDA"/>
    <w:rsid w:val="004A17BB"/>
    <w:rsid w:val="004A2958"/>
    <w:rsid w:val="004A5824"/>
    <w:rsid w:val="004A7C25"/>
    <w:rsid w:val="004B03E4"/>
    <w:rsid w:val="004B2010"/>
    <w:rsid w:val="004B255D"/>
    <w:rsid w:val="004B2E3B"/>
    <w:rsid w:val="004B5E76"/>
    <w:rsid w:val="004B713D"/>
    <w:rsid w:val="004C2AA6"/>
    <w:rsid w:val="004C4D99"/>
    <w:rsid w:val="004C72BA"/>
    <w:rsid w:val="004D599A"/>
    <w:rsid w:val="004D6245"/>
    <w:rsid w:val="004E0932"/>
    <w:rsid w:val="004E2A9F"/>
    <w:rsid w:val="004E48B3"/>
    <w:rsid w:val="004E4AC8"/>
    <w:rsid w:val="004E54FD"/>
    <w:rsid w:val="004E7004"/>
    <w:rsid w:val="004E739E"/>
    <w:rsid w:val="004F0517"/>
    <w:rsid w:val="004F072E"/>
    <w:rsid w:val="004F21F9"/>
    <w:rsid w:val="004F46AB"/>
    <w:rsid w:val="004F5485"/>
    <w:rsid w:val="004F775F"/>
    <w:rsid w:val="005040BB"/>
    <w:rsid w:val="0050488E"/>
    <w:rsid w:val="0050517E"/>
    <w:rsid w:val="00510ED7"/>
    <w:rsid w:val="00517715"/>
    <w:rsid w:val="0052217B"/>
    <w:rsid w:val="00530E65"/>
    <w:rsid w:val="0053208D"/>
    <w:rsid w:val="005357C5"/>
    <w:rsid w:val="00536546"/>
    <w:rsid w:val="00552AE5"/>
    <w:rsid w:val="00552C0D"/>
    <w:rsid w:val="00553CC2"/>
    <w:rsid w:val="00555DAB"/>
    <w:rsid w:val="005608CD"/>
    <w:rsid w:val="00561BAF"/>
    <w:rsid w:val="005761CD"/>
    <w:rsid w:val="00576ACE"/>
    <w:rsid w:val="0058462B"/>
    <w:rsid w:val="00590938"/>
    <w:rsid w:val="00593639"/>
    <w:rsid w:val="005A4493"/>
    <w:rsid w:val="005A672B"/>
    <w:rsid w:val="005A67C0"/>
    <w:rsid w:val="005B2B4F"/>
    <w:rsid w:val="005B68A4"/>
    <w:rsid w:val="005B6C79"/>
    <w:rsid w:val="005C6A2E"/>
    <w:rsid w:val="005D2DEE"/>
    <w:rsid w:val="005D62F6"/>
    <w:rsid w:val="005E0553"/>
    <w:rsid w:val="005E1948"/>
    <w:rsid w:val="005E3E77"/>
    <w:rsid w:val="005E59A2"/>
    <w:rsid w:val="005E5FE5"/>
    <w:rsid w:val="005F0550"/>
    <w:rsid w:val="005F43CB"/>
    <w:rsid w:val="005F5C35"/>
    <w:rsid w:val="00600797"/>
    <w:rsid w:val="00605DBD"/>
    <w:rsid w:val="006066AD"/>
    <w:rsid w:val="006079AF"/>
    <w:rsid w:val="00610ACB"/>
    <w:rsid w:val="0061331E"/>
    <w:rsid w:val="006210E0"/>
    <w:rsid w:val="00626700"/>
    <w:rsid w:val="0063013D"/>
    <w:rsid w:val="00631327"/>
    <w:rsid w:val="006316C5"/>
    <w:rsid w:val="00632EE6"/>
    <w:rsid w:val="00633C8C"/>
    <w:rsid w:val="006371FE"/>
    <w:rsid w:val="00644101"/>
    <w:rsid w:val="00644F83"/>
    <w:rsid w:val="00662CC1"/>
    <w:rsid w:val="00672B4A"/>
    <w:rsid w:val="00674886"/>
    <w:rsid w:val="00683481"/>
    <w:rsid w:val="006851D7"/>
    <w:rsid w:val="0068552F"/>
    <w:rsid w:val="00685606"/>
    <w:rsid w:val="006871BA"/>
    <w:rsid w:val="0069186B"/>
    <w:rsid w:val="00695246"/>
    <w:rsid w:val="00695322"/>
    <w:rsid w:val="00696761"/>
    <w:rsid w:val="006A03A6"/>
    <w:rsid w:val="006A1D9A"/>
    <w:rsid w:val="006A1DD1"/>
    <w:rsid w:val="006A3FAB"/>
    <w:rsid w:val="006A478D"/>
    <w:rsid w:val="006A7AC5"/>
    <w:rsid w:val="006B087E"/>
    <w:rsid w:val="006B091A"/>
    <w:rsid w:val="006B1AB1"/>
    <w:rsid w:val="006B26A3"/>
    <w:rsid w:val="006B7A0E"/>
    <w:rsid w:val="006C0F4D"/>
    <w:rsid w:val="006C7DFC"/>
    <w:rsid w:val="006D0FAC"/>
    <w:rsid w:val="006D199A"/>
    <w:rsid w:val="006E0F5B"/>
    <w:rsid w:val="006E185C"/>
    <w:rsid w:val="006E1B46"/>
    <w:rsid w:val="006E6A84"/>
    <w:rsid w:val="006E7397"/>
    <w:rsid w:val="006F0B7C"/>
    <w:rsid w:val="006F3467"/>
    <w:rsid w:val="006F5C3B"/>
    <w:rsid w:val="006F61F2"/>
    <w:rsid w:val="006F65DF"/>
    <w:rsid w:val="006F7213"/>
    <w:rsid w:val="00702A3B"/>
    <w:rsid w:val="007043BA"/>
    <w:rsid w:val="00707B2C"/>
    <w:rsid w:val="0071079C"/>
    <w:rsid w:val="00711E5E"/>
    <w:rsid w:val="00723020"/>
    <w:rsid w:val="00731096"/>
    <w:rsid w:val="00731373"/>
    <w:rsid w:val="007341E1"/>
    <w:rsid w:val="00736776"/>
    <w:rsid w:val="0073797F"/>
    <w:rsid w:val="00741607"/>
    <w:rsid w:val="0074415B"/>
    <w:rsid w:val="00747D96"/>
    <w:rsid w:val="0075320D"/>
    <w:rsid w:val="007557CB"/>
    <w:rsid w:val="0075617C"/>
    <w:rsid w:val="00764E85"/>
    <w:rsid w:val="0077058A"/>
    <w:rsid w:val="00771397"/>
    <w:rsid w:val="007738E8"/>
    <w:rsid w:val="007805D5"/>
    <w:rsid w:val="0078245D"/>
    <w:rsid w:val="00782843"/>
    <w:rsid w:val="0078419A"/>
    <w:rsid w:val="00784AD9"/>
    <w:rsid w:val="007869DB"/>
    <w:rsid w:val="007915F9"/>
    <w:rsid w:val="007929B0"/>
    <w:rsid w:val="0079327F"/>
    <w:rsid w:val="00793939"/>
    <w:rsid w:val="00796138"/>
    <w:rsid w:val="007A1225"/>
    <w:rsid w:val="007A1E1E"/>
    <w:rsid w:val="007A2C22"/>
    <w:rsid w:val="007A2F17"/>
    <w:rsid w:val="007A5A3D"/>
    <w:rsid w:val="007A79A0"/>
    <w:rsid w:val="007B2073"/>
    <w:rsid w:val="007C155B"/>
    <w:rsid w:val="007C269D"/>
    <w:rsid w:val="007C7342"/>
    <w:rsid w:val="007D6229"/>
    <w:rsid w:val="007E2E96"/>
    <w:rsid w:val="007E5538"/>
    <w:rsid w:val="007E7A50"/>
    <w:rsid w:val="007E7B6E"/>
    <w:rsid w:val="007F1F4A"/>
    <w:rsid w:val="007F2983"/>
    <w:rsid w:val="00801E7B"/>
    <w:rsid w:val="008055BC"/>
    <w:rsid w:val="00805A30"/>
    <w:rsid w:val="00811431"/>
    <w:rsid w:val="008135C7"/>
    <w:rsid w:val="00815B8F"/>
    <w:rsid w:val="0081677F"/>
    <w:rsid w:val="008209CB"/>
    <w:rsid w:val="00830DBF"/>
    <w:rsid w:val="0083154E"/>
    <w:rsid w:val="00832F64"/>
    <w:rsid w:val="00836C5F"/>
    <w:rsid w:val="00840AC3"/>
    <w:rsid w:val="00847955"/>
    <w:rsid w:val="00851ABB"/>
    <w:rsid w:val="00851C5F"/>
    <w:rsid w:val="00853AA9"/>
    <w:rsid w:val="008541FF"/>
    <w:rsid w:val="0085496E"/>
    <w:rsid w:val="0085639B"/>
    <w:rsid w:val="008570DC"/>
    <w:rsid w:val="0086444D"/>
    <w:rsid w:val="00864D2D"/>
    <w:rsid w:val="0087135D"/>
    <w:rsid w:val="008718F4"/>
    <w:rsid w:val="00880580"/>
    <w:rsid w:val="00885501"/>
    <w:rsid w:val="00886E75"/>
    <w:rsid w:val="00890355"/>
    <w:rsid w:val="0089111C"/>
    <w:rsid w:val="008921DA"/>
    <w:rsid w:val="00896E9F"/>
    <w:rsid w:val="008A49F2"/>
    <w:rsid w:val="008A56D5"/>
    <w:rsid w:val="008B10D2"/>
    <w:rsid w:val="008B1C98"/>
    <w:rsid w:val="008B2B0C"/>
    <w:rsid w:val="008B39BD"/>
    <w:rsid w:val="008B6BE2"/>
    <w:rsid w:val="008C05F3"/>
    <w:rsid w:val="008C2969"/>
    <w:rsid w:val="008D323C"/>
    <w:rsid w:val="008D7D97"/>
    <w:rsid w:val="008E09DF"/>
    <w:rsid w:val="008F1427"/>
    <w:rsid w:val="008F2F33"/>
    <w:rsid w:val="008F53EE"/>
    <w:rsid w:val="008F6B75"/>
    <w:rsid w:val="0090343A"/>
    <w:rsid w:val="009043F5"/>
    <w:rsid w:val="00910BA0"/>
    <w:rsid w:val="00913A23"/>
    <w:rsid w:val="00913E42"/>
    <w:rsid w:val="00915F53"/>
    <w:rsid w:val="00921720"/>
    <w:rsid w:val="00936522"/>
    <w:rsid w:val="00940110"/>
    <w:rsid w:val="0094745D"/>
    <w:rsid w:val="00953FC0"/>
    <w:rsid w:val="00956922"/>
    <w:rsid w:val="009576B1"/>
    <w:rsid w:val="009626F6"/>
    <w:rsid w:val="00970CBA"/>
    <w:rsid w:val="009765FC"/>
    <w:rsid w:val="00986B28"/>
    <w:rsid w:val="00996832"/>
    <w:rsid w:val="009A6CAD"/>
    <w:rsid w:val="009B2064"/>
    <w:rsid w:val="009B5F1B"/>
    <w:rsid w:val="009B641E"/>
    <w:rsid w:val="009C181F"/>
    <w:rsid w:val="009C1F6B"/>
    <w:rsid w:val="009D04D8"/>
    <w:rsid w:val="009D0A1C"/>
    <w:rsid w:val="009D0AF3"/>
    <w:rsid w:val="009D2558"/>
    <w:rsid w:val="009D4635"/>
    <w:rsid w:val="009D501F"/>
    <w:rsid w:val="009D556B"/>
    <w:rsid w:val="009D7964"/>
    <w:rsid w:val="009E028D"/>
    <w:rsid w:val="009E37F2"/>
    <w:rsid w:val="009E798B"/>
    <w:rsid w:val="009F4FE6"/>
    <w:rsid w:val="009F5B11"/>
    <w:rsid w:val="009F7258"/>
    <w:rsid w:val="00A060D5"/>
    <w:rsid w:val="00A12508"/>
    <w:rsid w:val="00A1499F"/>
    <w:rsid w:val="00A165C7"/>
    <w:rsid w:val="00A16C09"/>
    <w:rsid w:val="00A179BF"/>
    <w:rsid w:val="00A21AEA"/>
    <w:rsid w:val="00A22471"/>
    <w:rsid w:val="00A230C9"/>
    <w:rsid w:val="00A3195C"/>
    <w:rsid w:val="00A34D1E"/>
    <w:rsid w:val="00A47AD0"/>
    <w:rsid w:val="00A51EDF"/>
    <w:rsid w:val="00A54BEF"/>
    <w:rsid w:val="00A55293"/>
    <w:rsid w:val="00A57245"/>
    <w:rsid w:val="00A57BCA"/>
    <w:rsid w:val="00A63E4F"/>
    <w:rsid w:val="00A667AA"/>
    <w:rsid w:val="00A77ABF"/>
    <w:rsid w:val="00A8172C"/>
    <w:rsid w:val="00A8608F"/>
    <w:rsid w:val="00A86D41"/>
    <w:rsid w:val="00A877B5"/>
    <w:rsid w:val="00A90213"/>
    <w:rsid w:val="00A9184E"/>
    <w:rsid w:val="00A92B54"/>
    <w:rsid w:val="00A9310E"/>
    <w:rsid w:val="00A938E2"/>
    <w:rsid w:val="00AA329D"/>
    <w:rsid w:val="00AA6E91"/>
    <w:rsid w:val="00AB535A"/>
    <w:rsid w:val="00AB5656"/>
    <w:rsid w:val="00AB7494"/>
    <w:rsid w:val="00AC2DEB"/>
    <w:rsid w:val="00AD25A6"/>
    <w:rsid w:val="00AE5E09"/>
    <w:rsid w:val="00AF263D"/>
    <w:rsid w:val="00AF35FC"/>
    <w:rsid w:val="00AF38E3"/>
    <w:rsid w:val="00AF4955"/>
    <w:rsid w:val="00AF4EA0"/>
    <w:rsid w:val="00AF66D9"/>
    <w:rsid w:val="00AF7A6B"/>
    <w:rsid w:val="00AF7DA2"/>
    <w:rsid w:val="00B00DC4"/>
    <w:rsid w:val="00B10FF7"/>
    <w:rsid w:val="00B147EA"/>
    <w:rsid w:val="00B31C30"/>
    <w:rsid w:val="00B3289D"/>
    <w:rsid w:val="00B33E51"/>
    <w:rsid w:val="00B445D2"/>
    <w:rsid w:val="00B541CF"/>
    <w:rsid w:val="00B56723"/>
    <w:rsid w:val="00B569F4"/>
    <w:rsid w:val="00B65BAE"/>
    <w:rsid w:val="00B70D51"/>
    <w:rsid w:val="00B76E7D"/>
    <w:rsid w:val="00B77E3E"/>
    <w:rsid w:val="00B83FC8"/>
    <w:rsid w:val="00B845FA"/>
    <w:rsid w:val="00B85478"/>
    <w:rsid w:val="00B949FC"/>
    <w:rsid w:val="00BA002C"/>
    <w:rsid w:val="00BA1116"/>
    <w:rsid w:val="00BA489E"/>
    <w:rsid w:val="00BA4A48"/>
    <w:rsid w:val="00BA6BB3"/>
    <w:rsid w:val="00BB400B"/>
    <w:rsid w:val="00BB4146"/>
    <w:rsid w:val="00BC27B6"/>
    <w:rsid w:val="00BC7805"/>
    <w:rsid w:val="00BC7C0C"/>
    <w:rsid w:val="00BD0191"/>
    <w:rsid w:val="00BD4B8D"/>
    <w:rsid w:val="00BD60FE"/>
    <w:rsid w:val="00BE34DC"/>
    <w:rsid w:val="00BF3713"/>
    <w:rsid w:val="00C015C7"/>
    <w:rsid w:val="00C042FE"/>
    <w:rsid w:val="00C04541"/>
    <w:rsid w:val="00C0520B"/>
    <w:rsid w:val="00C16288"/>
    <w:rsid w:val="00C205B4"/>
    <w:rsid w:val="00C230AA"/>
    <w:rsid w:val="00C26ABE"/>
    <w:rsid w:val="00C27448"/>
    <w:rsid w:val="00C35A17"/>
    <w:rsid w:val="00C40518"/>
    <w:rsid w:val="00C54E08"/>
    <w:rsid w:val="00C55F37"/>
    <w:rsid w:val="00C565FD"/>
    <w:rsid w:val="00C57023"/>
    <w:rsid w:val="00C8195C"/>
    <w:rsid w:val="00C82EF9"/>
    <w:rsid w:val="00C83F9F"/>
    <w:rsid w:val="00C86020"/>
    <w:rsid w:val="00C874AF"/>
    <w:rsid w:val="00C94154"/>
    <w:rsid w:val="00CA08C9"/>
    <w:rsid w:val="00CA134A"/>
    <w:rsid w:val="00CA45C6"/>
    <w:rsid w:val="00CB1F70"/>
    <w:rsid w:val="00CB60F0"/>
    <w:rsid w:val="00CC231B"/>
    <w:rsid w:val="00CC2980"/>
    <w:rsid w:val="00CC2AA9"/>
    <w:rsid w:val="00CD1799"/>
    <w:rsid w:val="00CD6CD6"/>
    <w:rsid w:val="00CE2F7B"/>
    <w:rsid w:val="00CE504C"/>
    <w:rsid w:val="00CE5F2F"/>
    <w:rsid w:val="00CE6A73"/>
    <w:rsid w:val="00CE6B15"/>
    <w:rsid w:val="00CF100C"/>
    <w:rsid w:val="00CF4B7D"/>
    <w:rsid w:val="00CF64CD"/>
    <w:rsid w:val="00D01990"/>
    <w:rsid w:val="00D03840"/>
    <w:rsid w:val="00D053FA"/>
    <w:rsid w:val="00D06262"/>
    <w:rsid w:val="00D112BD"/>
    <w:rsid w:val="00D23F41"/>
    <w:rsid w:val="00D25563"/>
    <w:rsid w:val="00D26403"/>
    <w:rsid w:val="00D26E7C"/>
    <w:rsid w:val="00D27DAB"/>
    <w:rsid w:val="00D3106F"/>
    <w:rsid w:val="00D3380C"/>
    <w:rsid w:val="00D3389B"/>
    <w:rsid w:val="00D34788"/>
    <w:rsid w:val="00D43502"/>
    <w:rsid w:val="00D44BE7"/>
    <w:rsid w:val="00D52C1C"/>
    <w:rsid w:val="00D532BC"/>
    <w:rsid w:val="00D541E5"/>
    <w:rsid w:val="00D55375"/>
    <w:rsid w:val="00D607CD"/>
    <w:rsid w:val="00D60AF6"/>
    <w:rsid w:val="00D61F20"/>
    <w:rsid w:val="00D62A25"/>
    <w:rsid w:val="00D64687"/>
    <w:rsid w:val="00D65BB6"/>
    <w:rsid w:val="00D67A62"/>
    <w:rsid w:val="00D67E4D"/>
    <w:rsid w:val="00D73214"/>
    <w:rsid w:val="00D743B1"/>
    <w:rsid w:val="00D75B97"/>
    <w:rsid w:val="00D81A30"/>
    <w:rsid w:val="00D81A81"/>
    <w:rsid w:val="00D82010"/>
    <w:rsid w:val="00D842C5"/>
    <w:rsid w:val="00D8727F"/>
    <w:rsid w:val="00D910F2"/>
    <w:rsid w:val="00D933BD"/>
    <w:rsid w:val="00D93F64"/>
    <w:rsid w:val="00DA08B3"/>
    <w:rsid w:val="00DA0A9C"/>
    <w:rsid w:val="00DA4CE0"/>
    <w:rsid w:val="00DA4EE2"/>
    <w:rsid w:val="00DB5A5F"/>
    <w:rsid w:val="00DB7A1C"/>
    <w:rsid w:val="00DC14E7"/>
    <w:rsid w:val="00DC251E"/>
    <w:rsid w:val="00DC34A8"/>
    <w:rsid w:val="00DC41A4"/>
    <w:rsid w:val="00DC4FCA"/>
    <w:rsid w:val="00DD05FA"/>
    <w:rsid w:val="00DD4884"/>
    <w:rsid w:val="00DD6F15"/>
    <w:rsid w:val="00DD798A"/>
    <w:rsid w:val="00DE2BD2"/>
    <w:rsid w:val="00DE2E2A"/>
    <w:rsid w:val="00DE4460"/>
    <w:rsid w:val="00DF5C94"/>
    <w:rsid w:val="00E00B58"/>
    <w:rsid w:val="00E10A58"/>
    <w:rsid w:val="00E13141"/>
    <w:rsid w:val="00E1418F"/>
    <w:rsid w:val="00E16E89"/>
    <w:rsid w:val="00E209BE"/>
    <w:rsid w:val="00E21C18"/>
    <w:rsid w:val="00E25AB4"/>
    <w:rsid w:val="00E3453D"/>
    <w:rsid w:val="00E34E6E"/>
    <w:rsid w:val="00E367B2"/>
    <w:rsid w:val="00E36AAA"/>
    <w:rsid w:val="00E427A0"/>
    <w:rsid w:val="00E43033"/>
    <w:rsid w:val="00E453C6"/>
    <w:rsid w:val="00E4586B"/>
    <w:rsid w:val="00E46FC1"/>
    <w:rsid w:val="00E50BA7"/>
    <w:rsid w:val="00E606B1"/>
    <w:rsid w:val="00E61D64"/>
    <w:rsid w:val="00E67DDC"/>
    <w:rsid w:val="00E700B4"/>
    <w:rsid w:val="00E73E4D"/>
    <w:rsid w:val="00E73E98"/>
    <w:rsid w:val="00E74E10"/>
    <w:rsid w:val="00E8114D"/>
    <w:rsid w:val="00E818E8"/>
    <w:rsid w:val="00E85D9A"/>
    <w:rsid w:val="00E90134"/>
    <w:rsid w:val="00E9438B"/>
    <w:rsid w:val="00EA2214"/>
    <w:rsid w:val="00EA5488"/>
    <w:rsid w:val="00EB23D7"/>
    <w:rsid w:val="00EB5368"/>
    <w:rsid w:val="00EC015F"/>
    <w:rsid w:val="00EC1D07"/>
    <w:rsid w:val="00EC7FC8"/>
    <w:rsid w:val="00ED218C"/>
    <w:rsid w:val="00ED405B"/>
    <w:rsid w:val="00EE1EA8"/>
    <w:rsid w:val="00EF2427"/>
    <w:rsid w:val="00EF28F7"/>
    <w:rsid w:val="00EF3CEA"/>
    <w:rsid w:val="00EF40D9"/>
    <w:rsid w:val="00EF6B83"/>
    <w:rsid w:val="00F02BE6"/>
    <w:rsid w:val="00F0319C"/>
    <w:rsid w:val="00F15241"/>
    <w:rsid w:val="00F1540D"/>
    <w:rsid w:val="00F16797"/>
    <w:rsid w:val="00F237C8"/>
    <w:rsid w:val="00F26C89"/>
    <w:rsid w:val="00F31181"/>
    <w:rsid w:val="00F425D5"/>
    <w:rsid w:val="00F50CD0"/>
    <w:rsid w:val="00F51E03"/>
    <w:rsid w:val="00F56C33"/>
    <w:rsid w:val="00F57BBE"/>
    <w:rsid w:val="00F6761B"/>
    <w:rsid w:val="00F70E38"/>
    <w:rsid w:val="00F713F6"/>
    <w:rsid w:val="00F715A3"/>
    <w:rsid w:val="00F7311C"/>
    <w:rsid w:val="00F74C52"/>
    <w:rsid w:val="00F77BC3"/>
    <w:rsid w:val="00F808F4"/>
    <w:rsid w:val="00F869F5"/>
    <w:rsid w:val="00F9542A"/>
    <w:rsid w:val="00F9701D"/>
    <w:rsid w:val="00F97652"/>
    <w:rsid w:val="00FA07CF"/>
    <w:rsid w:val="00FA11A7"/>
    <w:rsid w:val="00FA1B2F"/>
    <w:rsid w:val="00FA293E"/>
    <w:rsid w:val="00FA7D5C"/>
    <w:rsid w:val="00FB1F72"/>
    <w:rsid w:val="00FB5B77"/>
    <w:rsid w:val="00FC1B4F"/>
    <w:rsid w:val="00FC49CC"/>
    <w:rsid w:val="00FD3694"/>
    <w:rsid w:val="00FD4AEF"/>
    <w:rsid w:val="00FE25A7"/>
    <w:rsid w:val="00FE44D4"/>
    <w:rsid w:val="00FE56CE"/>
    <w:rsid w:val="00FF2FB2"/>
    <w:rsid w:val="00FF4F9F"/>
    <w:rsid w:val="00FF53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8F48CAD2-67E2-4C18-B3E4-77833B73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8E8"/>
    <w:pPr>
      <w:spacing w:after="200" w:line="276" w:lineRule="auto"/>
    </w:pPr>
    <w:rPr>
      <w:sz w:val="22"/>
      <w:szCs w:val="22"/>
      <w:lang w:eastAsia="en-US"/>
    </w:rPr>
  </w:style>
  <w:style w:type="paragraph" w:styleId="1">
    <w:name w:val="heading 1"/>
    <w:aliases w:val="section:1"/>
    <w:basedOn w:val="a"/>
    <w:next w:val="a"/>
    <w:link w:val="10"/>
    <w:uiPriority w:val="99"/>
    <w:qFormat/>
    <w:locked/>
    <w:rsid w:val="00D73214"/>
    <w:pPr>
      <w:keepNext/>
      <w:autoSpaceDE w:val="0"/>
      <w:autoSpaceDN w:val="0"/>
      <w:spacing w:after="0" w:line="280" w:lineRule="exact"/>
      <w:ind w:firstLine="708"/>
      <w:jc w:val="both"/>
      <w:outlineLvl w:val="0"/>
    </w:pPr>
    <w:rPr>
      <w:rFonts w:ascii="Times New Roman" w:eastAsia="Times New Roman" w:hAnsi="Times New Roman"/>
      <w:sz w:val="24"/>
      <w:szCs w:val="24"/>
      <w:lang w:val="x-none" w:eastAsia="x-none"/>
    </w:rPr>
  </w:style>
  <w:style w:type="paragraph" w:styleId="2">
    <w:name w:val="heading 2"/>
    <w:aliases w:val="H2,H21,H22,H23,H24,H211,H25,H212,H221,H231,H241,H2111,H26,H213,H222,H232,H242,H2112,H27,H214,H28,H29,H210,H215,H216,H217,H218,H219,H220,H2110,H223,H2113,H224,H225,H226,H227,H228,H229,H230,H233,H234,H235,H2114,H236,H237,H2115,H238,H2211,H2311"/>
    <w:basedOn w:val="a"/>
    <w:next w:val="a"/>
    <w:link w:val="20"/>
    <w:uiPriority w:val="99"/>
    <w:qFormat/>
    <w:locked/>
    <w:rsid w:val="00D73214"/>
    <w:pPr>
      <w:keepNext/>
      <w:autoSpaceDE w:val="0"/>
      <w:autoSpaceDN w:val="0"/>
      <w:spacing w:after="0" w:line="240" w:lineRule="auto"/>
      <w:ind w:left="567" w:right="567" w:firstLine="720"/>
      <w:jc w:val="both"/>
      <w:outlineLvl w:val="1"/>
    </w:pPr>
    <w:rPr>
      <w:rFonts w:ascii="Times New Roman" w:eastAsia="Times New Roman" w:hAnsi="Times New Roman"/>
      <w:b/>
      <w:bCs/>
      <w:sz w:val="24"/>
      <w:szCs w:val="24"/>
      <w:lang w:val="x-none" w:eastAsia="x-none"/>
    </w:rPr>
  </w:style>
  <w:style w:type="paragraph" w:styleId="3">
    <w:name w:val="heading 3"/>
    <w:aliases w:val="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
    <w:next w:val="a"/>
    <w:link w:val="30"/>
    <w:uiPriority w:val="99"/>
    <w:qFormat/>
    <w:locked/>
    <w:rsid w:val="00D73214"/>
    <w:pPr>
      <w:keepNext/>
      <w:autoSpaceDE w:val="0"/>
      <w:autoSpaceDN w:val="0"/>
      <w:spacing w:after="0" w:line="240" w:lineRule="auto"/>
      <w:jc w:val="center"/>
      <w:outlineLvl w:val="2"/>
    </w:pPr>
    <w:rPr>
      <w:rFonts w:ascii="Times New Roman CYR" w:eastAsia="Times New Roman" w:hAnsi="Times New Roman CYR"/>
      <w:b/>
      <w:bCs/>
      <w:sz w:val="20"/>
      <w:szCs w:val="20"/>
      <w:lang w:val="x-none" w:eastAsia="x-none"/>
    </w:rPr>
  </w:style>
  <w:style w:type="paragraph" w:styleId="4">
    <w:name w:val="heading 4"/>
    <w:basedOn w:val="a"/>
    <w:next w:val="a"/>
    <w:link w:val="40"/>
    <w:uiPriority w:val="99"/>
    <w:qFormat/>
    <w:locked/>
    <w:rsid w:val="00D73214"/>
    <w:pPr>
      <w:keepNext/>
      <w:autoSpaceDE w:val="0"/>
      <w:autoSpaceDN w:val="0"/>
      <w:spacing w:after="0" w:line="240" w:lineRule="auto"/>
      <w:jc w:val="center"/>
      <w:outlineLvl w:val="3"/>
    </w:pPr>
    <w:rPr>
      <w:rFonts w:ascii="Times New Roman" w:eastAsia="Times New Roman" w:hAnsi="Times New Roman"/>
      <w:b/>
      <w:bCs/>
      <w:sz w:val="18"/>
      <w:szCs w:val="18"/>
      <w:lang w:val="x-none" w:eastAsia="x-none"/>
    </w:rPr>
  </w:style>
  <w:style w:type="paragraph" w:styleId="5">
    <w:name w:val="heading 5"/>
    <w:basedOn w:val="a"/>
    <w:next w:val="a"/>
    <w:link w:val="50"/>
    <w:uiPriority w:val="99"/>
    <w:qFormat/>
    <w:locked/>
    <w:rsid w:val="00D73214"/>
    <w:pPr>
      <w:keepNext/>
      <w:autoSpaceDE w:val="0"/>
      <w:autoSpaceDN w:val="0"/>
      <w:spacing w:after="0" w:line="240" w:lineRule="auto"/>
      <w:ind w:right="509"/>
      <w:jc w:val="both"/>
      <w:outlineLvl w:val="4"/>
    </w:pPr>
    <w:rPr>
      <w:rFonts w:ascii="Times New Roman" w:eastAsia="Times New Roman" w:hAnsi="Times New Roman"/>
      <w:b/>
      <w:bCs/>
      <w:sz w:val="24"/>
      <w:szCs w:val="24"/>
      <w:lang w:val="x-none" w:eastAsia="x-none"/>
    </w:rPr>
  </w:style>
  <w:style w:type="paragraph" w:styleId="6">
    <w:name w:val="heading 6"/>
    <w:basedOn w:val="a"/>
    <w:next w:val="a"/>
    <w:link w:val="60"/>
    <w:uiPriority w:val="99"/>
    <w:qFormat/>
    <w:locked/>
    <w:rsid w:val="00D73214"/>
    <w:pPr>
      <w:keepNext/>
      <w:autoSpaceDE w:val="0"/>
      <w:autoSpaceDN w:val="0"/>
      <w:spacing w:after="0" w:line="240" w:lineRule="auto"/>
      <w:ind w:right="509" w:firstLine="720"/>
      <w:jc w:val="both"/>
      <w:outlineLvl w:val="5"/>
    </w:pPr>
    <w:rPr>
      <w:rFonts w:ascii="Times New Roman" w:eastAsia="Times New Roman" w:hAnsi="Times New Roman"/>
      <w:b/>
      <w:bCs/>
      <w:sz w:val="24"/>
      <w:szCs w:val="24"/>
      <w:lang w:val="x-none" w:eastAsia="x-none"/>
    </w:rPr>
  </w:style>
  <w:style w:type="paragraph" w:styleId="7">
    <w:name w:val="heading 7"/>
    <w:basedOn w:val="a"/>
    <w:next w:val="a"/>
    <w:link w:val="70"/>
    <w:uiPriority w:val="99"/>
    <w:qFormat/>
    <w:locked/>
    <w:rsid w:val="00D73214"/>
    <w:pPr>
      <w:keepNext/>
      <w:tabs>
        <w:tab w:val="left" w:pos="0"/>
      </w:tabs>
      <w:autoSpaceDE w:val="0"/>
      <w:autoSpaceDN w:val="0"/>
      <w:spacing w:after="0" w:line="240" w:lineRule="auto"/>
      <w:ind w:right="509" w:firstLine="720"/>
      <w:jc w:val="center"/>
      <w:outlineLvl w:val="6"/>
    </w:pPr>
    <w:rPr>
      <w:rFonts w:ascii="Times New Roman" w:eastAsia="Times New Roman" w:hAnsi="Times New Roman"/>
      <w:b/>
      <w:bCs/>
      <w:sz w:val="28"/>
      <w:szCs w:val="28"/>
      <w:lang w:val="x-none" w:eastAsia="x-none"/>
    </w:rPr>
  </w:style>
  <w:style w:type="paragraph" w:styleId="8">
    <w:name w:val="heading 8"/>
    <w:basedOn w:val="a"/>
    <w:next w:val="a"/>
    <w:link w:val="80"/>
    <w:uiPriority w:val="99"/>
    <w:qFormat/>
    <w:locked/>
    <w:rsid w:val="00D73214"/>
    <w:pPr>
      <w:keepNext/>
      <w:autoSpaceDE w:val="0"/>
      <w:autoSpaceDN w:val="0"/>
      <w:spacing w:after="0" w:line="240" w:lineRule="auto"/>
      <w:ind w:firstLine="708"/>
      <w:outlineLvl w:val="7"/>
    </w:pPr>
    <w:rPr>
      <w:rFonts w:ascii="Times New Roman CYR" w:eastAsia="Times New Roman" w:hAnsi="Times New Roman CYR"/>
      <w:b/>
      <w:bCs/>
      <w:sz w:val="24"/>
      <w:szCs w:val="24"/>
      <w:lang w:val="x-none" w:eastAsia="x-none"/>
    </w:rPr>
  </w:style>
  <w:style w:type="paragraph" w:styleId="9">
    <w:name w:val="heading 9"/>
    <w:basedOn w:val="a"/>
    <w:next w:val="a"/>
    <w:link w:val="90"/>
    <w:uiPriority w:val="99"/>
    <w:qFormat/>
    <w:locked/>
    <w:rsid w:val="00D73214"/>
    <w:pPr>
      <w:keepNext/>
      <w:autoSpaceDE w:val="0"/>
      <w:autoSpaceDN w:val="0"/>
      <w:spacing w:after="0" w:line="240" w:lineRule="auto"/>
      <w:jc w:val="both"/>
      <w:outlineLvl w:val="8"/>
    </w:pPr>
    <w:rPr>
      <w:rFonts w:ascii="Times New Roman CYR" w:eastAsia="Times New Roman" w:hAnsi="Times New Roman CYR"/>
      <w:sz w:val="24"/>
      <w:szCs w:val="24"/>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3208D"/>
    <w:pPr>
      <w:tabs>
        <w:tab w:val="center" w:pos="4677"/>
        <w:tab w:val="right" w:pos="9355"/>
      </w:tabs>
      <w:spacing w:after="0" w:line="240" w:lineRule="auto"/>
    </w:pPr>
    <w:rPr>
      <w:rFonts w:ascii="Times New Roman" w:hAnsi="Times New Roman"/>
      <w:sz w:val="24"/>
      <w:szCs w:val="24"/>
      <w:lang w:val="x-none" w:eastAsia="ru-RU"/>
    </w:rPr>
  </w:style>
  <w:style w:type="character" w:customStyle="1" w:styleId="a4">
    <w:name w:val="Верхний колонтитул Знак"/>
    <w:link w:val="a3"/>
    <w:uiPriority w:val="99"/>
    <w:locked/>
    <w:rsid w:val="0053208D"/>
    <w:rPr>
      <w:rFonts w:ascii="Times New Roman" w:hAnsi="Times New Roman" w:cs="Times New Roman"/>
      <w:sz w:val="24"/>
      <w:szCs w:val="24"/>
      <w:lang w:eastAsia="ru-RU"/>
    </w:rPr>
  </w:style>
  <w:style w:type="character" w:styleId="a5">
    <w:name w:val="page number"/>
    <w:uiPriority w:val="99"/>
    <w:rsid w:val="0053208D"/>
    <w:rPr>
      <w:rFonts w:cs="Times New Roman"/>
    </w:rPr>
  </w:style>
  <w:style w:type="paragraph" w:styleId="1-2">
    <w:name w:val="Medium Grid 1 Accent 2"/>
    <w:basedOn w:val="a"/>
    <w:uiPriority w:val="99"/>
    <w:qFormat/>
    <w:rsid w:val="00CA08C9"/>
    <w:pPr>
      <w:ind w:left="720"/>
      <w:contextualSpacing/>
    </w:pPr>
  </w:style>
  <w:style w:type="paragraph" w:customStyle="1" w:styleId="a6">
    <w:name w:val="абзац"/>
    <w:basedOn w:val="a"/>
    <w:uiPriority w:val="99"/>
    <w:rsid w:val="00074FA1"/>
    <w:pPr>
      <w:autoSpaceDE w:val="0"/>
      <w:autoSpaceDN w:val="0"/>
      <w:adjustRightInd w:val="0"/>
      <w:spacing w:after="0" w:line="210" w:lineRule="atLeast"/>
      <w:ind w:firstLine="283"/>
      <w:jc w:val="both"/>
    </w:pPr>
    <w:rPr>
      <w:rFonts w:ascii="Arial" w:eastAsia="Times New Roman" w:hAnsi="Arial" w:cs="Arial"/>
      <w:color w:val="000000"/>
      <w:sz w:val="18"/>
      <w:szCs w:val="18"/>
      <w:lang w:eastAsia="ru-RU"/>
    </w:rPr>
  </w:style>
  <w:style w:type="paragraph" w:customStyle="1" w:styleId="a7">
    <w:name w:val="Знак Знак"/>
    <w:basedOn w:val="a"/>
    <w:uiPriority w:val="99"/>
    <w:rsid w:val="00C8195C"/>
    <w:pPr>
      <w:spacing w:after="160" w:line="240" w:lineRule="exact"/>
    </w:pPr>
    <w:rPr>
      <w:rFonts w:ascii="Verdana" w:eastAsia="MS Mincho" w:hAnsi="Verdana" w:cs="Verdana"/>
      <w:sz w:val="20"/>
      <w:szCs w:val="20"/>
      <w:lang w:val="en-GB"/>
    </w:rPr>
  </w:style>
  <w:style w:type="paragraph" w:customStyle="1" w:styleId="a8">
    <w:name w:val="готик текст"/>
    <w:uiPriority w:val="99"/>
    <w:rsid w:val="007F1F4A"/>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paragraph" w:styleId="a9">
    <w:name w:val="footer"/>
    <w:basedOn w:val="a"/>
    <w:link w:val="aa"/>
    <w:uiPriority w:val="99"/>
    <w:rsid w:val="001C51D2"/>
    <w:pPr>
      <w:tabs>
        <w:tab w:val="center" w:pos="4677"/>
        <w:tab w:val="right" w:pos="9355"/>
      </w:tabs>
      <w:spacing w:after="0" w:line="240" w:lineRule="auto"/>
    </w:pPr>
    <w:rPr>
      <w:sz w:val="20"/>
      <w:szCs w:val="20"/>
      <w:lang w:val="x-none" w:eastAsia="x-none"/>
    </w:rPr>
  </w:style>
  <w:style w:type="character" w:customStyle="1" w:styleId="aa">
    <w:name w:val="Нижний колонтитул Знак"/>
    <w:link w:val="a9"/>
    <w:uiPriority w:val="99"/>
    <w:locked/>
    <w:rsid w:val="001C51D2"/>
    <w:rPr>
      <w:rFonts w:cs="Times New Roman"/>
    </w:rPr>
  </w:style>
  <w:style w:type="character" w:styleId="ab">
    <w:name w:val="annotation reference"/>
    <w:uiPriority w:val="99"/>
    <w:semiHidden/>
    <w:rsid w:val="00E25AB4"/>
    <w:rPr>
      <w:rFonts w:cs="Times New Roman"/>
      <w:sz w:val="16"/>
      <w:szCs w:val="16"/>
    </w:rPr>
  </w:style>
  <w:style w:type="paragraph" w:styleId="ac">
    <w:name w:val="annotation text"/>
    <w:basedOn w:val="a"/>
    <w:link w:val="ad"/>
    <w:uiPriority w:val="99"/>
    <w:semiHidden/>
    <w:rsid w:val="00E25AB4"/>
    <w:pPr>
      <w:spacing w:line="240" w:lineRule="auto"/>
    </w:pPr>
    <w:rPr>
      <w:sz w:val="20"/>
      <w:szCs w:val="20"/>
      <w:lang w:val="x-none" w:eastAsia="x-none"/>
    </w:rPr>
  </w:style>
  <w:style w:type="character" w:customStyle="1" w:styleId="ad">
    <w:name w:val="Текст примечания Знак"/>
    <w:link w:val="ac"/>
    <w:uiPriority w:val="99"/>
    <w:locked/>
    <w:rsid w:val="00E25AB4"/>
    <w:rPr>
      <w:rFonts w:cs="Times New Roman"/>
      <w:sz w:val="20"/>
      <w:szCs w:val="20"/>
    </w:rPr>
  </w:style>
  <w:style w:type="paragraph" w:styleId="ae">
    <w:name w:val="annotation subject"/>
    <w:basedOn w:val="ac"/>
    <w:next w:val="ac"/>
    <w:link w:val="af"/>
    <w:uiPriority w:val="99"/>
    <w:semiHidden/>
    <w:rsid w:val="00E25AB4"/>
    <w:rPr>
      <w:b/>
      <w:bCs/>
    </w:rPr>
  </w:style>
  <w:style w:type="character" w:customStyle="1" w:styleId="af">
    <w:name w:val="Тема примечания Знак"/>
    <w:link w:val="ae"/>
    <w:uiPriority w:val="99"/>
    <w:semiHidden/>
    <w:locked/>
    <w:rsid w:val="00E25AB4"/>
    <w:rPr>
      <w:rFonts w:cs="Times New Roman"/>
      <w:b/>
      <w:bCs/>
      <w:sz w:val="20"/>
      <w:szCs w:val="20"/>
    </w:rPr>
  </w:style>
  <w:style w:type="paragraph" w:styleId="af0">
    <w:name w:val="Balloon Text"/>
    <w:basedOn w:val="a"/>
    <w:link w:val="af1"/>
    <w:uiPriority w:val="99"/>
    <w:semiHidden/>
    <w:rsid w:val="00E25AB4"/>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locked/>
    <w:rsid w:val="00E25AB4"/>
    <w:rPr>
      <w:rFonts w:ascii="Tahoma" w:hAnsi="Tahoma" w:cs="Tahoma"/>
      <w:sz w:val="16"/>
      <w:szCs w:val="16"/>
    </w:rPr>
  </w:style>
  <w:style w:type="paragraph" w:styleId="af2">
    <w:name w:val="footnote text"/>
    <w:basedOn w:val="a"/>
    <w:link w:val="af3"/>
    <w:uiPriority w:val="99"/>
    <w:unhideWhenUsed/>
    <w:rsid w:val="00953FC0"/>
    <w:pPr>
      <w:spacing w:after="0" w:line="240" w:lineRule="auto"/>
    </w:pPr>
    <w:rPr>
      <w:sz w:val="20"/>
      <w:szCs w:val="20"/>
      <w:lang w:val="x-none"/>
    </w:rPr>
  </w:style>
  <w:style w:type="character" w:customStyle="1" w:styleId="af3">
    <w:name w:val="Текст сноски Знак"/>
    <w:aliases w:val="Знак Знак2"/>
    <w:link w:val="af2"/>
    <w:uiPriority w:val="99"/>
    <w:rsid w:val="00953FC0"/>
    <w:rPr>
      <w:sz w:val="20"/>
      <w:szCs w:val="20"/>
      <w:lang w:eastAsia="en-US"/>
    </w:rPr>
  </w:style>
  <w:style w:type="character" w:styleId="af4">
    <w:name w:val="footnote reference"/>
    <w:uiPriority w:val="99"/>
    <w:rsid w:val="00953FC0"/>
    <w:rPr>
      <w:rFonts w:ascii="Times New Roman" w:hAnsi="Times New Roman" w:cs="Times New Roman"/>
      <w:vertAlign w:val="superscript"/>
    </w:rPr>
  </w:style>
  <w:style w:type="character" w:customStyle="1" w:styleId="10">
    <w:name w:val="Заголовок 1 Знак"/>
    <w:aliases w:val="section:1 Знак"/>
    <w:link w:val="1"/>
    <w:uiPriority w:val="99"/>
    <w:rsid w:val="00D73214"/>
    <w:rPr>
      <w:rFonts w:ascii="Times New Roman" w:eastAsia="Times New Roman" w:hAnsi="Times New Roman"/>
      <w:sz w:val="24"/>
      <w:szCs w:val="24"/>
    </w:rPr>
  </w:style>
  <w:style w:type="character" w:customStyle="1" w:styleId="20">
    <w:name w:val="Заголовок 2 Знак"/>
    <w:aliases w:val="H2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H215 Знак"/>
    <w:link w:val="2"/>
    <w:uiPriority w:val="99"/>
    <w:rsid w:val="00D73214"/>
    <w:rPr>
      <w:rFonts w:ascii="Times New Roman" w:eastAsia="Times New Roman" w:hAnsi="Times New Roman"/>
      <w:b/>
      <w:bCs/>
      <w:sz w:val="24"/>
      <w:szCs w:val="24"/>
    </w:rPr>
  </w:style>
  <w:style w:type="character" w:customStyle="1" w:styleId="30">
    <w:name w:val="Заголовок 3 Знак"/>
    <w:aliases w:val="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H315 Знак Знак"/>
    <w:link w:val="3"/>
    <w:uiPriority w:val="99"/>
    <w:rsid w:val="00D73214"/>
    <w:rPr>
      <w:rFonts w:ascii="Times New Roman CYR" w:eastAsia="Times New Roman" w:hAnsi="Times New Roman CYR" w:cs="Times New Roman CYR"/>
      <w:b/>
      <w:bCs/>
    </w:rPr>
  </w:style>
  <w:style w:type="character" w:customStyle="1" w:styleId="40">
    <w:name w:val="Заголовок 4 Знак"/>
    <w:link w:val="4"/>
    <w:uiPriority w:val="99"/>
    <w:rsid w:val="00D73214"/>
    <w:rPr>
      <w:rFonts w:ascii="Times New Roman" w:eastAsia="Times New Roman" w:hAnsi="Times New Roman"/>
      <w:b/>
      <w:bCs/>
      <w:sz w:val="18"/>
      <w:szCs w:val="18"/>
    </w:rPr>
  </w:style>
  <w:style w:type="character" w:customStyle="1" w:styleId="50">
    <w:name w:val="Заголовок 5 Знак"/>
    <w:link w:val="5"/>
    <w:uiPriority w:val="99"/>
    <w:rsid w:val="00D73214"/>
    <w:rPr>
      <w:rFonts w:ascii="Times New Roman" w:eastAsia="Times New Roman" w:hAnsi="Times New Roman"/>
      <w:b/>
      <w:bCs/>
      <w:sz w:val="24"/>
      <w:szCs w:val="24"/>
    </w:rPr>
  </w:style>
  <w:style w:type="character" w:customStyle="1" w:styleId="60">
    <w:name w:val="Заголовок 6 Знак"/>
    <w:link w:val="6"/>
    <w:uiPriority w:val="99"/>
    <w:rsid w:val="00D73214"/>
    <w:rPr>
      <w:rFonts w:ascii="Times New Roman" w:eastAsia="Times New Roman" w:hAnsi="Times New Roman"/>
      <w:b/>
      <w:bCs/>
      <w:sz w:val="24"/>
      <w:szCs w:val="24"/>
    </w:rPr>
  </w:style>
  <w:style w:type="character" w:customStyle="1" w:styleId="70">
    <w:name w:val="Заголовок 7 Знак"/>
    <w:link w:val="7"/>
    <w:uiPriority w:val="99"/>
    <w:rsid w:val="00D73214"/>
    <w:rPr>
      <w:rFonts w:ascii="Times New Roman" w:eastAsia="Times New Roman" w:hAnsi="Times New Roman"/>
      <w:b/>
      <w:bCs/>
      <w:sz w:val="28"/>
      <w:szCs w:val="28"/>
    </w:rPr>
  </w:style>
  <w:style w:type="character" w:customStyle="1" w:styleId="80">
    <w:name w:val="Заголовок 8 Знак"/>
    <w:link w:val="8"/>
    <w:uiPriority w:val="99"/>
    <w:rsid w:val="00D73214"/>
    <w:rPr>
      <w:rFonts w:ascii="Times New Roman CYR" w:eastAsia="Times New Roman" w:hAnsi="Times New Roman CYR" w:cs="Times New Roman CYR"/>
      <w:b/>
      <w:bCs/>
      <w:sz w:val="24"/>
      <w:szCs w:val="24"/>
    </w:rPr>
  </w:style>
  <w:style w:type="character" w:customStyle="1" w:styleId="90">
    <w:name w:val="Заголовок 9 Знак"/>
    <w:link w:val="9"/>
    <w:uiPriority w:val="99"/>
    <w:rsid w:val="00D73214"/>
    <w:rPr>
      <w:rFonts w:ascii="Times New Roman CYR" w:eastAsia="Times New Roman" w:hAnsi="Times New Roman CYR" w:cs="Times New Roman CYR"/>
      <w:sz w:val="24"/>
      <w:szCs w:val="24"/>
    </w:rPr>
  </w:style>
  <w:style w:type="numbering" w:customStyle="1" w:styleId="11">
    <w:name w:val="Нет списка1"/>
    <w:next w:val="a2"/>
    <w:uiPriority w:val="99"/>
    <w:semiHidden/>
    <w:unhideWhenUsed/>
    <w:rsid w:val="00D73214"/>
  </w:style>
  <w:style w:type="table" w:styleId="af5">
    <w:name w:val="Table Grid"/>
    <w:basedOn w:val="a1"/>
    <w:uiPriority w:val="99"/>
    <w:locked/>
    <w:rsid w:val="00D732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Знак"/>
    <w:basedOn w:val="a"/>
    <w:uiPriority w:val="99"/>
    <w:rsid w:val="00D73214"/>
    <w:pPr>
      <w:spacing w:after="160" w:line="240" w:lineRule="exact"/>
    </w:pPr>
    <w:rPr>
      <w:rFonts w:ascii="Verdana" w:eastAsia="Times New Roman" w:hAnsi="Verdana"/>
      <w:sz w:val="24"/>
      <w:szCs w:val="24"/>
      <w:lang w:val="en-US"/>
    </w:rPr>
  </w:style>
  <w:style w:type="paragraph" w:customStyle="1" w:styleId="Text">
    <w:name w:val="Text"/>
    <w:basedOn w:val="a"/>
    <w:uiPriority w:val="99"/>
    <w:rsid w:val="00D73214"/>
    <w:pPr>
      <w:tabs>
        <w:tab w:val="center" w:pos="993"/>
        <w:tab w:val="center" w:pos="1985"/>
        <w:tab w:val="center" w:pos="3119"/>
        <w:tab w:val="right" w:pos="4111"/>
      </w:tabs>
      <w:spacing w:after="0" w:line="240" w:lineRule="auto"/>
      <w:ind w:left="142"/>
    </w:pPr>
    <w:rPr>
      <w:rFonts w:ascii="NTTierce" w:eastAsia="Times New Roman" w:hAnsi="NTTierce"/>
      <w:b/>
      <w:szCs w:val="20"/>
      <w:lang w:val="en-US"/>
    </w:rPr>
  </w:style>
  <w:style w:type="paragraph" w:customStyle="1" w:styleId="BodyText22">
    <w:name w:val="Body Text 22"/>
    <w:basedOn w:val="a"/>
    <w:uiPriority w:val="99"/>
    <w:rsid w:val="00D73214"/>
    <w:pPr>
      <w:spacing w:after="0" w:line="240" w:lineRule="auto"/>
      <w:jc w:val="both"/>
    </w:pPr>
    <w:rPr>
      <w:rFonts w:ascii="Times New Roman" w:eastAsia="Times New Roman" w:hAnsi="Times New Roman"/>
      <w:sz w:val="24"/>
      <w:szCs w:val="24"/>
      <w:lang w:eastAsia="ru-RU"/>
    </w:rPr>
  </w:style>
  <w:style w:type="paragraph" w:styleId="af7">
    <w:name w:val="Body Text"/>
    <w:basedOn w:val="a"/>
    <w:link w:val="af8"/>
    <w:uiPriority w:val="99"/>
    <w:rsid w:val="00D73214"/>
    <w:pPr>
      <w:spacing w:after="120" w:line="240" w:lineRule="auto"/>
    </w:pPr>
    <w:rPr>
      <w:rFonts w:ascii="Times New Roman" w:eastAsia="Times New Roman" w:hAnsi="Times New Roman"/>
      <w:sz w:val="20"/>
      <w:szCs w:val="20"/>
      <w:lang w:val="x-none" w:eastAsia="x-none"/>
    </w:rPr>
  </w:style>
  <w:style w:type="character" w:customStyle="1" w:styleId="af8">
    <w:name w:val="Основной текст Знак"/>
    <w:link w:val="af7"/>
    <w:uiPriority w:val="99"/>
    <w:rsid w:val="00D73214"/>
    <w:rPr>
      <w:rFonts w:ascii="Times New Roman" w:eastAsia="Times New Roman" w:hAnsi="Times New Roman"/>
      <w:sz w:val="20"/>
      <w:szCs w:val="20"/>
    </w:rPr>
  </w:style>
  <w:style w:type="paragraph" w:styleId="21">
    <w:name w:val="Body Text 2"/>
    <w:basedOn w:val="a"/>
    <w:link w:val="22"/>
    <w:uiPriority w:val="99"/>
    <w:rsid w:val="00D73214"/>
    <w:pPr>
      <w:spacing w:after="120" w:line="480" w:lineRule="auto"/>
    </w:pPr>
    <w:rPr>
      <w:rFonts w:ascii="Times New Roman" w:eastAsia="Times New Roman" w:hAnsi="Times New Roman"/>
      <w:sz w:val="20"/>
      <w:szCs w:val="20"/>
      <w:lang w:val="x-none" w:eastAsia="x-none"/>
    </w:rPr>
  </w:style>
  <w:style w:type="character" w:customStyle="1" w:styleId="22">
    <w:name w:val="Основной текст 2 Знак"/>
    <w:link w:val="21"/>
    <w:uiPriority w:val="99"/>
    <w:rsid w:val="00D73214"/>
    <w:rPr>
      <w:rFonts w:ascii="Times New Roman" w:eastAsia="Times New Roman" w:hAnsi="Times New Roman"/>
      <w:sz w:val="20"/>
      <w:szCs w:val="20"/>
    </w:rPr>
  </w:style>
  <w:style w:type="paragraph" w:styleId="af9">
    <w:name w:val="Body Text Indent"/>
    <w:basedOn w:val="a"/>
    <w:link w:val="afa"/>
    <w:uiPriority w:val="99"/>
    <w:rsid w:val="00D73214"/>
    <w:pPr>
      <w:spacing w:after="120" w:line="240" w:lineRule="auto"/>
      <w:ind w:left="283"/>
    </w:pPr>
    <w:rPr>
      <w:rFonts w:ascii="NTTimes/Cyrillic" w:eastAsia="Times New Roman" w:hAnsi="NTTimes/Cyrillic"/>
      <w:sz w:val="24"/>
      <w:szCs w:val="20"/>
      <w:lang w:val="en-US" w:eastAsia="x-none"/>
    </w:rPr>
  </w:style>
  <w:style w:type="character" w:customStyle="1" w:styleId="afa">
    <w:name w:val="Основной текст с отступом Знак"/>
    <w:link w:val="af9"/>
    <w:uiPriority w:val="99"/>
    <w:rsid w:val="00D73214"/>
    <w:rPr>
      <w:rFonts w:ascii="NTTimes/Cyrillic" w:eastAsia="Times New Roman" w:hAnsi="NTTimes/Cyrillic"/>
      <w:sz w:val="24"/>
      <w:szCs w:val="20"/>
      <w:lang w:val="en-US"/>
    </w:rPr>
  </w:style>
  <w:style w:type="paragraph" w:styleId="afb">
    <w:name w:val="Normal (Web)"/>
    <w:basedOn w:val="a"/>
    <w:uiPriority w:val="99"/>
    <w:rsid w:val="00D7321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D73214"/>
    <w:pPr>
      <w:autoSpaceDE w:val="0"/>
      <w:autoSpaceDN w:val="0"/>
      <w:adjustRightInd w:val="0"/>
    </w:pPr>
    <w:rPr>
      <w:rFonts w:ascii="Times New Roman" w:eastAsia="Times New Roman" w:hAnsi="Times New Roman"/>
      <w:color w:val="000000"/>
      <w:sz w:val="24"/>
      <w:szCs w:val="24"/>
    </w:rPr>
  </w:style>
  <w:style w:type="paragraph" w:styleId="31">
    <w:name w:val="Body Text 3"/>
    <w:basedOn w:val="a"/>
    <w:link w:val="32"/>
    <w:uiPriority w:val="99"/>
    <w:rsid w:val="00D73214"/>
    <w:pPr>
      <w:spacing w:after="120" w:line="240" w:lineRule="auto"/>
    </w:pPr>
    <w:rPr>
      <w:rFonts w:ascii="NTTimes/Cyrillic" w:eastAsia="Times New Roman" w:hAnsi="NTTimes/Cyrillic"/>
      <w:sz w:val="16"/>
      <w:szCs w:val="16"/>
      <w:lang w:val="en-US" w:eastAsia="x-none"/>
    </w:rPr>
  </w:style>
  <w:style w:type="character" w:customStyle="1" w:styleId="32">
    <w:name w:val="Основной текст 3 Знак"/>
    <w:link w:val="31"/>
    <w:uiPriority w:val="99"/>
    <w:rsid w:val="00D73214"/>
    <w:rPr>
      <w:rFonts w:ascii="NTTimes/Cyrillic" w:eastAsia="Times New Roman" w:hAnsi="NTTimes/Cyrillic"/>
      <w:sz w:val="16"/>
      <w:szCs w:val="16"/>
      <w:lang w:val="en-US"/>
    </w:rPr>
  </w:style>
  <w:style w:type="paragraph" w:styleId="23">
    <w:name w:val="Body Text Indent 2"/>
    <w:basedOn w:val="a"/>
    <w:link w:val="24"/>
    <w:uiPriority w:val="99"/>
    <w:rsid w:val="00D73214"/>
    <w:pPr>
      <w:spacing w:after="120" w:line="480" w:lineRule="auto"/>
      <w:ind w:left="283"/>
    </w:pPr>
    <w:rPr>
      <w:rFonts w:ascii="NTTimes/Cyrillic" w:eastAsia="Times New Roman" w:hAnsi="NTTimes/Cyrillic"/>
      <w:sz w:val="24"/>
      <w:szCs w:val="20"/>
      <w:lang w:val="en-US" w:eastAsia="x-none"/>
    </w:rPr>
  </w:style>
  <w:style w:type="character" w:customStyle="1" w:styleId="24">
    <w:name w:val="Основной текст с отступом 2 Знак"/>
    <w:link w:val="23"/>
    <w:uiPriority w:val="99"/>
    <w:rsid w:val="00D73214"/>
    <w:rPr>
      <w:rFonts w:ascii="NTTimes/Cyrillic" w:eastAsia="Times New Roman" w:hAnsi="NTTimes/Cyrillic"/>
      <w:sz w:val="24"/>
      <w:szCs w:val="20"/>
      <w:lang w:val="en-US"/>
    </w:rPr>
  </w:style>
  <w:style w:type="paragraph" w:styleId="afc">
    <w:name w:val="Title"/>
    <w:basedOn w:val="a"/>
    <w:link w:val="afd"/>
    <w:uiPriority w:val="99"/>
    <w:qFormat/>
    <w:locked/>
    <w:rsid w:val="00D73214"/>
    <w:pPr>
      <w:autoSpaceDE w:val="0"/>
      <w:autoSpaceDN w:val="0"/>
      <w:spacing w:after="0" w:line="240" w:lineRule="auto"/>
      <w:jc w:val="center"/>
    </w:pPr>
    <w:rPr>
      <w:rFonts w:ascii="Times New Roman" w:eastAsia="Times New Roman" w:hAnsi="Times New Roman"/>
      <w:b/>
      <w:bCs/>
      <w:sz w:val="28"/>
      <w:szCs w:val="28"/>
      <w:lang w:val="x-none" w:eastAsia="x-none"/>
    </w:rPr>
  </w:style>
  <w:style w:type="character" w:customStyle="1" w:styleId="afd">
    <w:name w:val="Название Знак"/>
    <w:link w:val="afc"/>
    <w:uiPriority w:val="99"/>
    <w:rsid w:val="00D73214"/>
    <w:rPr>
      <w:rFonts w:ascii="Times New Roman" w:eastAsia="Times New Roman" w:hAnsi="Times New Roman"/>
      <w:b/>
      <w:bCs/>
      <w:sz w:val="28"/>
      <w:szCs w:val="28"/>
    </w:rPr>
  </w:style>
  <w:style w:type="paragraph" w:customStyle="1" w:styleId="12">
    <w:name w:val="Абзац списка1"/>
    <w:basedOn w:val="a"/>
    <w:uiPriority w:val="99"/>
    <w:rsid w:val="00D73214"/>
    <w:pPr>
      <w:spacing w:after="0" w:line="240" w:lineRule="auto"/>
      <w:ind w:left="720"/>
      <w:contextualSpacing/>
    </w:pPr>
    <w:rPr>
      <w:rFonts w:eastAsia="Times New Roman"/>
      <w:sz w:val="20"/>
      <w:szCs w:val="20"/>
    </w:rPr>
  </w:style>
  <w:style w:type="character" w:styleId="afe">
    <w:name w:val="Hyperlink"/>
    <w:uiPriority w:val="99"/>
    <w:rsid w:val="00D73214"/>
    <w:rPr>
      <w:rFonts w:cs="Times New Roman"/>
      <w:color w:val="0000FF"/>
      <w:u w:val="single"/>
    </w:rPr>
  </w:style>
  <w:style w:type="paragraph" w:styleId="2-2">
    <w:name w:val="Medium List 2 Accent 2"/>
    <w:hidden/>
    <w:uiPriority w:val="99"/>
    <w:semiHidden/>
    <w:rsid w:val="00D73214"/>
    <w:rPr>
      <w:rFonts w:ascii="NTTimes/Cyrillic" w:eastAsia="Times New Roman" w:hAnsi="NTTimes/Cyrillic"/>
      <w:sz w:val="24"/>
      <w:lang w:val="en-US"/>
    </w:rPr>
  </w:style>
  <w:style w:type="paragraph" w:styleId="aff">
    <w:name w:val="Document Map"/>
    <w:basedOn w:val="a"/>
    <w:link w:val="aff0"/>
    <w:uiPriority w:val="99"/>
    <w:semiHidden/>
    <w:rsid w:val="00D73214"/>
    <w:pPr>
      <w:shd w:val="clear" w:color="auto" w:fill="000080"/>
      <w:spacing w:after="0" w:line="240" w:lineRule="auto"/>
    </w:pPr>
    <w:rPr>
      <w:rFonts w:ascii="Tahoma" w:eastAsia="Times New Roman" w:hAnsi="Tahoma"/>
      <w:sz w:val="20"/>
      <w:szCs w:val="20"/>
      <w:lang w:val="en-US" w:eastAsia="x-none"/>
    </w:rPr>
  </w:style>
  <w:style w:type="character" w:customStyle="1" w:styleId="aff0">
    <w:name w:val="Схема документа Знак"/>
    <w:link w:val="aff"/>
    <w:uiPriority w:val="99"/>
    <w:semiHidden/>
    <w:rsid w:val="00D73214"/>
    <w:rPr>
      <w:rFonts w:ascii="Tahoma" w:eastAsia="Times New Roman" w:hAnsi="Tahoma" w:cs="Tahoma"/>
      <w:sz w:val="20"/>
      <w:szCs w:val="20"/>
      <w:shd w:val="clear" w:color="auto" w:fill="000080"/>
      <w:lang w:val="en-US"/>
    </w:rPr>
  </w:style>
  <w:style w:type="paragraph" w:customStyle="1" w:styleId="ConsPlusNormal">
    <w:name w:val="ConsPlusNormal"/>
    <w:uiPriority w:val="99"/>
    <w:rsid w:val="00D73214"/>
    <w:pPr>
      <w:autoSpaceDE w:val="0"/>
      <w:autoSpaceDN w:val="0"/>
      <w:adjustRightInd w:val="0"/>
      <w:ind w:firstLine="720"/>
    </w:pPr>
    <w:rPr>
      <w:rFonts w:ascii="Arial" w:eastAsia="Times New Roman" w:hAnsi="Arial" w:cs="Arial"/>
    </w:rPr>
  </w:style>
  <w:style w:type="character" w:customStyle="1" w:styleId="r">
    <w:name w:val="r"/>
    <w:rsid w:val="00D73214"/>
  </w:style>
  <w:style w:type="paragraph" w:customStyle="1" w:styleId="25">
    <w:name w:val="Стиль2"/>
    <w:basedOn w:val="a"/>
    <w:uiPriority w:val="99"/>
    <w:rsid w:val="00D73214"/>
    <w:pPr>
      <w:shd w:val="pct10" w:color="auto" w:fill="FFFFFF"/>
      <w:spacing w:after="0" w:line="240" w:lineRule="auto"/>
      <w:ind w:right="19772"/>
      <w:jc w:val="center"/>
    </w:pPr>
    <w:rPr>
      <w:rFonts w:ascii="Times New Roman" w:eastAsia="Times New Roman" w:hAnsi="Times New Roman"/>
      <w:sz w:val="24"/>
      <w:szCs w:val="24"/>
      <w:lang w:eastAsia="ru-RU"/>
    </w:rPr>
  </w:style>
  <w:style w:type="paragraph" w:customStyle="1" w:styleId="13">
    <w:name w:val="Стиль1"/>
    <w:basedOn w:val="a"/>
    <w:uiPriority w:val="99"/>
    <w:rsid w:val="00D73214"/>
    <w:pPr>
      <w:spacing w:after="0" w:line="240" w:lineRule="auto"/>
      <w:ind w:right="19772"/>
      <w:jc w:val="both"/>
    </w:pPr>
    <w:rPr>
      <w:rFonts w:ascii="Times New Roman" w:eastAsia="Times New Roman" w:hAnsi="Times New Roman"/>
      <w:sz w:val="28"/>
      <w:szCs w:val="28"/>
      <w:lang w:eastAsia="ru-RU"/>
    </w:rPr>
  </w:style>
  <w:style w:type="paragraph" w:customStyle="1" w:styleId="ConsPlusTitle">
    <w:name w:val="ConsPlusTitle"/>
    <w:uiPriority w:val="99"/>
    <w:rsid w:val="00D73214"/>
    <w:pPr>
      <w:widowControl w:val="0"/>
      <w:autoSpaceDE w:val="0"/>
      <w:autoSpaceDN w:val="0"/>
      <w:adjustRightInd w:val="0"/>
    </w:pPr>
    <w:rPr>
      <w:rFonts w:ascii="Arial" w:eastAsia="Times New Roman" w:hAnsi="Arial" w:cs="Arial"/>
      <w:b/>
      <w:bCs/>
      <w:sz w:val="16"/>
      <w:szCs w:val="16"/>
    </w:rPr>
  </w:style>
  <w:style w:type="character" w:styleId="aff1">
    <w:name w:val="endnote reference"/>
    <w:uiPriority w:val="99"/>
    <w:semiHidden/>
    <w:rsid w:val="00D73214"/>
    <w:rPr>
      <w:rFonts w:cs="Times New Roman"/>
      <w:vertAlign w:val="superscript"/>
    </w:rPr>
  </w:style>
  <w:style w:type="paragraph" w:styleId="aff2">
    <w:name w:val="endnote text"/>
    <w:basedOn w:val="a"/>
    <w:link w:val="aff3"/>
    <w:uiPriority w:val="99"/>
    <w:semiHidden/>
    <w:rsid w:val="00D73214"/>
    <w:pPr>
      <w:autoSpaceDE w:val="0"/>
      <w:autoSpaceDN w:val="0"/>
      <w:spacing w:after="0" w:line="240" w:lineRule="auto"/>
    </w:pPr>
    <w:rPr>
      <w:rFonts w:ascii="Times New Roman" w:eastAsia="Times New Roman" w:hAnsi="Times New Roman"/>
      <w:sz w:val="20"/>
      <w:szCs w:val="20"/>
      <w:lang w:val="x-none" w:eastAsia="x-none"/>
    </w:rPr>
  </w:style>
  <w:style w:type="character" w:customStyle="1" w:styleId="aff3">
    <w:name w:val="Текст концевой сноски Знак"/>
    <w:link w:val="aff2"/>
    <w:uiPriority w:val="99"/>
    <w:semiHidden/>
    <w:rsid w:val="00D73214"/>
    <w:rPr>
      <w:rFonts w:ascii="Times New Roman" w:eastAsia="Times New Roman" w:hAnsi="Times New Roman"/>
      <w:sz w:val="20"/>
      <w:szCs w:val="20"/>
    </w:rPr>
  </w:style>
  <w:style w:type="paragraph" w:customStyle="1" w:styleId="aff4">
    <w:name w:val="Íîðìàëüíûé"/>
    <w:uiPriority w:val="99"/>
    <w:rsid w:val="00D73214"/>
    <w:rPr>
      <w:rFonts w:ascii="MS Sans Serif" w:eastAsia="Times New Roman" w:hAnsi="MS Sans Serif" w:cs="MS Sans Serif"/>
      <w:sz w:val="24"/>
      <w:szCs w:val="24"/>
    </w:rPr>
  </w:style>
  <w:style w:type="paragraph" w:customStyle="1" w:styleId="Caaieiaieoaaeeoueaa">
    <w:name w:val="Caaieiaie oaaeeou eaa."/>
    <w:basedOn w:val="a"/>
    <w:uiPriority w:val="99"/>
    <w:rsid w:val="00D73214"/>
    <w:pPr>
      <w:widowControl w:val="0"/>
      <w:spacing w:before="20" w:after="20" w:line="240" w:lineRule="auto"/>
    </w:pPr>
    <w:rPr>
      <w:rFonts w:ascii="Times New Roman" w:eastAsia="Times New Roman" w:hAnsi="Times New Roman"/>
      <w:b/>
      <w:bCs/>
      <w:sz w:val="20"/>
      <w:szCs w:val="20"/>
      <w:lang w:eastAsia="ru-RU"/>
    </w:rPr>
  </w:style>
  <w:style w:type="paragraph" w:styleId="14">
    <w:name w:val="toc 1"/>
    <w:basedOn w:val="a"/>
    <w:next w:val="a"/>
    <w:autoRedefine/>
    <w:uiPriority w:val="99"/>
    <w:locked/>
    <w:rsid w:val="00D73214"/>
    <w:pPr>
      <w:spacing w:after="0" w:line="240" w:lineRule="auto"/>
      <w:jc w:val="both"/>
    </w:pPr>
    <w:rPr>
      <w:rFonts w:ascii="Times New Roman" w:eastAsia="Times New Roman" w:hAnsi="Times New Roman"/>
      <w:i/>
      <w:iCs/>
      <w:sz w:val="24"/>
      <w:szCs w:val="24"/>
      <w:lang w:eastAsia="ru-RU"/>
    </w:rPr>
  </w:style>
  <w:style w:type="paragraph" w:customStyle="1" w:styleId="ConsNonformat">
    <w:name w:val="ConsNonformat"/>
    <w:uiPriority w:val="99"/>
    <w:rsid w:val="00D73214"/>
    <w:pPr>
      <w:widowControl w:val="0"/>
      <w:autoSpaceDE w:val="0"/>
      <w:autoSpaceDN w:val="0"/>
      <w:adjustRightInd w:val="0"/>
    </w:pPr>
    <w:rPr>
      <w:rFonts w:ascii="Courier New" w:eastAsia="Times New Roman" w:hAnsi="Courier New" w:cs="Courier New"/>
    </w:rPr>
  </w:style>
  <w:style w:type="table" w:customStyle="1" w:styleId="15">
    <w:name w:val="Сетка таблицы1"/>
    <w:basedOn w:val="a1"/>
    <w:next w:val="af5"/>
    <w:uiPriority w:val="99"/>
    <w:rsid w:val="00D73214"/>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Приложения"/>
    <w:basedOn w:val="a"/>
    <w:uiPriority w:val="99"/>
    <w:rsid w:val="00D73214"/>
    <w:pPr>
      <w:autoSpaceDE w:val="0"/>
      <w:autoSpaceDN w:val="0"/>
      <w:spacing w:after="0" w:line="240" w:lineRule="auto"/>
      <w:ind w:left="1701" w:right="1701"/>
      <w:jc w:val="center"/>
    </w:pPr>
    <w:rPr>
      <w:rFonts w:ascii="Times New Roman" w:eastAsia="Times New Roman" w:hAnsi="Times New Roman"/>
      <w:b/>
      <w:bCs/>
      <w:sz w:val="24"/>
      <w:szCs w:val="24"/>
      <w:lang w:eastAsia="ru-RU"/>
    </w:rPr>
  </w:style>
  <w:style w:type="paragraph" w:customStyle="1" w:styleId="Iiiaeuiue">
    <w:name w:val="Ii?iaeuiue"/>
    <w:uiPriority w:val="99"/>
    <w:rsid w:val="00D73214"/>
    <w:pPr>
      <w:autoSpaceDE w:val="0"/>
      <w:autoSpaceDN w:val="0"/>
    </w:pPr>
    <w:rPr>
      <w:rFonts w:ascii="Times New Roman" w:eastAsia="Times New Roman" w:hAnsi="Times New Roman"/>
      <w:sz w:val="24"/>
      <w:szCs w:val="24"/>
    </w:rPr>
  </w:style>
  <w:style w:type="paragraph" w:styleId="aff6">
    <w:name w:val="Block Text"/>
    <w:basedOn w:val="a"/>
    <w:uiPriority w:val="99"/>
    <w:rsid w:val="00D73214"/>
    <w:pPr>
      <w:autoSpaceDE w:val="0"/>
      <w:autoSpaceDN w:val="0"/>
      <w:spacing w:after="0" w:line="240" w:lineRule="auto"/>
      <w:ind w:left="2127" w:right="-199" w:hanging="1701"/>
      <w:jc w:val="both"/>
    </w:pPr>
    <w:rPr>
      <w:rFonts w:ascii="Times New Roman" w:eastAsia="Times New Roman" w:hAnsi="Times New Roman"/>
      <w:sz w:val="24"/>
      <w:szCs w:val="24"/>
      <w:lang w:eastAsia="ru-RU"/>
    </w:rPr>
  </w:style>
  <w:style w:type="paragraph" w:customStyle="1" w:styleId="oaenoniinee">
    <w:name w:val="oaeno niinee"/>
    <w:basedOn w:val="a"/>
    <w:uiPriority w:val="99"/>
    <w:rsid w:val="00D73214"/>
    <w:pPr>
      <w:widowControl w:val="0"/>
      <w:autoSpaceDE w:val="0"/>
      <w:autoSpaceDN w:val="0"/>
      <w:spacing w:after="0" w:line="240" w:lineRule="auto"/>
    </w:pPr>
    <w:rPr>
      <w:rFonts w:ascii="Times New Roman" w:eastAsia="Times New Roman" w:hAnsi="Times New Roman"/>
      <w:sz w:val="20"/>
      <w:szCs w:val="20"/>
      <w:lang w:eastAsia="ru-RU"/>
    </w:rPr>
  </w:style>
  <w:style w:type="paragraph" w:styleId="33">
    <w:name w:val="Body Text Indent 3"/>
    <w:basedOn w:val="a"/>
    <w:link w:val="34"/>
    <w:uiPriority w:val="99"/>
    <w:rsid w:val="00D73214"/>
    <w:pPr>
      <w:autoSpaceDE w:val="0"/>
      <w:autoSpaceDN w:val="0"/>
      <w:spacing w:after="0" w:line="240" w:lineRule="auto"/>
      <w:ind w:firstLine="708"/>
      <w:jc w:val="both"/>
    </w:pPr>
    <w:rPr>
      <w:rFonts w:ascii="Times New Roman" w:eastAsia="Times New Roman" w:hAnsi="Times New Roman"/>
      <w:i/>
      <w:iCs/>
      <w:sz w:val="28"/>
      <w:szCs w:val="28"/>
      <w:lang w:val="x-none" w:eastAsia="x-none"/>
    </w:rPr>
  </w:style>
  <w:style w:type="character" w:customStyle="1" w:styleId="34">
    <w:name w:val="Основной текст с отступом 3 Знак"/>
    <w:link w:val="33"/>
    <w:uiPriority w:val="99"/>
    <w:rsid w:val="00D73214"/>
    <w:rPr>
      <w:rFonts w:ascii="Times New Roman" w:eastAsia="Times New Roman" w:hAnsi="Times New Roman"/>
      <w:i/>
      <w:iCs/>
      <w:sz w:val="28"/>
      <w:szCs w:val="28"/>
    </w:rPr>
  </w:style>
  <w:style w:type="paragraph" w:customStyle="1" w:styleId="IauiueIiiaeuiue">
    <w:name w:val="Iau?iue.Ii?iaeuiue"/>
    <w:uiPriority w:val="99"/>
    <w:rsid w:val="00D73214"/>
    <w:pPr>
      <w:autoSpaceDE w:val="0"/>
      <w:autoSpaceDN w:val="0"/>
    </w:pPr>
    <w:rPr>
      <w:rFonts w:ascii="Times New Roman" w:eastAsia="Times New Roman" w:hAnsi="Times New Roman"/>
    </w:rPr>
  </w:style>
  <w:style w:type="character" w:customStyle="1" w:styleId="Nnueeaianiineo">
    <w:name w:val="Nnueea ia niineo"/>
    <w:uiPriority w:val="99"/>
    <w:rsid w:val="00D73214"/>
    <w:rPr>
      <w:rFonts w:ascii="Times New Roman" w:hAnsi="Times New Roman" w:cs="Times New Roman"/>
      <w:vertAlign w:val="superscript"/>
    </w:rPr>
  </w:style>
  <w:style w:type="character" w:customStyle="1" w:styleId="Oeooaacaoaiioiieaie">
    <w:name w:val="O?eoo aacaoa ii oiie?aie?"/>
    <w:uiPriority w:val="99"/>
    <w:rsid w:val="00D73214"/>
  </w:style>
  <w:style w:type="character" w:customStyle="1" w:styleId="rvts48223">
    <w:name w:val="rvts48223"/>
    <w:rsid w:val="003F2284"/>
    <w:rPr>
      <w:rFonts w:ascii="Arial" w:hAnsi="Arial" w:cs="Arial" w:hint="default"/>
      <w:b/>
      <w:bCs/>
      <w:i w:val="0"/>
      <w:iCs w:val="0"/>
      <w:strike w:val="0"/>
      <w:dstrike w:val="0"/>
      <w:color w:val="1D5DA2"/>
      <w:sz w:val="20"/>
      <w:szCs w:val="20"/>
      <w:u w:val="none"/>
      <w:effect w:val="none"/>
      <w:shd w:val="clear" w:color="auto" w:fill="auto"/>
    </w:rPr>
  </w:style>
  <w:style w:type="paragraph" w:customStyle="1" w:styleId="rvps48222">
    <w:name w:val="rvps48222"/>
    <w:basedOn w:val="a"/>
    <w:rsid w:val="00CF100C"/>
    <w:pPr>
      <w:spacing w:after="150" w:line="240" w:lineRule="auto"/>
      <w:jc w:val="right"/>
    </w:pPr>
    <w:rPr>
      <w:rFonts w:ascii="Times New Roman" w:eastAsia="Times New Roman" w:hAnsi="Times New Roman"/>
      <w:sz w:val="24"/>
      <w:szCs w:val="24"/>
      <w:lang w:eastAsia="ru-RU"/>
    </w:rPr>
  </w:style>
  <w:style w:type="paragraph" w:customStyle="1" w:styleId="aff7">
    <w:name w:val="Т Обычный"/>
    <w:basedOn w:val="a"/>
    <w:link w:val="aff8"/>
    <w:uiPriority w:val="99"/>
    <w:rsid w:val="00F31181"/>
    <w:pPr>
      <w:spacing w:before="60" w:after="60" w:line="240" w:lineRule="auto"/>
    </w:pPr>
    <w:rPr>
      <w:sz w:val="24"/>
      <w:szCs w:val="24"/>
      <w:lang w:val="x-none" w:eastAsia="x-none"/>
    </w:rPr>
  </w:style>
  <w:style w:type="character" w:customStyle="1" w:styleId="aff8">
    <w:name w:val="Т Обычный Знак"/>
    <w:link w:val="aff7"/>
    <w:uiPriority w:val="99"/>
    <w:locked/>
    <w:rsid w:val="00F31181"/>
    <w:rPr>
      <w:sz w:val="24"/>
      <w:szCs w:val="24"/>
    </w:rPr>
  </w:style>
  <w:style w:type="character" w:customStyle="1" w:styleId="rvts48220">
    <w:name w:val="rvts48220"/>
    <w:rsid w:val="00C83F9F"/>
    <w:rPr>
      <w:rFonts w:ascii="Arial" w:hAnsi="Arial"/>
      <w:color w:val="000000"/>
      <w:sz w:val="20"/>
      <w:u w:val="none"/>
      <w:effect w:val="none"/>
    </w:rPr>
  </w:style>
  <w:style w:type="character" w:customStyle="1" w:styleId="apple-converted-space">
    <w:name w:val="apple-converted-space"/>
    <w:basedOn w:val="a0"/>
    <w:rsid w:val="003F0434"/>
  </w:style>
  <w:style w:type="paragraph" w:styleId="aff9">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
    <w:basedOn w:val="a"/>
    <w:link w:val="affa"/>
    <w:uiPriority w:val="34"/>
    <w:qFormat/>
    <w:rsid w:val="00A77ABF"/>
    <w:pPr>
      <w:spacing w:after="0" w:line="240" w:lineRule="auto"/>
      <w:ind w:left="720"/>
      <w:contextualSpacing/>
    </w:pPr>
    <w:rPr>
      <w:rFonts w:ascii="Times New Roman" w:eastAsia="Times New Roman" w:hAnsi="Times New Roman"/>
      <w:sz w:val="24"/>
      <w:szCs w:val="24"/>
      <w:lang w:val="x-none" w:eastAsia="x-none"/>
    </w:rPr>
  </w:style>
  <w:style w:type="character" w:customStyle="1" w:styleId="affa">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f9"/>
    <w:uiPriority w:val="34"/>
    <w:locked/>
    <w:rsid w:val="00A77ABF"/>
    <w:rPr>
      <w:rFonts w:ascii="Times New Roman" w:eastAsia="Times New Roman" w:hAnsi="Times New Roman"/>
      <w:sz w:val="24"/>
      <w:szCs w:val="24"/>
    </w:rPr>
  </w:style>
  <w:style w:type="character" w:styleId="affb">
    <w:name w:val="Strong"/>
    <w:uiPriority w:val="22"/>
    <w:qFormat/>
    <w:locked/>
    <w:rsid w:val="007557CB"/>
    <w:rPr>
      <w:b/>
      <w:bCs/>
    </w:rPr>
  </w:style>
  <w:style w:type="paragraph" w:styleId="affc">
    <w:name w:val="Intense Quote"/>
    <w:basedOn w:val="a"/>
    <w:next w:val="a"/>
    <w:link w:val="affd"/>
    <w:uiPriority w:val="30"/>
    <w:qFormat/>
    <w:rsid w:val="00626700"/>
    <w:pPr>
      <w:pBdr>
        <w:top w:val="single" w:sz="4" w:space="10" w:color="5B9BD5"/>
        <w:bottom w:val="single" w:sz="4" w:space="10" w:color="5B9BD5"/>
      </w:pBdr>
      <w:spacing w:before="360" w:after="360"/>
      <w:ind w:left="864" w:right="864"/>
      <w:jc w:val="center"/>
    </w:pPr>
    <w:rPr>
      <w:i/>
      <w:iCs/>
      <w:color w:val="5B9BD5"/>
      <w:lang w:val="x-none"/>
    </w:rPr>
  </w:style>
  <w:style w:type="character" w:customStyle="1" w:styleId="affd">
    <w:name w:val="Выделенная цитата Знак"/>
    <w:link w:val="affc"/>
    <w:uiPriority w:val="30"/>
    <w:rsid w:val="00626700"/>
    <w:rPr>
      <w:i/>
      <w:iCs/>
      <w:color w:val="5B9BD5"/>
      <w:sz w:val="22"/>
      <w:szCs w:val="22"/>
      <w:lang w:eastAsia="en-US"/>
    </w:rPr>
  </w:style>
  <w:style w:type="character" w:customStyle="1" w:styleId="affe">
    <w:name w:val="Неразрешенное упоминание"/>
    <w:uiPriority w:val="99"/>
    <w:semiHidden/>
    <w:unhideWhenUsed/>
    <w:rsid w:val="001C7C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87422">
      <w:bodyDiv w:val="1"/>
      <w:marLeft w:val="0"/>
      <w:marRight w:val="0"/>
      <w:marTop w:val="0"/>
      <w:marBottom w:val="0"/>
      <w:divBdr>
        <w:top w:val="none" w:sz="0" w:space="0" w:color="auto"/>
        <w:left w:val="none" w:sz="0" w:space="0" w:color="auto"/>
        <w:bottom w:val="none" w:sz="0" w:space="0" w:color="auto"/>
        <w:right w:val="none" w:sz="0" w:space="0" w:color="auto"/>
      </w:divBdr>
    </w:div>
    <w:div w:id="413404568">
      <w:bodyDiv w:val="1"/>
      <w:marLeft w:val="0"/>
      <w:marRight w:val="0"/>
      <w:marTop w:val="0"/>
      <w:marBottom w:val="0"/>
      <w:divBdr>
        <w:top w:val="none" w:sz="0" w:space="0" w:color="auto"/>
        <w:left w:val="none" w:sz="0" w:space="0" w:color="auto"/>
        <w:bottom w:val="none" w:sz="0" w:space="0" w:color="auto"/>
        <w:right w:val="none" w:sz="0" w:space="0" w:color="auto"/>
      </w:divBdr>
    </w:div>
    <w:div w:id="1092628080">
      <w:bodyDiv w:val="1"/>
      <w:marLeft w:val="0"/>
      <w:marRight w:val="0"/>
      <w:marTop w:val="0"/>
      <w:marBottom w:val="0"/>
      <w:divBdr>
        <w:top w:val="none" w:sz="0" w:space="0" w:color="auto"/>
        <w:left w:val="none" w:sz="0" w:space="0" w:color="auto"/>
        <w:bottom w:val="none" w:sz="0" w:space="0" w:color="auto"/>
        <w:right w:val="none" w:sz="0" w:space="0" w:color="auto"/>
      </w:divBdr>
    </w:div>
    <w:div w:id="1384871020">
      <w:bodyDiv w:val="1"/>
      <w:marLeft w:val="0"/>
      <w:marRight w:val="0"/>
      <w:marTop w:val="0"/>
      <w:marBottom w:val="0"/>
      <w:divBdr>
        <w:top w:val="none" w:sz="0" w:space="0" w:color="auto"/>
        <w:left w:val="none" w:sz="0" w:space="0" w:color="auto"/>
        <w:bottom w:val="none" w:sz="0" w:space="0" w:color="auto"/>
        <w:right w:val="none" w:sz="0" w:space="0" w:color="auto"/>
      </w:divBdr>
    </w:div>
    <w:div w:id="1517691037">
      <w:bodyDiv w:val="1"/>
      <w:marLeft w:val="0"/>
      <w:marRight w:val="0"/>
      <w:marTop w:val="0"/>
      <w:marBottom w:val="0"/>
      <w:divBdr>
        <w:top w:val="none" w:sz="0" w:space="0" w:color="auto"/>
        <w:left w:val="none" w:sz="0" w:space="0" w:color="auto"/>
        <w:bottom w:val="none" w:sz="0" w:space="0" w:color="auto"/>
        <w:right w:val="none" w:sz="0" w:space="0" w:color="auto"/>
      </w:divBdr>
      <w:divsChild>
        <w:div w:id="1250626947">
          <w:marLeft w:val="60"/>
          <w:marRight w:val="0"/>
          <w:marTop w:val="0"/>
          <w:marBottom w:val="0"/>
          <w:divBdr>
            <w:top w:val="none" w:sz="0" w:space="0" w:color="auto"/>
            <w:left w:val="none" w:sz="0" w:space="0" w:color="auto"/>
            <w:bottom w:val="none" w:sz="0" w:space="0" w:color="auto"/>
            <w:right w:val="none" w:sz="0" w:space="0" w:color="auto"/>
          </w:divBdr>
          <w:divsChild>
            <w:div w:id="2028289250">
              <w:marLeft w:val="0"/>
              <w:marRight w:val="0"/>
              <w:marTop w:val="0"/>
              <w:marBottom w:val="0"/>
              <w:divBdr>
                <w:top w:val="none" w:sz="0" w:space="0" w:color="auto"/>
                <w:left w:val="none" w:sz="0" w:space="0" w:color="auto"/>
                <w:bottom w:val="none" w:sz="0" w:space="0" w:color="auto"/>
                <w:right w:val="none" w:sz="0" w:space="0" w:color="auto"/>
              </w:divBdr>
              <w:divsChild>
                <w:div w:id="1581913236">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1574002726">
      <w:bodyDiv w:val="1"/>
      <w:marLeft w:val="0"/>
      <w:marRight w:val="0"/>
      <w:marTop w:val="0"/>
      <w:marBottom w:val="0"/>
      <w:divBdr>
        <w:top w:val="none" w:sz="0" w:space="0" w:color="auto"/>
        <w:left w:val="none" w:sz="0" w:space="0" w:color="auto"/>
        <w:bottom w:val="none" w:sz="0" w:space="0" w:color="auto"/>
        <w:right w:val="none" w:sz="0" w:space="0" w:color="auto"/>
      </w:divBdr>
    </w:div>
    <w:div w:id="1835098996">
      <w:marLeft w:val="0"/>
      <w:marRight w:val="0"/>
      <w:marTop w:val="0"/>
      <w:marBottom w:val="0"/>
      <w:divBdr>
        <w:top w:val="none" w:sz="0" w:space="0" w:color="auto"/>
        <w:left w:val="none" w:sz="0" w:space="0" w:color="auto"/>
        <w:bottom w:val="none" w:sz="0" w:space="0" w:color="auto"/>
        <w:right w:val="none" w:sz="0" w:space="0" w:color="auto"/>
      </w:divBdr>
    </w:div>
    <w:div w:id="1835098997">
      <w:marLeft w:val="0"/>
      <w:marRight w:val="0"/>
      <w:marTop w:val="0"/>
      <w:marBottom w:val="0"/>
      <w:divBdr>
        <w:top w:val="none" w:sz="0" w:space="0" w:color="auto"/>
        <w:left w:val="none" w:sz="0" w:space="0" w:color="auto"/>
        <w:bottom w:val="none" w:sz="0" w:space="0" w:color="auto"/>
        <w:right w:val="none" w:sz="0" w:space="0" w:color="auto"/>
      </w:divBdr>
    </w:div>
    <w:div w:id="210668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trade@asset-m.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istp.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de@asset-m.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sset-m.ru/" TargetMode="External"/><Relationship Id="rId4" Type="http://schemas.openxmlformats.org/officeDocument/2006/relationships/settings" Target="settings.xml"/><Relationship Id="rId9" Type="http://schemas.openxmlformats.org/officeDocument/2006/relationships/hyperlink" Target="https://nistp.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F9E86-431F-4806-BC08-08CE523AF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2258</Words>
  <Characters>12875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 сообщает о проведении торгов по продаже единым лотом права на заключение договора уступки прав (требований) по договору, заключенному между ОАО «Сбербанк России» и ООО «Курганнефтепродукт», и 100</vt:lpstr>
    </vt:vector>
  </TitlesOfParts>
  <Company>Сбербанк России</Company>
  <LinksUpToDate>false</LinksUpToDate>
  <CharactersWithSpaces>15103</CharactersWithSpaces>
  <SharedDoc>false</SharedDoc>
  <HLinks>
    <vt:vector size="30" baseType="variant">
      <vt:variant>
        <vt:i4>5701727</vt:i4>
      </vt:variant>
      <vt:variant>
        <vt:i4>12</vt:i4>
      </vt:variant>
      <vt:variant>
        <vt:i4>0</vt:i4>
      </vt:variant>
      <vt:variant>
        <vt:i4>5</vt:i4>
      </vt:variant>
      <vt:variant>
        <vt:lpwstr>https://nistp.ru/</vt:lpwstr>
      </vt:variant>
      <vt:variant>
        <vt:lpwstr/>
      </vt:variant>
      <vt:variant>
        <vt:i4>7012361</vt:i4>
      </vt:variant>
      <vt:variant>
        <vt:i4>9</vt:i4>
      </vt:variant>
      <vt:variant>
        <vt:i4>0</vt:i4>
      </vt:variant>
      <vt:variant>
        <vt:i4>5</vt:i4>
      </vt:variant>
      <vt:variant>
        <vt:lpwstr>mailto:trade@asset-m.ru</vt:lpwstr>
      </vt:variant>
      <vt:variant>
        <vt:lpwstr/>
      </vt:variant>
      <vt:variant>
        <vt:i4>7405625</vt:i4>
      </vt:variant>
      <vt:variant>
        <vt:i4>6</vt:i4>
      </vt:variant>
      <vt:variant>
        <vt:i4>0</vt:i4>
      </vt:variant>
      <vt:variant>
        <vt:i4>5</vt:i4>
      </vt:variant>
      <vt:variant>
        <vt:lpwstr>https://asset-m.ru/</vt:lpwstr>
      </vt:variant>
      <vt:variant>
        <vt:lpwstr/>
      </vt:variant>
      <vt:variant>
        <vt:i4>5701727</vt:i4>
      </vt:variant>
      <vt:variant>
        <vt:i4>3</vt:i4>
      </vt:variant>
      <vt:variant>
        <vt:i4>0</vt:i4>
      </vt:variant>
      <vt:variant>
        <vt:i4>5</vt:i4>
      </vt:variant>
      <vt:variant>
        <vt:lpwstr>https://nistp.ru/</vt:lpwstr>
      </vt:variant>
      <vt:variant>
        <vt:lpwstr/>
      </vt:variant>
      <vt:variant>
        <vt:i4>7012361</vt:i4>
      </vt:variant>
      <vt:variant>
        <vt:i4>0</vt:i4>
      </vt:variant>
      <vt:variant>
        <vt:i4>0</vt:i4>
      </vt:variant>
      <vt:variant>
        <vt:i4>5</vt:i4>
      </vt:variant>
      <vt:variant>
        <vt:lpwstr>mailto:trade@asset-m.ru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 сообщает о проведении торгов по продаже единым лотом права на заключение договора уступки прав (требований) по договору, заключенному между ОАО «Сбербанк России» и ООО «Курганнефтепродукт», и 100</dc:title>
  <dc:subject/>
  <dc:creator>Кан Татьяна</dc:creator>
  <cp:keywords/>
  <cp:lastModifiedBy>Ermine</cp:lastModifiedBy>
  <cp:revision>2</cp:revision>
  <cp:lastPrinted>2019-05-30T15:24:00Z</cp:lastPrinted>
  <dcterms:created xsi:type="dcterms:W3CDTF">2026-08-06T14:02:00Z</dcterms:created>
  <dcterms:modified xsi:type="dcterms:W3CDTF">2026-08-06T14:02:00Z</dcterms:modified>
</cp:coreProperties>
</file>