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58786A" w14:textId="77777777" w:rsidR="00A033D5" w:rsidRPr="004B28BA" w:rsidRDefault="00A033D5" w:rsidP="004B28BA">
      <w:pPr>
        <w:jc w:val="center"/>
        <w:rPr>
          <w:rFonts w:ascii="Cambria" w:hAnsi="Cambria"/>
          <w:b/>
          <w:bCs/>
          <w:sz w:val="20"/>
          <w:szCs w:val="20"/>
        </w:rPr>
      </w:pPr>
      <w:r w:rsidRPr="004B28BA">
        <w:rPr>
          <w:rFonts w:ascii="Cambria" w:hAnsi="Cambria"/>
          <w:b/>
          <w:bCs/>
          <w:sz w:val="20"/>
          <w:szCs w:val="20"/>
        </w:rPr>
        <w:t>ДОГОВОР</w:t>
      </w:r>
    </w:p>
    <w:p w14:paraId="21104164" w14:textId="77777777" w:rsidR="00A033D5" w:rsidRPr="004B28BA" w:rsidRDefault="00A033D5" w:rsidP="004B28BA">
      <w:pPr>
        <w:jc w:val="center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 xml:space="preserve">купли-продажи имущества гр. </w:t>
      </w:r>
      <w:r w:rsidR="002E1DDA">
        <w:rPr>
          <w:rFonts w:ascii="Cambria" w:hAnsi="Cambria"/>
          <w:bCs/>
          <w:noProof/>
          <w:sz w:val="20"/>
          <w:szCs w:val="20"/>
        </w:rPr>
        <w:t>Юмановой Ирины Николаевны</w:t>
      </w:r>
      <w:r w:rsidRPr="004B28BA">
        <w:rPr>
          <w:rFonts w:ascii="Cambria" w:hAnsi="Cambria"/>
          <w:bCs/>
          <w:sz w:val="20"/>
          <w:szCs w:val="20"/>
        </w:rPr>
        <w:t xml:space="preserve"> по Лоту №__</w:t>
      </w:r>
    </w:p>
    <w:p w14:paraId="07A96CBA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4B28BA" w14:paraId="33442201" w14:textId="77777777" w:rsidTr="0084501F">
        <w:tc>
          <w:tcPr>
            <w:tcW w:w="4785" w:type="dxa"/>
          </w:tcPr>
          <w:p w14:paraId="09BCD56B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</w:tcPr>
          <w:p w14:paraId="2C54260A" w14:textId="77777777" w:rsidR="00A033D5" w:rsidRPr="004B28BA" w:rsidRDefault="00A033D5" w:rsidP="004B28BA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14:paraId="57D94812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</w:p>
    <w:p w14:paraId="45AEADDC" w14:textId="77777777"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p w14:paraId="5950AA29" w14:textId="77777777" w:rsidR="004B28BA" w:rsidRPr="004B28BA" w:rsidRDefault="004B28BA" w:rsidP="004B28BA">
      <w:pPr>
        <w:ind w:firstLine="567"/>
        <w:jc w:val="both"/>
        <w:rPr>
          <w:rFonts w:ascii="Cambria" w:hAnsi="Cambria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 xml:space="preserve">Финансовый управляющий гражданина РФ </w:t>
      </w:r>
      <w:r w:rsidR="002E1DDA">
        <w:rPr>
          <w:rFonts w:ascii="Cambria" w:hAnsi="Cambria"/>
          <w:b/>
          <w:bCs/>
          <w:noProof/>
          <w:sz w:val="20"/>
          <w:szCs w:val="20"/>
        </w:rPr>
        <w:t>Юмановой Ирины Николаевны</w:t>
      </w:r>
      <w:r w:rsidRPr="004B28BA">
        <w:rPr>
          <w:rFonts w:ascii="Cambria" w:hAnsi="Cambria"/>
          <w:b/>
          <w:bCs/>
          <w:sz w:val="20"/>
          <w:szCs w:val="20"/>
        </w:rPr>
        <w:t xml:space="preserve"> - </w:t>
      </w:r>
      <w:r w:rsidR="002E1DDA">
        <w:rPr>
          <w:rFonts w:ascii="Cambria" w:hAnsi="Cambria"/>
          <w:b/>
          <w:bCs/>
          <w:noProof/>
          <w:sz w:val="20"/>
          <w:szCs w:val="20"/>
        </w:rPr>
        <w:t>Москалев Григорий Юрьевич</w:t>
      </w:r>
      <w:r w:rsidRPr="004B28BA">
        <w:rPr>
          <w:rFonts w:ascii="Cambria" w:hAnsi="Cambria"/>
          <w:sz w:val="20"/>
          <w:szCs w:val="20"/>
        </w:rPr>
        <w:t xml:space="preserve">, действующий на основании Решения </w:t>
      </w:r>
      <w:r w:rsidR="002E1DDA">
        <w:rPr>
          <w:rFonts w:ascii="Cambria" w:hAnsi="Cambria"/>
          <w:noProof/>
          <w:sz w:val="20"/>
          <w:szCs w:val="20"/>
        </w:rPr>
        <w:t>Арбитражного суда Московской области</w:t>
      </w:r>
      <w:r w:rsidRPr="004B28BA">
        <w:rPr>
          <w:rFonts w:ascii="Cambria" w:hAnsi="Cambria"/>
          <w:sz w:val="20"/>
          <w:szCs w:val="20"/>
        </w:rPr>
        <w:t xml:space="preserve"> </w:t>
      </w:r>
      <w:r w:rsidR="002E1DDA">
        <w:rPr>
          <w:rFonts w:ascii="Cambria" w:hAnsi="Cambria"/>
          <w:noProof/>
          <w:sz w:val="20"/>
          <w:szCs w:val="20"/>
        </w:rPr>
        <w:t>от 15 сентября 2025 г. по делу № А41-89749/21</w:t>
      </w:r>
      <w:r w:rsidRPr="004B28BA">
        <w:rPr>
          <w:rFonts w:ascii="Cambria" w:hAnsi="Cambria"/>
          <w:sz w:val="20"/>
          <w:szCs w:val="20"/>
        </w:rPr>
        <w:t xml:space="preserve"> именуемый в дальнейшем «Продавец», с одной стороны, и</w:t>
      </w:r>
    </w:p>
    <w:p w14:paraId="069CCD8D" w14:textId="77777777" w:rsidR="004B28BA" w:rsidRPr="004B28BA" w:rsidRDefault="004B28BA" w:rsidP="004B28BA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88647DB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 ПРЕДМЕТ ДОГОВОРА.</w:t>
      </w:r>
    </w:p>
    <w:p w14:paraId="627F67C9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 настоящему Договору Продавец обязуется передать в собственность Покупателя Имущество, определенное в п.1.2 настоящего Договора, а Покупатель обязуется на условиях, определенных настоящим Договором, принять и оплатить принадлежащее Продавцу Имущество.</w:t>
      </w:r>
    </w:p>
    <w:p w14:paraId="4CBD71F2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Имуществом, передаваемым по настоящему Договору, является (далее – Имущество):</w:t>
      </w:r>
    </w:p>
    <w:tbl>
      <w:tblPr>
        <w:tblW w:w="92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5970"/>
        <w:gridCol w:w="1362"/>
        <w:gridCol w:w="1382"/>
      </w:tblGrid>
      <w:tr w:rsidR="00A033D5" w:rsidRPr="004B28BA" w14:paraId="64A81A16" w14:textId="77777777" w:rsidTr="004B28BA">
        <w:trPr>
          <w:trHeight w:val="20"/>
        </w:trPr>
        <w:tc>
          <w:tcPr>
            <w:tcW w:w="566" w:type="dxa"/>
            <w:shd w:val="clear" w:color="000000" w:fill="B7DEE8"/>
            <w:noWrap/>
            <w:vAlign w:val="center"/>
            <w:hideMark/>
          </w:tcPr>
          <w:p w14:paraId="1AC92848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№ п.п.</w:t>
            </w:r>
          </w:p>
        </w:tc>
        <w:tc>
          <w:tcPr>
            <w:tcW w:w="5970" w:type="dxa"/>
            <w:shd w:val="clear" w:color="000000" w:fill="B7DEE8"/>
            <w:noWrap/>
            <w:vAlign w:val="center"/>
            <w:hideMark/>
          </w:tcPr>
          <w:p w14:paraId="321B240E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362" w:type="dxa"/>
            <w:shd w:val="clear" w:color="000000" w:fill="B7DEE8"/>
            <w:noWrap/>
            <w:vAlign w:val="center"/>
            <w:hideMark/>
          </w:tcPr>
          <w:p w14:paraId="5642F504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382" w:type="dxa"/>
            <w:shd w:val="clear" w:color="000000" w:fill="B7DEE8"/>
            <w:vAlign w:val="center"/>
            <w:hideMark/>
          </w:tcPr>
          <w:p w14:paraId="61BE82AD" w14:textId="77777777"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Стоимость без учета НДС, руб.</w:t>
            </w:r>
          </w:p>
        </w:tc>
      </w:tr>
      <w:tr w:rsidR="00A033D5" w:rsidRPr="004B28BA" w14:paraId="05CEB742" w14:textId="77777777" w:rsidTr="004B28BA">
        <w:trPr>
          <w:trHeight w:val="20"/>
        </w:trPr>
        <w:tc>
          <w:tcPr>
            <w:tcW w:w="566" w:type="dxa"/>
            <w:noWrap/>
            <w:vAlign w:val="center"/>
          </w:tcPr>
          <w:p w14:paraId="1FFDA5C5" w14:textId="77777777" w:rsidR="00A033D5" w:rsidRPr="004B28BA" w:rsidRDefault="00A033D5" w:rsidP="004B28BA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</w:tcPr>
          <w:p w14:paraId="60CD3FFF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 xml:space="preserve">Марка, модель ТС: </w:t>
            </w:r>
          </w:p>
          <w:p w14:paraId="3D1CF3C7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Категория ТС:</w:t>
            </w:r>
          </w:p>
          <w:p w14:paraId="1AC0E07A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Тип транспортного средства по ПТС:</w:t>
            </w:r>
          </w:p>
          <w:p w14:paraId="74707139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Регистрационный знак:</w:t>
            </w:r>
          </w:p>
          <w:p w14:paraId="18B48DCC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 xml:space="preserve">Идентификационный номер (VIN): </w:t>
            </w:r>
          </w:p>
          <w:p w14:paraId="61B088C6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Двигатель:</w:t>
            </w:r>
          </w:p>
          <w:p w14:paraId="4C7C0093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Шасси:</w:t>
            </w:r>
          </w:p>
          <w:p w14:paraId="4C2EEFC7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Кузов:</w:t>
            </w:r>
          </w:p>
          <w:p w14:paraId="3FB1801B" w14:textId="77777777" w:rsidR="00EE294A" w:rsidRPr="00EE294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 xml:space="preserve">Год выпуска: </w:t>
            </w:r>
          </w:p>
          <w:p w14:paraId="178C6B58" w14:textId="77777777" w:rsidR="00A033D5" w:rsidRPr="004B28BA" w:rsidRDefault="00EE294A" w:rsidP="00EE294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E294A">
              <w:rPr>
                <w:rFonts w:ascii="Cambria" w:hAnsi="Cambria"/>
                <w:bCs/>
                <w:sz w:val="20"/>
                <w:szCs w:val="20"/>
              </w:rPr>
              <w:t>Цвет:</w:t>
            </w:r>
          </w:p>
        </w:tc>
        <w:tc>
          <w:tcPr>
            <w:tcW w:w="1362" w:type="dxa"/>
            <w:vAlign w:val="center"/>
          </w:tcPr>
          <w:p w14:paraId="00FED927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noWrap/>
          </w:tcPr>
          <w:p w14:paraId="4BDD59E6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A033D5" w:rsidRPr="004B28BA" w14:paraId="5585C8EB" w14:textId="77777777" w:rsidTr="004B28BA">
        <w:trPr>
          <w:trHeight w:val="20"/>
        </w:trPr>
        <w:tc>
          <w:tcPr>
            <w:tcW w:w="566" w:type="dxa"/>
            <w:noWrap/>
            <w:vAlign w:val="center"/>
          </w:tcPr>
          <w:p w14:paraId="665910BA" w14:textId="77777777" w:rsidR="00A033D5" w:rsidRPr="004B28BA" w:rsidRDefault="00A033D5" w:rsidP="004B28BA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</w:tcPr>
          <w:p w14:paraId="01E3A0CB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62" w:type="dxa"/>
            <w:vAlign w:val="center"/>
          </w:tcPr>
          <w:p w14:paraId="149C2A78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noWrap/>
          </w:tcPr>
          <w:p w14:paraId="46160334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A033D5" w:rsidRPr="004B28BA" w14:paraId="1A7014A9" w14:textId="77777777" w:rsidTr="004B28BA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0879AFD9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3F5BCE75" w14:textId="77777777" w:rsidR="00A033D5" w:rsidRPr="004B28BA" w:rsidRDefault="00A033D5" w:rsidP="004B28BA">
            <w:pPr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14:paraId="400C21F1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</w:tcPr>
          <w:p w14:paraId="2C7EE04F" w14:textId="77777777"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</w:tbl>
    <w:p w14:paraId="58D568B1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Стоимость Имущества определена по результатам торгов, проведенных на электронной площадке и составляет _______ рублей ___ копеек (НДС не облагается согласно пп.15 п.2 ст. 146 НК РФ).</w:t>
      </w:r>
    </w:p>
    <w:p w14:paraId="0E1E2B37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Оплата Стоимости Имущества производится Покупателем в течение 30 (тридцати) дней с даты подписания настоящего договора путем перечисления:</w:t>
      </w:r>
    </w:p>
    <w:p w14:paraId="366C9973" w14:textId="77777777"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- Денежных средств в размере __________ рублей ___ копеек (НДС не облагается)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(за вычетом внесенного задатка)</w:t>
      </w:r>
      <w:r w:rsidR="00044400"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по следующим реквизитам: Получатель: </w:t>
      </w:r>
      <w:r w:rsidR="002E1DDA">
        <w:rPr>
          <w:rFonts w:ascii="Cambria" w:eastAsia="Calibri" w:hAnsi="Cambria"/>
          <w:bCs/>
          <w:noProof/>
          <w:sz w:val="20"/>
          <w:szCs w:val="20"/>
          <w:lang w:eastAsia="en-US"/>
        </w:rPr>
        <w:t>Юманова Ирина Николаевна</w:t>
      </w:r>
    </w:p>
    <w:p w14:paraId="74649C73" w14:textId="77777777" w:rsidR="002B329F" w:rsidRPr="002B329F" w:rsidRDefault="002B329F" w:rsidP="002B329F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2B329F">
        <w:rPr>
          <w:rFonts w:ascii="Cambria" w:eastAsia="Calibri" w:hAnsi="Cambria"/>
          <w:bCs/>
          <w:sz w:val="20"/>
          <w:szCs w:val="20"/>
          <w:lang w:eastAsia="en-US"/>
        </w:rPr>
        <w:t>ИНН 773475834448</w:t>
      </w:r>
    </w:p>
    <w:p w14:paraId="52D2F0D2" w14:textId="77777777" w:rsidR="002B329F" w:rsidRPr="002B329F" w:rsidRDefault="002B329F" w:rsidP="002B329F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2B329F">
        <w:rPr>
          <w:rFonts w:ascii="Cambria" w:eastAsia="Calibri" w:hAnsi="Cambria"/>
          <w:bCs/>
          <w:sz w:val="20"/>
          <w:szCs w:val="20"/>
          <w:lang w:eastAsia="en-US"/>
        </w:rPr>
        <w:t>р/с 40817810500000484374</w:t>
      </w:r>
    </w:p>
    <w:p w14:paraId="016D8AAD" w14:textId="77777777" w:rsidR="002B329F" w:rsidRPr="002B329F" w:rsidRDefault="002B329F" w:rsidP="002B329F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2B329F">
        <w:rPr>
          <w:rFonts w:ascii="Cambria" w:eastAsia="Calibri" w:hAnsi="Cambria"/>
          <w:bCs/>
          <w:sz w:val="20"/>
          <w:szCs w:val="20"/>
          <w:lang w:eastAsia="en-US"/>
        </w:rPr>
        <w:t>в АО "ПЕРВОУРАЛЬСКБАНК"</w:t>
      </w:r>
    </w:p>
    <w:p w14:paraId="626DAEEA" w14:textId="77777777" w:rsidR="002B329F" w:rsidRPr="002B329F" w:rsidRDefault="002B329F" w:rsidP="002B329F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2B329F">
        <w:rPr>
          <w:rFonts w:ascii="Cambria" w:eastAsia="Calibri" w:hAnsi="Cambria"/>
          <w:bCs/>
          <w:sz w:val="20"/>
          <w:szCs w:val="20"/>
          <w:lang w:eastAsia="en-US"/>
        </w:rPr>
        <w:t>к/с 30101810565770000402</w:t>
      </w:r>
    </w:p>
    <w:p w14:paraId="3CB243DB" w14:textId="24DC3D53" w:rsidR="004B28BA" w:rsidRPr="004B28BA" w:rsidRDefault="002B329F" w:rsidP="002B329F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2B329F">
        <w:rPr>
          <w:rFonts w:ascii="Cambria" w:eastAsia="Calibri" w:hAnsi="Cambria"/>
          <w:bCs/>
          <w:sz w:val="20"/>
          <w:szCs w:val="20"/>
          <w:lang w:eastAsia="en-US"/>
        </w:rPr>
        <w:t>БИК 046577402</w:t>
      </w:r>
    </w:p>
    <w:p w14:paraId="1DE2004D" w14:textId="77777777"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С момента поступления денежных средств в сумме, указанной в настоящем пункте, на расчетный счет Продавца, обязательства Покупателя по оплате Стоимости Имущества считаются исполненными в полном объеме.</w:t>
      </w:r>
    </w:p>
    <w:p w14:paraId="0232585A" w14:textId="77777777" w:rsidR="00BC32AE" w:rsidRPr="004B28BA" w:rsidRDefault="00BC32AE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t xml:space="preserve">1.5. 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Настоящий Договор заключается между Продавцом и Покупателем как с Принципалом победителя торгов –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(ИНН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), выступавш</w:t>
      </w:r>
      <w:r>
        <w:rPr>
          <w:rFonts w:ascii="Cambria" w:eastAsia="Calibri" w:hAnsi="Cambria"/>
          <w:bCs/>
          <w:sz w:val="20"/>
          <w:szCs w:val="20"/>
          <w:lang w:eastAsia="en-US"/>
        </w:rPr>
        <w:t>им(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ей</w:t>
      </w:r>
      <w:r>
        <w:rPr>
          <w:rFonts w:ascii="Cambria" w:eastAsia="Calibri" w:hAnsi="Cambria"/>
          <w:bCs/>
          <w:sz w:val="20"/>
          <w:szCs w:val="20"/>
          <w:lang w:eastAsia="en-US"/>
        </w:rPr>
        <w:t>)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Агентом Покупателя на основании Агентского договора </w:t>
      </w:r>
      <w:r>
        <w:rPr>
          <w:rFonts w:ascii="Cambria" w:eastAsia="Calibri" w:hAnsi="Cambria"/>
          <w:bCs/>
          <w:sz w:val="20"/>
          <w:szCs w:val="20"/>
          <w:lang w:eastAsia="en-US"/>
        </w:rPr>
        <w:t>№___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от «</w:t>
      </w:r>
      <w:r>
        <w:rPr>
          <w:rFonts w:ascii="Cambria" w:eastAsia="Calibri" w:hAnsi="Cambria"/>
          <w:bCs/>
          <w:sz w:val="20"/>
          <w:szCs w:val="20"/>
          <w:lang w:eastAsia="en-US"/>
        </w:rPr>
        <w:t>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»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г. при продаже имущества, проводимого в форме аукциона на электронной площадке, код торгов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-ОТПП.</w:t>
      </w:r>
    </w:p>
    <w:p w14:paraId="60742805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 ОБЯЗАТЕЛЬСТВА СТОРОН.</w:t>
      </w:r>
    </w:p>
    <w:p w14:paraId="633031EA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обязуется:</w:t>
      </w:r>
    </w:p>
    <w:p w14:paraId="4AF7D6A4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Передать Имущество в течение 15 (пятнадцати) календарных дней с даты поступления всей суммы денежных средств на расчетный счет Продавца, с подписанием соответствующего Акта приема-передачи.</w:t>
      </w:r>
    </w:p>
    <w:p w14:paraId="20F23C5A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Не уклоняться от совершения всех необходимых действий, связанных с переходом к Покупателю права собственности на Имущество.</w:t>
      </w:r>
    </w:p>
    <w:p w14:paraId="08021C52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Покупатель обязуется:</w:t>
      </w:r>
    </w:p>
    <w:p w14:paraId="54051E2D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5 (пяти) дней, с даты получения Покупателем соответствующего предложения Продавца о заключении Договора купли-продажи Имущества с приложением соответствующего Договора, подписать соответствующий Договор купли-продажи.</w:t>
      </w:r>
    </w:p>
    <w:p w14:paraId="63637A83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Оплатить передаваемое Имущество в соответствии с п.1.4. настоящего Договора.</w:t>
      </w:r>
    </w:p>
    <w:p w14:paraId="7A5FEF71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2.2.3.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15 (пятнадцати) календарных дней с даты исполнения п.1.4. настоящего Договора принять имущество, являющееся предметом настоящего Договора, с подписанием соответствующего Акта приема-передачи.</w:t>
      </w:r>
    </w:p>
    <w:p w14:paraId="4D71CBEB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5 (пяти) рабочих дней с момента подписания Сторонами Акта приема-передачи Имущества Стороны должны представить в регистрирующий орган предусмотренные законодательством документы, необходимые для государственной регистрации перехода права собственности на Имущество, и передать Покупателю имеющуюся у Продавца документацию. При этом расходы по государственной регистрации перехода прав относятся на Покупателя.</w:t>
      </w:r>
    </w:p>
    <w:p w14:paraId="21A8D89B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658A6ACD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 РАЗРЕШЕНИЕ СПОРОВ.</w:t>
      </w:r>
    </w:p>
    <w:p w14:paraId="0A303908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14:paraId="7708935D" w14:textId="77777777"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При не достижении согласия споры и разногласия подлежат рассмотрению в Арбитражном суде города Москвы.</w:t>
      </w:r>
    </w:p>
    <w:p w14:paraId="1F0A3E1D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66FDA497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 СРОК ДЕЙСТВИЯ ДОГОВОРА.</w:t>
      </w:r>
    </w:p>
    <w:p w14:paraId="2BA02EB1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14:paraId="3B2BFD1D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Односторонний отказ от исполнения обязательств по настоящему Договору не допускается.</w:t>
      </w:r>
    </w:p>
    <w:p w14:paraId="219A1FF2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30C85BA9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 ДОПОЛНИТЕЛЬНЫЕ УСЛОВИЯ.</w:t>
      </w:r>
    </w:p>
    <w:p w14:paraId="11712695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Настоящий Договор заключается по итогам торгов (идентификационный номер (код торгов) ________) по Лоту №___, проведенных и согласно абз.2 п.16 ст.110 и иными положениями ФЗ «О несостоятельности (банкротстве)».</w:t>
      </w:r>
    </w:p>
    <w:p w14:paraId="3CE1E0D8" w14:textId="77777777" w:rsidR="004B28BA" w:rsidRPr="004B28BA" w:rsidRDefault="004B28BA" w:rsidP="004B28BA">
      <w:pPr>
        <w:tabs>
          <w:tab w:val="left" w:pos="993"/>
        </w:tabs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5.2.</w:t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ab/>
        <w:t>В случае, если Покупатель не произведет оплату Имущества в соответствии с п.1.4. настоящего Договора, Продавец расторгает настоящий договор купли-продажи в одностороннем порядке.</w:t>
      </w:r>
    </w:p>
    <w:p w14:paraId="407B9995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Право собственности на движимое имущество, входящее в предмет настоящего Договора, переходит с момента подписания Акта приема-передачи, при условии исполнения п.1.4. настоящего Договора.</w:t>
      </w:r>
    </w:p>
    <w:p w14:paraId="60BFBE2C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5.5.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Риск случайной гибели или случайного повреждения имущества вследствие воздействия обстоятельств непреодолимой силы до момента подписания Акта приема-передачи Имущества несет Продавец, после подписания Акта приема-передачи Имущества – Покупатель.</w:t>
      </w:r>
    </w:p>
    <w:p w14:paraId="36EF7E0B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5.6.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Продавец несет расходы по содержанию и эксплуатации Имущества, вплоть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до момента подписания акта приема-передачи Имущества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</w:p>
    <w:p w14:paraId="1CC34098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5.7.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14:paraId="0991BD78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5.8.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Любые изменения и дополнения к настоящему Договору действительны при условии, если они подписаны надлежаще уполномоченными на то представителями Сторон и совершены в той же форме, что и настоящий Договор.</w:t>
      </w:r>
    </w:p>
    <w:p w14:paraId="371E6B8D" w14:textId="77777777"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5.9.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гарантирует, что принадлежащее ему Имущество не заложено, не является предметом судебных разбирательств или притязаний иных лиц, за исключением ограничений, накладываемых (наложенных) судебными приставами-исполнителями. При этом в соответствии с пп.4 п.1 ст.352 Гражданского кодекса Российской Федерации, п.5 ст.18.1 Федерального закона «О несостоятельности (банкротстве)» от 26.10.2002 года №127-ФЗ залог (ипотека) прекращается в случае реализации (продажи) заложенного имущества в целях удовлетворения требований залогодержателя в порядке, установленном законом, в соответствии с п.1 ст. 126 Закона о банкротстве подлежат снятию все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процедуры реализации имущества.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П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окупатель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самостоятельно,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после получения имущества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,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обязан обратится с заявлением о снятии всех наложенных ограничений на имущество, указанное в п. 1.2. с приложением копии решения суда о введении в отношении должника процедуры реализации имущества.</w:t>
      </w:r>
    </w:p>
    <w:p w14:paraId="2510DA97" w14:textId="77777777" w:rsidR="00A912F4" w:rsidRDefault="00A912F4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bookmarkStart w:id="0" w:name="_Hlk161054267"/>
      <w:r>
        <w:rPr>
          <w:rFonts w:ascii="Cambria" w:eastAsia="Calibri" w:hAnsi="Cambria"/>
          <w:bCs/>
          <w:sz w:val="20"/>
          <w:szCs w:val="20"/>
          <w:lang w:eastAsia="en-US"/>
        </w:rPr>
        <w:t>5.10. А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>кт приема-передачи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имущества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направлен</w:t>
      </w:r>
      <w:r>
        <w:rPr>
          <w:rFonts w:ascii="Cambria" w:eastAsia="Calibri" w:hAnsi="Cambria"/>
          <w:bCs/>
          <w:sz w:val="20"/>
          <w:szCs w:val="20"/>
          <w:lang w:eastAsia="en-US"/>
        </w:rPr>
        <w:t>ный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покупателю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по почте России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считается подписанным</w:t>
      </w:r>
      <w:r>
        <w:rPr>
          <w:rFonts w:ascii="Cambria" w:eastAsia="Calibri" w:hAnsi="Cambria"/>
          <w:bCs/>
          <w:sz w:val="20"/>
          <w:szCs w:val="20"/>
          <w:lang w:eastAsia="en-US"/>
        </w:rPr>
        <w:t>, в случае если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по истечение 30 календарных дней не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был возвращен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в адрес </w:t>
      </w:r>
      <w:r>
        <w:rPr>
          <w:rFonts w:ascii="Cambria" w:eastAsia="Calibri" w:hAnsi="Cambria"/>
          <w:bCs/>
          <w:sz w:val="20"/>
          <w:szCs w:val="20"/>
          <w:lang w:eastAsia="en-US"/>
        </w:rPr>
        <w:t>финансового управляющего.</w:t>
      </w:r>
      <w:r w:rsidRPr="00A912F4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</w:p>
    <w:p w14:paraId="129E8895" w14:textId="77777777" w:rsidR="008962AE" w:rsidRPr="004B28BA" w:rsidRDefault="008962AE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t>5.1</w:t>
      </w:r>
      <w:r w:rsidR="00A912F4">
        <w:rPr>
          <w:rFonts w:ascii="Cambria" w:eastAsia="Calibri" w:hAnsi="Cambria"/>
          <w:bCs/>
          <w:sz w:val="20"/>
          <w:szCs w:val="20"/>
          <w:lang w:eastAsia="en-US"/>
        </w:rPr>
        <w:t>1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. 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 xml:space="preserve">Покупатель проинформирован о всех ограничениях и обременениях </w:t>
      </w:r>
      <w:r>
        <w:rPr>
          <w:rFonts w:ascii="Cambria" w:eastAsia="Calibri" w:hAnsi="Cambria"/>
          <w:bCs/>
          <w:sz w:val="20"/>
          <w:szCs w:val="20"/>
          <w:lang w:eastAsia="en-US"/>
        </w:rPr>
        <w:t>наложенных в отношении имущества, указанного в п.1.4 Договора, и о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>бязуется собственными силами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 провести мероприятия по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>
        <w:rPr>
          <w:rFonts w:ascii="Cambria" w:eastAsia="Calibri" w:hAnsi="Cambria"/>
          <w:bCs/>
          <w:sz w:val="20"/>
          <w:szCs w:val="20"/>
          <w:lang w:eastAsia="en-US"/>
        </w:rPr>
        <w:t xml:space="preserve">их </w:t>
      </w:r>
      <w:r w:rsidRPr="008962AE">
        <w:rPr>
          <w:rFonts w:ascii="Cambria" w:eastAsia="Calibri" w:hAnsi="Cambria"/>
          <w:bCs/>
          <w:sz w:val="20"/>
          <w:szCs w:val="20"/>
          <w:lang w:eastAsia="en-US"/>
        </w:rPr>
        <w:t>снят</w:t>
      </w:r>
      <w:r>
        <w:rPr>
          <w:rFonts w:ascii="Cambria" w:eastAsia="Calibri" w:hAnsi="Cambria"/>
          <w:bCs/>
          <w:sz w:val="20"/>
          <w:szCs w:val="20"/>
          <w:lang w:eastAsia="en-US"/>
        </w:rPr>
        <w:t>ию.</w:t>
      </w:r>
    </w:p>
    <w:p w14:paraId="66EA78AB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5.1</w:t>
      </w:r>
      <w:r w:rsidR="00A912F4">
        <w:rPr>
          <w:rFonts w:ascii="Cambria" w:eastAsia="Calibri" w:hAnsi="Cambria"/>
          <w:bCs/>
          <w:sz w:val="20"/>
          <w:szCs w:val="20"/>
          <w:lang w:eastAsia="en-US"/>
        </w:rPr>
        <w:t>2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Договор составлен в </w:t>
      </w:r>
      <w:r w:rsidR="00026B72">
        <w:rPr>
          <w:rFonts w:ascii="Cambria" w:eastAsia="Calibri" w:hAnsi="Cambria"/>
          <w:bCs/>
          <w:sz w:val="20"/>
          <w:szCs w:val="20"/>
          <w:lang w:eastAsia="en-US"/>
        </w:rPr>
        <w:t>2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(</w:t>
      </w:r>
      <w:r w:rsidR="00026B72">
        <w:rPr>
          <w:rFonts w:ascii="Cambria" w:eastAsia="Calibri" w:hAnsi="Cambria"/>
          <w:bCs/>
          <w:sz w:val="20"/>
          <w:szCs w:val="20"/>
          <w:lang w:eastAsia="en-US"/>
        </w:rPr>
        <w:t>двух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) экземплярах, имеющих одинаковую силу, по одному экземпляру для каждой из Сторон.</w:t>
      </w:r>
    </w:p>
    <w:p w14:paraId="4C242F55" w14:textId="77777777"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</w:t>
      </w:r>
      <w:r w:rsidR="00A912F4">
        <w:rPr>
          <w:rFonts w:ascii="Cambria" w:eastAsia="Calibri" w:hAnsi="Cambria"/>
          <w:bCs/>
          <w:sz w:val="20"/>
          <w:szCs w:val="20"/>
          <w:lang w:eastAsia="en-US"/>
        </w:rPr>
        <w:t>3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Во всем остальном, что не предусмотрено настоящим Договором, Стороны руководствуются действующим законодательством РФ.</w:t>
      </w:r>
    </w:p>
    <w:bookmarkEnd w:id="0"/>
    <w:p w14:paraId="2338A958" w14:textId="77777777"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4FC56A29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14:paraId="638694E3" w14:textId="77777777"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3D0ABB2E" w14:textId="77777777" w:rsidR="004B28BA" w:rsidRPr="004B28BA" w:rsidRDefault="004B28BA" w:rsidP="004B28BA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4B28BA" w:rsidRPr="004B28BA" w14:paraId="6476A3A9" w14:textId="77777777" w:rsidTr="004B28BA">
        <w:tc>
          <w:tcPr>
            <w:tcW w:w="5139" w:type="dxa"/>
          </w:tcPr>
          <w:p w14:paraId="5FBBB112" w14:textId="77777777"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14:paraId="3E84E5D1" w14:textId="77777777" w:rsidR="004B28BA" w:rsidRPr="004B28BA" w:rsidRDefault="002E1DD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Юманова Ирина Николаевна</w:t>
            </w:r>
          </w:p>
          <w:p w14:paraId="0B715A72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2E1DDA">
              <w:rPr>
                <w:rFonts w:ascii="Cambria" w:hAnsi="Cambria"/>
                <w:sz w:val="20"/>
                <w:szCs w:val="20"/>
              </w:rPr>
              <w:t>773475834448</w:t>
            </w:r>
          </w:p>
          <w:p w14:paraId="16A780E3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2E1DDA">
              <w:rPr>
                <w:rFonts w:ascii="Cambria" w:hAnsi="Cambria"/>
                <w:sz w:val="20"/>
                <w:szCs w:val="20"/>
              </w:rPr>
              <w:t>032-231-635 98</w:t>
            </w:r>
          </w:p>
          <w:p w14:paraId="33084428" w14:textId="77777777"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2E1DDA">
              <w:rPr>
                <w:rFonts w:ascii="Cambria" w:hAnsi="Cambria"/>
                <w:noProof/>
                <w:sz w:val="20"/>
                <w:szCs w:val="20"/>
              </w:rPr>
              <w:t>08.08.1971</w:t>
            </w:r>
          </w:p>
          <w:p w14:paraId="5F2B7524" w14:textId="77777777" w:rsidR="00044400" w:rsidRP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2E1DDA">
              <w:rPr>
                <w:rFonts w:ascii="Cambria" w:hAnsi="Cambria"/>
                <w:noProof/>
                <w:sz w:val="20"/>
                <w:szCs w:val="20"/>
              </w:rPr>
              <w:t>гор. Салехард, Тюменская обл.</w:t>
            </w:r>
          </w:p>
          <w:p w14:paraId="2139D247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2E1DDA">
              <w:rPr>
                <w:rFonts w:ascii="Cambria" w:hAnsi="Cambria"/>
                <w:sz w:val="20"/>
                <w:szCs w:val="20"/>
              </w:rPr>
              <w:t>4617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  <w:r w:rsidR="002E1DDA">
              <w:rPr>
                <w:rFonts w:ascii="Cambria" w:hAnsi="Cambria"/>
                <w:sz w:val="20"/>
                <w:szCs w:val="20"/>
              </w:rPr>
              <w:t>588634</w:t>
            </w:r>
          </w:p>
          <w:p w14:paraId="4244AC5C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2E1DDA">
              <w:rPr>
                <w:rFonts w:ascii="Cambria" w:hAnsi="Cambria"/>
                <w:sz w:val="20"/>
                <w:szCs w:val="20"/>
              </w:rPr>
              <w:t>МП № 4 МРО УФМС РОССИИ ПО МОСКОВСКОЙ ОБЛ. В ГОРОДСКОМ ПОСЕЛЕНИИ МЫТИЩИ 29.06.2017 г., код подразделения 500-087</w:t>
            </w:r>
          </w:p>
          <w:p w14:paraId="5F951299" w14:textId="77777777" w:rsidR="00DE416D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2E1DDA">
              <w:rPr>
                <w:rFonts w:ascii="Cambria" w:hAnsi="Cambria"/>
                <w:noProof/>
                <w:sz w:val="20"/>
                <w:szCs w:val="20"/>
              </w:rPr>
              <w:t>08.08.1971</w:t>
            </w:r>
          </w:p>
          <w:p w14:paraId="74F754DD" w14:textId="77777777" w:rsidR="00DE416D" w:rsidRPr="004B28BA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2E1DDA">
              <w:rPr>
                <w:rFonts w:ascii="Cambria" w:hAnsi="Cambria"/>
                <w:noProof/>
                <w:sz w:val="20"/>
                <w:szCs w:val="20"/>
              </w:rPr>
              <w:t>гор. Салехард, Тюменская обл.</w:t>
            </w:r>
          </w:p>
          <w:p w14:paraId="4F7FA7F5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6F5B3DA3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14:paraId="1A589C0A" w14:textId="77777777" w:rsidR="004B28BA" w:rsidRPr="004B28BA" w:rsidRDefault="002E1DD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14:paraId="5466EED8" w14:textId="77777777"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2E1DDA">
              <w:rPr>
                <w:rFonts w:ascii="Cambria" w:hAnsi="Cambria"/>
                <w:sz w:val="20"/>
                <w:szCs w:val="20"/>
              </w:rPr>
              <w:t>222411166710</w:t>
            </w:r>
          </w:p>
          <w:p w14:paraId="0BE5ABB0" w14:textId="77777777"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2E1DDA">
              <w:rPr>
                <w:rFonts w:ascii="Cambria" w:hAnsi="Cambria"/>
                <w:sz w:val="20"/>
                <w:szCs w:val="20"/>
              </w:rPr>
              <w:t>175-836-472 13</w:t>
            </w:r>
          </w:p>
          <w:p w14:paraId="04F842E7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432B41BA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2E1DDA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14:paraId="6D85640B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  <w:r w:rsidR="002E1DDA">
              <w:rPr>
                <w:rFonts w:ascii="Cambria" w:hAnsi="Cambria"/>
                <w:bCs/>
                <w:sz w:val="20"/>
                <w:szCs w:val="20"/>
              </w:rPr>
              <w:t>Mos.Arbitrage@gmail.com</w:t>
            </w:r>
          </w:p>
          <w:p w14:paraId="315BF448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2FB7326B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2215F88E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3FED3694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2E1DDA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  <w:p w14:paraId="0A53A130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455B649C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5140" w:type="dxa"/>
          </w:tcPr>
          <w:p w14:paraId="5E2F9B06" w14:textId="77777777"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ПОКУПАТЕЛЬ:</w:t>
            </w:r>
          </w:p>
          <w:p w14:paraId="635B13AA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380E3C79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14:paraId="1532AE06" w14:textId="77777777"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Дата рождения:</w:t>
            </w:r>
          </w:p>
          <w:p w14:paraId="544ADB45" w14:textId="77777777" w:rsidR="00044400" w:rsidRPr="004B28BA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Место рождения:</w:t>
            </w:r>
          </w:p>
          <w:p w14:paraId="56CABDA8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14:paraId="3ADABCD5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14:paraId="748B194F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14:paraId="1756D50D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14:paraId="79381608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14:paraId="77B22797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8A5C146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59F43FD1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A412745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008C3C97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EFD1B03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F0217BB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E555DE0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6BFF430C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ABC1A0C" w14:textId="77777777"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5D400D68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D4F40D2" w14:textId="77777777"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14:paraId="36716F79" w14:textId="77777777" w:rsidR="00134845" w:rsidRPr="00A033D5" w:rsidRDefault="00134845" w:rsidP="004B28BA">
      <w:pPr>
        <w:tabs>
          <w:tab w:val="left" w:pos="426"/>
        </w:tabs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52785849">
    <w:abstractNumId w:val="1"/>
  </w:num>
  <w:num w:numId="2" w16cid:durableId="1503474321">
    <w:abstractNumId w:val="3"/>
  </w:num>
  <w:num w:numId="3" w16cid:durableId="5500721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46015478">
    <w:abstractNumId w:val="2"/>
  </w:num>
  <w:num w:numId="5" w16cid:durableId="211459213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A3E"/>
    <w:rsid w:val="00024BB5"/>
    <w:rsid w:val="00026B72"/>
    <w:rsid w:val="00033DC6"/>
    <w:rsid w:val="00044400"/>
    <w:rsid w:val="00060527"/>
    <w:rsid w:val="00134845"/>
    <w:rsid w:val="0014791D"/>
    <w:rsid w:val="00164A4B"/>
    <w:rsid w:val="001E193E"/>
    <w:rsid w:val="00234851"/>
    <w:rsid w:val="0027411D"/>
    <w:rsid w:val="0028428B"/>
    <w:rsid w:val="002B329F"/>
    <w:rsid w:val="002C5C64"/>
    <w:rsid w:val="002E1DDA"/>
    <w:rsid w:val="00304FA5"/>
    <w:rsid w:val="00324BA5"/>
    <w:rsid w:val="0032545D"/>
    <w:rsid w:val="003537CD"/>
    <w:rsid w:val="003D23B0"/>
    <w:rsid w:val="003D561D"/>
    <w:rsid w:val="003F2903"/>
    <w:rsid w:val="0040798B"/>
    <w:rsid w:val="004264E1"/>
    <w:rsid w:val="00462EE3"/>
    <w:rsid w:val="00491D5A"/>
    <w:rsid w:val="004A5A49"/>
    <w:rsid w:val="004B28BA"/>
    <w:rsid w:val="004D259D"/>
    <w:rsid w:val="004D5D2B"/>
    <w:rsid w:val="00501BC4"/>
    <w:rsid w:val="005548AA"/>
    <w:rsid w:val="005A43DE"/>
    <w:rsid w:val="005C2D8A"/>
    <w:rsid w:val="005F4CAA"/>
    <w:rsid w:val="006418EE"/>
    <w:rsid w:val="00693EEA"/>
    <w:rsid w:val="00695F6C"/>
    <w:rsid w:val="00697DE4"/>
    <w:rsid w:val="006E0B76"/>
    <w:rsid w:val="006E7A3E"/>
    <w:rsid w:val="006F259E"/>
    <w:rsid w:val="00713C86"/>
    <w:rsid w:val="00752A2C"/>
    <w:rsid w:val="0084501F"/>
    <w:rsid w:val="00850813"/>
    <w:rsid w:val="008563CB"/>
    <w:rsid w:val="008962AE"/>
    <w:rsid w:val="00955932"/>
    <w:rsid w:val="0099508A"/>
    <w:rsid w:val="009A54F9"/>
    <w:rsid w:val="009B22F3"/>
    <w:rsid w:val="00A033D5"/>
    <w:rsid w:val="00A166D9"/>
    <w:rsid w:val="00A3065C"/>
    <w:rsid w:val="00A32A13"/>
    <w:rsid w:val="00A64C70"/>
    <w:rsid w:val="00A76888"/>
    <w:rsid w:val="00A81549"/>
    <w:rsid w:val="00A912F4"/>
    <w:rsid w:val="00AB79F5"/>
    <w:rsid w:val="00B77399"/>
    <w:rsid w:val="00B851EE"/>
    <w:rsid w:val="00BC32AE"/>
    <w:rsid w:val="00C62B68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DE416D"/>
    <w:rsid w:val="00E010E7"/>
    <w:rsid w:val="00E1410C"/>
    <w:rsid w:val="00E26F5F"/>
    <w:rsid w:val="00E27994"/>
    <w:rsid w:val="00E51943"/>
    <w:rsid w:val="00E87C21"/>
    <w:rsid w:val="00EA147F"/>
    <w:rsid w:val="00EB6A90"/>
    <w:rsid w:val="00ED2483"/>
    <w:rsid w:val="00ED2584"/>
    <w:rsid w:val="00EE294A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97908"/>
  <w15:chartTrackingRefBased/>
  <w15:docId w15:val="{835F84EF-9ACD-44A2-90D2-857351C0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32082-F2B5-4480-8FBA-CC2983F6C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Microsoft Office User</cp:lastModifiedBy>
  <cp:revision>3</cp:revision>
  <dcterms:created xsi:type="dcterms:W3CDTF">2026-05-14T20:10:00Z</dcterms:created>
  <dcterms:modified xsi:type="dcterms:W3CDTF">2026-07-22T14:01:00Z</dcterms:modified>
</cp:coreProperties>
</file>