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028" w:rsidRPr="00901028" w:rsidRDefault="00901028" w:rsidP="00901028">
      <w:pPr>
        <w:jc w:val="right"/>
        <w:rPr>
          <w:b/>
          <w:sz w:val="20"/>
          <w:szCs w:val="20"/>
          <w:u w:val="single"/>
        </w:rPr>
      </w:pPr>
      <w:r w:rsidRPr="00901028">
        <w:rPr>
          <w:b/>
          <w:sz w:val="20"/>
          <w:szCs w:val="20"/>
          <w:u w:val="single"/>
        </w:rPr>
        <w:t xml:space="preserve">ПРОЕКТ </w:t>
      </w:r>
    </w:p>
    <w:p w:rsidR="00901028" w:rsidRPr="003F291D" w:rsidRDefault="00901028" w:rsidP="00901028">
      <w:pPr>
        <w:jc w:val="right"/>
        <w:rPr>
          <w:sz w:val="20"/>
          <w:szCs w:val="20"/>
        </w:rPr>
      </w:pPr>
    </w:p>
    <w:p w:rsidR="00901028" w:rsidRPr="0059699A" w:rsidRDefault="00901028" w:rsidP="00901028">
      <w:pPr>
        <w:jc w:val="center"/>
        <w:rPr>
          <w:b/>
          <w:sz w:val="20"/>
          <w:szCs w:val="20"/>
        </w:rPr>
      </w:pPr>
    </w:p>
    <w:p w:rsidR="00901028" w:rsidRDefault="00901028" w:rsidP="00901028">
      <w:pPr>
        <w:jc w:val="center"/>
        <w:rPr>
          <w:b/>
          <w:sz w:val="20"/>
          <w:szCs w:val="20"/>
        </w:rPr>
      </w:pPr>
      <w:r w:rsidRPr="0059699A">
        <w:rPr>
          <w:b/>
          <w:sz w:val="20"/>
          <w:szCs w:val="20"/>
        </w:rPr>
        <w:t xml:space="preserve">Договор </w:t>
      </w:r>
    </w:p>
    <w:p w:rsidR="00901028" w:rsidRPr="0059699A" w:rsidRDefault="00C673EB" w:rsidP="009010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купли-продажи</w:t>
      </w:r>
    </w:p>
    <w:p w:rsidR="00901028" w:rsidRPr="0059699A" w:rsidRDefault="00901028" w:rsidP="00901028">
      <w:pPr>
        <w:jc w:val="center"/>
        <w:rPr>
          <w:sz w:val="20"/>
          <w:szCs w:val="20"/>
        </w:rPr>
      </w:pPr>
    </w:p>
    <w:p w:rsidR="00901028" w:rsidRPr="0059699A" w:rsidRDefault="00901028" w:rsidP="00901028">
      <w:pPr>
        <w:rPr>
          <w:sz w:val="20"/>
          <w:szCs w:val="20"/>
        </w:rPr>
      </w:pPr>
      <w:r w:rsidRPr="0059699A">
        <w:rPr>
          <w:sz w:val="20"/>
          <w:szCs w:val="20"/>
        </w:rPr>
        <w:t xml:space="preserve">г. </w:t>
      </w:r>
      <w:r>
        <w:rPr>
          <w:sz w:val="20"/>
          <w:szCs w:val="20"/>
        </w:rPr>
        <w:t>Белгород</w:t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="00766CC8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«____» __________ 20</w:t>
      </w:r>
      <w:r w:rsidR="007C0DFC">
        <w:rPr>
          <w:sz w:val="20"/>
          <w:szCs w:val="20"/>
        </w:rPr>
        <w:t>2</w:t>
      </w:r>
      <w:r w:rsidR="00766CC8">
        <w:rPr>
          <w:sz w:val="20"/>
          <w:szCs w:val="20"/>
        </w:rPr>
        <w:t>6</w:t>
      </w:r>
      <w:r w:rsidRPr="0059699A">
        <w:rPr>
          <w:sz w:val="20"/>
          <w:szCs w:val="20"/>
        </w:rPr>
        <w:t xml:space="preserve"> года</w:t>
      </w:r>
    </w:p>
    <w:p w:rsidR="00901028" w:rsidRPr="0059699A" w:rsidRDefault="00901028" w:rsidP="00901028">
      <w:pPr>
        <w:ind w:firstLine="540"/>
        <w:jc w:val="both"/>
        <w:rPr>
          <w:sz w:val="20"/>
          <w:szCs w:val="20"/>
        </w:rPr>
      </w:pPr>
    </w:p>
    <w:p w:rsidR="00766CC8" w:rsidRDefault="00766CC8" w:rsidP="00901028">
      <w:pPr>
        <w:ind w:firstLine="540"/>
        <w:jc w:val="both"/>
        <w:rPr>
          <w:sz w:val="20"/>
          <w:szCs w:val="20"/>
        </w:rPr>
      </w:pPr>
    </w:p>
    <w:p w:rsidR="00901028" w:rsidRPr="0094471A" w:rsidRDefault="00766CC8" w:rsidP="00901028">
      <w:pPr>
        <w:ind w:firstLine="540"/>
        <w:jc w:val="both"/>
        <w:rPr>
          <w:sz w:val="20"/>
          <w:szCs w:val="20"/>
        </w:rPr>
      </w:pPr>
      <w:r w:rsidRPr="00766CC8">
        <w:rPr>
          <w:sz w:val="20"/>
          <w:szCs w:val="20"/>
        </w:rPr>
        <w:t xml:space="preserve">Конкурсный управляющий ООО «МИЛЛЕНИУМ» Луговская Татьяна Валерьевна, </w:t>
      </w:r>
      <w:r>
        <w:rPr>
          <w:sz w:val="20"/>
          <w:szCs w:val="20"/>
        </w:rPr>
        <w:t xml:space="preserve">именуемый в дальнейшем «Продавец», действующий на основании Федерального закона «О несостоятельности (банкротстве)» и решения Арбитражного суда Белгородской области от </w:t>
      </w:r>
      <w:r w:rsidRPr="00766CC8">
        <w:rPr>
          <w:sz w:val="20"/>
          <w:szCs w:val="20"/>
        </w:rPr>
        <w:t xml:space="preserve">15.10.2025 </w:t>
      </w:r>
      <w:r>
        <w:rPr>
          <w:sz w:val="20"/>
          <w:szCs w:val="20"/>
        </w:rPr>
        <w:t xml:space="preserve"> по делу № </w:t>
      </w:r>
      <w:r w:rsidRPr="00766CC8">
        <w:rPr>
          <w:sz w:val="20"/>
          <w:szCs w:val="20"/>
        </w:rPr>
        <w:t>А08-6313/2025</w:t>
      </w:r>
      <w:r>
        <w:rPr>
          <w:sz w:val="20"/>
          <w:szCs w:val="20"/>
        </w:rPr>
        <w:t xml:space="preserve">, </w:t>
      </w:r>
      <w:r w:rsidR="00901028" w:rsidRPr="004F709B">
        <w:rPr>
          <w:sz w:val="20"/>
          <w:szCs w:val="20"/>
        </w:rPr>
        <w:t>с одной стороны</w:t>
      </w:r>
      <w:r w:rsidR="00901028" w:rsidRPr="0094471A">
        <w:rPr>
          <w:sz w:val="20"/>
          <w:szCs w:val="20"/>
        </w:rPr>
        <w:t>, и</w:t>
      </w:r>
    </w:p>
    <w:p w:rsidR="00901028" w:rsidRPr="0059699A" w:rsidRDefault="00901028" w:rsidP="00901028">
      <w:pPr>
        <w:ind w:firstLine="540"/>
        <w:jc w:val="both"/>
        <w:rPr>
          <w:sz w:val="20"/>
          <w:szCs w:val="20"/>
        </w:rPr>
      </w:pPr>
      <w:r w:rsidRPr="0094471A">
        <w:rPr>
          <w:sz w:val="20"/>
          <w:szCs w:val="20"/>
        </w:rPr>
        <w:t>_______________________________________________________________</w:t>
      </w:r>
      <w:r w:rsidRPr="0059699A">
        <w:rPr>
          <w:sz w:val="20"/>
          <w:szCs w:val="20"/>
        </w:rPr>
        <w:t xml:space="preserve">, именуем__ в дальнейшем </w:t>
      </w:r>
      <w:r w:rsidR="0070020A">
        <w:rPr>
          <w:sz w:val="20"/>
          <w:szCs w:val="20"/>
        </w:rPr>
        <w:t xml:space="preserve">«Покупатель», </w:t>
      </w:r>
      <w:r w:rsidRPr="0059699A">
        <w:rPr>
          <w:sz w:val="20"/>
          <w:szCs w:val="20"/>
        </w:rPr>
        <w:t xml:space="preserve">в лице ______________________________________________, действующего на основании ____________________________________________________, с другой стороны, </w:t>
      </w:r>
    </w:p>
    <w:p w:rsidR="00901028" w:rsidRPr="0059699A" w:rsidRDefault="00901028" w:rsidP="00901028">
      <w:pPr>
        <w:ind w:firstLine="540"/>
        <w:jc w:val="both"/>
        <w:rPr>
          <w:sz w:val="20"/>
          <w:szCs w:val="20"/>
        </w:rPr>
      </w:pPr>
      <w:r w:rsidRPr="0059699A">
        <w:rPr>
          <w:sz w:val="20"/>
          <w:szCs w:val="20"/>
        </w:rPr>
        <w:t>вместе именуемые стороны,  заключили настоящий договор о следующем:</w:t>
      </w:r>
    </w:p>
    <w:p w:rsidR="00901028" w:rsidRPr="0059699A" w:rsidRDefault="00901028" w:rsidP="00901028">
      <w:pPr>
        <w:ind w:firstLine="540"/>
        <w:rPr>
          <w:sz w:val="20"/>
          <w:szCs w:val="20"/>
        </w:rPr>
      </w:pPr>
    </w:p>
    <w:p w:rsidR="00901028" w:rsidRPr="00766CC8" w:rsidRDefault="00901028" w:rsidP="0090102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CC8">
        <w:rPr>
          <w:sz w:val="20"/>
          <w:szCs w:val="20"/>
        </w:rPr>
        <w:t>1. Предмет договора</w:t>
      </w:r>
    </w:p>
    <w:p w:rsidR="00394E3D" w:rsidRPr="00766CC8" w:rsidRDefault="00901028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  <w:r w:rsidRPr="00766CC8">
        <w:rPr>
          <w:sz w:val="20"/>
          <w:szCs w:val="20"/>
        </w:rPr>
        <w:t>1.1.</w:t>
      </w:r>
      <w:r w:rsidR="00394E3D" w:rsidRPr="00766CC8">
        <w:rPr>
          <w:sz w:val="20"/>
          <w:szCs w:val="20"/>
        </w:rPr>
        <w:t xml:space="preserve"> В соответствии с настоящим Договором и Протоколом о результатах проведения открытых торгов по лоту №</w:t>
      </w:r>
      <w:r w:rsidR="00C13326" w:rsidRPr="00766CC8">
        <w:rPr>
          <w:sz w:val="20"/>
          <w:szCs w:val="20"/>
        </w:rPr>
        <w:t>1</w:t>
      </w:r>
      <w:r w:rsidR="00394E3D" w:rsidRPr="00766CC8">
        <w:rPr>
          <w:sz w:val="20"/>
          <w:szCs w:val="20"/>
        </w:rPr>
        <w:t xml:space="preserve"> от _________г (далее по тексту – протокол от __________ года), Продавец обязуется передать в собственность Покупателя  имущество, указанное в п. 1.2. настоящего Договора, а Покупатель принять в собственность это имущество и оплатить его стоимость в соответствии с условиями настоящего договора.</w:t>
      </w:r>
    </w:p>
    <w:p w:rsidR="00394E3D" w:rsidRPr="00766CC8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  <w:r w:rsidRPr="00766CC8">
        <w:rPr>
          <w:sz w:val="20"/>
          <w:szCs w:val="20"/>
        </w:rPr>
        <w:t xml:space="preserve">1.2. Имущество, являющееся предметом купли – продажи по настоящему Договору, реализуется Лотом № </w:t>
      </w:r>
      <w:r w:rsidR="00C13326" w:rsidRPr="00766CC8">
        <w:rPr>
          <w:sz w:val="20"/>
          <w:szCs w:val="20"/>
        </w:rPr>
        <w:t>1</w:t>
      </w:r>
      <w:r w:rsidRPr="00766CC8">
        <w:rPr>
          <w:sz w:val="20"/>
          <w:szCs w:val="20"/>
        </w:rPr>
        <w:t xml:space="preserve"> и представляет собой:</w:t>
      </w:r>
      <w:r w:rsidR="00766CC8" w:rsidRPr="00766CC8">
        <w:rPr>
          <w:sz w:val="20"/>
          <w:szCs w:val="20"/>
        </w:rPr>
        <w:t xml:space="preserve"> Автомобиль, легковой седан РЕНО ЛОГАН, VIN X7LLSRB1HAH335238, 2010 года выпуска, цвет черный, гос.номер У228СА31</w:t>
      </w:r>
      <w:r w:rsidR="00E81125" w:rsidRPr="00766CC8">
        <w:rPr>
          <w:sz w:val="20"/>
          <w:szCs w:val="20"/>
        </w:rPr>
        <w:t>.</w:t>
      </w:r>
    </w:p>
    <w:p w:rsidR="0085057E" w:rsidRPr="00394E3D" w:rsidRDefault="0085057E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1.3. </w:t>
      </w:r>
      <w:r w:rsidRPr="0085057E">
        <w:rPr>
          <w:rFonts w:eastAsia="Calibri"/>
          <w:sz w:val="20"/>
          <w:szCs w:val="20"/>
        </w:rPr>
        <w:t>Продажа Имущества осуществляется в рамках процедуры реализации имущества гражданина (банкрота).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2. Цена и порядок расчетов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2.1. Стоимость имущества составляющего предмет настоящего договора  установлена по результатам торгов посредством открытого аукциона, что подтверждено протоколом от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года и составляет </w:t>
      </w:r>
      <w:r>
        <w:rPr>
          <w:rFonts w:eastAsia="Calibri"/>
          <w:sz w:val="20"/>
          <w:szCs w:val="20"/>
        </w:rPr>
        <w:t>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___________</w:t>
      </w:r>
      <w:r w:rsidRPr="00394E3D">
        <w:rPr>
          <w:rFonts w:eastAsia="Calibri"/>
          <w:sz w:val="20"/>
          <w:szCs w:val="20"/>
        </w:rPr>
        <w:t xml:space="preserve"> руб. </w:t>
      </w:r>
      <w:r>
        <w:rPr>
          <w:rFonts w:eastAsia="Calibri"/>
          <w:sz w:val="20"/>
          <w:szCs w:val="20"/>
        </w:rPr>
        <w:t>___</w:t>
      </w:r>
      <w:r w:rsidRPr="00394E3D">
        <w:rPr>
          <w:rFonts w:eastAsia="Calibri"/>
          <w:sz w:val="20"/>
          <w:szCs w:val="20"/>
        </w:rPr>
        <w:t xml:space="preserve"> коп.).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2.2. Задаток в размере –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>) рублей, оплаченный Покупателем, засчитывается в счет оплаты имущества.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2.3. За вычетом суммы задатка Покупатель обязан уплатить Продавцу </w:t>
      </w:r>
      <w:r>
        <w:rPr>
          <w:rFonts w:eastAsia="Calibri"/>
          <w:sz w:val="20"/>
          <w:szCs w:val="20"/>
        </w:rPr>
        <w:t>______________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 xml:space="preserve">) рублей </w:t>
      </w:r>
      <w:r>
        <w:rPr>
          <w:rFonts w:eastAsia="Calibri"/>
          <w:sz w:val="20"/>
          <w:szCs w:val="20"/>
        </w:rPr>
        <w:t>__</w:t>
      </w:r>
      <w:r w:rsidRPr="00394E3D">
        <w:rPr>
          <w:rFonts w:eastAsia="Calibri"/>
          <w:sz w:val="20"/>
          <w:szCs w:val="20"/>
        </w:rPr>
        <w:t xml:space="preserve"> копеек. Оплата производится Покупателем путем перечисления денежных средств на расчетный счет Продавца в течение 30 (тридцати) дней с даты подписания настоящего договора.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2.4. Надлежащим выполнением обязательств Покупателя по оплате Имущества является оплата денежных средств в порядке, размере и сроки, указанные в п. 2.3 настоящего Договора. Моментом исполнения Покупателем обязательства по оплате Имущества считается дата поступления денежных средств на расчетный счет Продавца.</w:t>
      </w: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 xml:space="preserve">3. Порядок </w:t>
      </w:r>
      <w:r>
        <w:rPr>
          <w:rFonts w:eastAsia="Calibri"/>
          <w:b/>
          <w:sz w:val="20"/>
          <w:szCs w:val="20"/>
        </w:rPr>
        <w:t>передачи</w:t>
      </w:r>
      <w:r w:rsidRPr="00394E3D">
        <w:rPr>
          <w:rFonts w:eastAsia="Calibri"/>
          <w:b/>
          <w:sz w:val="20"/>
          <w:szCs w:val="20"/>
        </w:rPr>
        <w:t xml:space="preserve"> и приемки имущества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3.1. Имущество передается Продавцом Покупателю по акту приема-передачи в течение трех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имущества, равно как и риск случайной порчи или гибели имущества несет Покупатель.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3.2. Обязательство Продавца передать имущество считается исполненным после подписания Сторонами акта приема-передачи.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3.3 Право собственности на Имущество возникает у Покупателя с момента подписания акта приема-передачи.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3.4. В случае неоплаты имущества в полном объеме по истечение десяти дней после срока, указанного в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 этом случае задаток Покупателю не возвращается.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3.5. Одновременно с передачей права собственности на имущество покупателю передаются все документы на имущество.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3.6. В соответствии со ст. 126 ФЗ «О несостоятельности (банкротстве)»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4. Ответственность Сторон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lastRenderedPageBreak/>
        <w:t>4.2. 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договору. В случае такого отказа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4.3. В случае уклонения Покупателя от фактического принятия Имущества в установленный настоящем Договоре срок он уплачивает Продавцу пеню в размере 0,1% от общей стоимости Имущества за каждый день просрочки.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4.4. Покупатель не вправе отказаться от принятия и оплаты имущества в связи с какими-либо явными либо скрытыми недостатками имущества, либо недостачи какой-либо из его частей. Покупатель гарантирует, что качество имущества оценено им с заботливостью и осмотрительностью участника делового оборота, имеющего специальные познания в отношении имущества, позволяющие выявить его скрытые и явные недостатки.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4.5. 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 </w:t>
      </w: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5. Срок действия договора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5.1. Настоящий договор вступает в силу с момента его подписания обеими Сторонами и действует до полного исполнения обязательств сторонами.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5.2. Настоящий договор может быть расторгнут по взаимному соглашению Сторон, совершенному в простой письменной форме, либо в порядке, установленном нормами действующего законодательства Российской Федерации.</w:t>
      </w: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6. Разрешение споров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проведения переговоров на основе норм действующего законодательства Российской Федерации. Срок для рассмотрения споров – 10 (десять) дней.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6.2. При не урегулировании в процессе переговоров спорных вопросов, споры разрешаются в</w:t>
      </w:r>
      <w:r w:rsidR="00C13326">
        <w:rPr>
          <w:rFonts w:eastAsia="Calibri"/>
          <w:sz w:val="20"/>
          <w:szCs w:val="20"/>
        </w:rPr>
        <w:t xml:space="preserve"> Арбитражном</w:t>
      </w:r>
      <w:r w:rsidRPr="00394E3D">
        <w:rPr>
          <w:rFonts w:eastAsia="Calibri"/>
          <w:sz w:val="20"/>
          <w:szCs w:val="20"/>
        </w:rPr>
        <w:t xml:space="preserve"> суде</w:t>
      </w:r>
      <w:r w:rsidR="00766CC8">
        <w:rPr>
          <w:rFonts w:eastAsia="Calibri"/>
          <w:sz w:val="20"/>
          <w:szCs w:val="20"/>
        </w:rPr>
        <w:t xml:space="preserve"> Белгородской области </w:t>
      </w:r>
      <w:r w:rsidRPr="00394E3D">
        <w:rPr>
          <w:rFonts w:eastAsia="Calibri"/>
          <w:sz w:val="20"/>
          <w:szCs w:val="20"/>
        </w:rPr>
        <w:t>в порядке, установленном нормами действующего законодательства Российской Федерации.</w:t>
      </w: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7. Заключительные положения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7.1. Изменение, дополнение или расторжение настоящего договора осуществляется по взаимному соглашению Сторон, совершенному в простой письменной форме.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7.2.  Настоящий договор, приложения к нему, а также любые изменения и дополнения, подписанные и переданные посредством факсимильной связи, имеют юридическую силу, при условии их последующей замены на оригинал в пятидневный срок с момента его подписания.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13A7">
        <w:rPr>
          <w:rFonts w:eastAsia="Calibri"/>
          <w:sz w:val="20"/>
          <w:szCs w:val="20"/>
        </w:rPr>
        <w:t>3</w:t>
      </w:r>
      <w:r w:rsidRPr="00394E3D">
        <w:rPr>
          <w:rFonts w:eastAsia="Calibri"/>
          <w:sz w:val="20"/>
          <w:szCs w:val="20"/>
        </w:rPr>
        <w:t>. Во всем остальном, что не предусмотрено условиями настоящего договора, Стороны руководствуются нормами действующего законодательства Российской Федерации.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13A7">
        <w:rPr>
          <w:rFonts w:eastAsia="Calibri"/>
          <w:sz w:val="20"/>
          <w:szCs w:val="20"/>
        </w:rPr>
        <w:t>4</w:t>
      </w:r>
      <w:r w:rsidRPr="00394E3D">
        <w:rPr>
          <w:rFonts w:eastAsia="Calibri"/>
          <w:sz w:val="20"/>
          <w:szCs w:val="20"/>
        </w:rPr>
        <w:t>. Датой подписания настоящего договора сторонами является дата, указанная в правом верхнем углу на первой странице настоящего договора.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13A7">
        <w:rPr>
          <w:rFonts w:eastAsia="Calibri"/>
          <w:sz w:val="20"/>
          <w:szCs w:val="20"/>
        </w:rPr>
        <w:t>5</w:t>
      </w:r>
      <w:r w:rsidRPr="00394E3D">
        <w:rPr>
          <w:rFonts w:eastAsia="Calibri"/>
          <w:sz w:val="20"/>
          <w:szCs w:val="20"/>
        </w:rPr>
        <w:t>. Настоящий договор совершен на русском языке и подписан в 2 (двух) идентичных по содержанию экземплярах, имеющих одинаковую силу, – по 1 (одному) экземпляру для каждой из Сторон.</w:t>
      </w:r>
    </w:p>
    <w:p w:rsidR="00901028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8. Адреса и платежные реквизиты Сторон</w:t>
      </w:r>
    </w:p>
    <w:p w:rsidR="00901028" w:rsidRPr="0059699A" w:rsidRDefault="00901028" w:rsidP="00901028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/>
      </w:tblPr>
      <w:tblGrid>
        <w:gridCol w:w="4788"/>
        <w:gridCol w:w="4860"/>
      </w:tblGrid>
      <w:tr w:rsidR="00901028" w:rsidRPr="0059699A" w:rsidTr="006404BC">
        <w:tc>
          <w:tcPr>
            <w:tcW w:w="4788" w:type="dxa"/>
            <w:shd w:val="clear" w:color="auto" w:fill="auto"/>
          </w:tcPr>
          <w:p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Продавец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106F76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106F76">
              <w:rPr>
                <w:b/>
                <w:sz w:val="20"/>
                <w:szCs w:val="20"/>
              </w:rPr>
              <w:t>ООО «МИЛЛЕНИУМ»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06F76">
              <w:rPr>
                <w:sz w:val="20"/>
                <w:szCs w:val="20"/>
              </w:rPr>
              <w:t xml:space="preserve">308015, г.Белгород, а/я 12, 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06F76">
              <w:rPr>
                <w:sz w:val="20"/>
                <w:szCs w:val="20"/>
              </w:rPr>
              <w:t xml:space="preserve">тел./факс (4722) 22-30-14, 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106F76">
              <w:rPr>
                <w:rFonts w:eastAsia="Calibri"/>
                <w:sz w:val="20"/>
                <w:szCs w:val="20"/>
              </w:rPr>
              <w:t xml:space="preserve">ИНН 3128061179, КПП 312801001, 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106F76">
              <w:rPr>
                <w:rFonts w:eastAsia="Calibri"/>
                <w:sz w:val="20"/>
                <w:szCs w:val="20"/>
              </w:rPr>
              <w:t xml:space="preserve">счет: 40702810630000001225 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106F76">
              <w:rPr>
                <w:rFonts w:eastAsia="Calibri"/>
                <w:sz w:val="20"/>
                <w:szCs w:val="20"/>
              </w:rPr>
              <w:t xml:space="preserve">в Белгородском РФ АО «Россельхозбанк», 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106F76">
              <w:rPr>
                <w:rFonts w:eastAsia="Calibri"/>
                <w:sz w:val="20"/>
                <w:szCs w:val="20"/>
              </w:rPr>
              <w:t>БИК 041403740,</w:t>
            </w:r>
          </w:p>
          <w:p w:rsidR="00766CC8" w:rsidRPr="00106F76" w:rsidRDefault="00766CC8" w:rsidP="00766CC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106F76">
              <w:rPr>
                <w:rFonts w:eastAsia="Calibri"/>
                <w:sz w:val="20"/>
                <w:szCs w:val="20"/>
              </w:rPr>
              <w:t>к/с 30101810200000000740</w:t>
            </w:r>
          </w:p>
          <w:p w:rsidR="00C13326" w:rsidRPr="00106F76" w:rsidRDefault="00C13326" w:rsidP="00C133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C13326" w:rsidRPr="00106F76" w:rsidRDefault="00C13326" w:rsidP="00C133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C13326" w:rsidRPr="00106F76" w:rsidRDefault="00C13326" w:rsidP="00C1332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C13326" w:rsidRPr="00106F76" w:rsidRDefault="00C13326" w:rsidP="00C13326">
            <w:pPr>
              <w:ind w:right="69"/>
              <w:rPr>
                <w:sz w:val="20"/>
                <w:szCs w:val="20"/>
              </w:rPr>
            </w:pPr>
            <w:r w:rsidRPr="00106F76">
              <w:rPr>
                <w:sz w:val="20"/>
                <w:szCs w:val="20"/>
              </w:rPr>
              <w:t>_______________  /</w:t>
            </w:r>
            <w:r w:rsidR="00766CC8" w:rsidRPr="00106F76">
              <w:rPr>
                <w:sz w:val="20"/>
                <w:szCs w:val="20"/>
              </w:rPr>
              <w:t>Луговская Т.В</w:t>
            </w:r>
            <w:r w:rsidRPr="00106F76">
              <w:rPr>
                <w:sz w:val="20"/>
                <w:szCs w:val="20"/>
              </w:rPr>
              <w:t>./</w:t>
            </w:r>
          </w:p>
          <w:p w:rsidR="00901028" w:rsidRPr="00C13326" w:rsidRDefault="00901028" w:rsidP="00106F76">
            <w:pPr>
              <w:jc w:val="both"/>
              <w:rPr>
                <w:sz w:val="20"/>
                <w:szCs w:val="20"/>
                <w:vertAlign w:val="superscript"/>
              </w:rPr>
            </w:pPr>
            <w:r w:rsidRPr="00106F76">
              <w:rPr>
                <w:sz w:val="20"/>
                <w:szCs w:val="20"/>
              </w:rPr>
              <w:t>м.п.</w:t>
            </w:r>
          </w:p>
        </w:tc>
        <w:tc>
          <w:tcPr>
            <w:tcW w:w="4860" w:type="dxa"/>
            <w:shd w:val="clear" w:color="auto" w:fill="auto"/>
          </w:tcPr>
          <w:p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___________________/ ________________/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м.п.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</w:tc>
      </w:tr>
    </w:tbl>
    <w:p w:rsidR="00901028" w:rsidRPr="0059699A" w:rsidRDefault="00901028" w:rsidP="00901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01028" w:rsidRPr="00640BF4" w:rsidRDefault="00901028" w:rsidP="00901028">
      <w:pPr>
        <w:jc w:val="center"/>
        <w:rPr>
          <w:sz w:val="20"/>
          <w:szCs w:val="20"/>
        </w:rPr>
      </w:pPr>
    </w:p>
    <w:p w:rsidR="00901028" w:rsidRDefault="00901028"/>
    <w:sectPr w:rsidR="00901028" w:rsidSect="00B1043D"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24DEE"/>
    <w:rsid w:val="000131BD"/>
    <w:rsid w:val="00024622"/>
    <w:rsid w:val="00097CFB"/>
    <w:rsid w:val="001013A7"/>
    <w:rsid w:val="00106F76"/>
    <w:rsid w:val="001410B0"/>
    <w:rsid w:val="001512E9"/>
    <w:rsid w:val="001A1C8E"/>
    <w:rsid w:val="001A2529"/>
    <w:rsid w:val="001E663C"/>
    <w:rsid w:val="00217D63"/>
    <w:rsid w:val="002635BE"/>
    <w:rsid w:val="002D32E2"/>
    <w:rsid w:val="002D3A49"/>
    <w:rsid w:val="002E4509"/>
    <w:rsid w:val="003236CC"/>
    <w:rsid w:val="00392DC2"/>
    <w:rsid w:val="00394E3D"/>
    <w:rsid w:val="00406F73"/>
    <w:rsid w:val="00415426"/>
    <w:rsid w:val="00471D98"/>
    <w:rsid w:val="004A2E77"/>
    <w:rsid w:val="004D376F"/>
    <w:rsid w:val="005069E3"/>
    <w:rsid w:val="00511620"/>
    <w:rsid w:val="005354BC"/>
    <w:rsid w:val="00580C77"/>
    <w:rsid w:val="00596620"/>
    <w:rsid w:val="005B4E97"/>
    <w:rsid w:val="00613229"/>
    <w:rsid w:val="00624DEE"/>
    <w:rsid w:val="006404BC"/>
    <w:rsid w:val="006603CC"/>
    <w:rsid w:val="006F363B"/>
    <w:rsid w:val="006F3F19"/>
    <w:rsid w:val="0070020A"/>
    <w:rsid w:val="0072048A"/>
    <w:rsid w:val="00766CC8"/>
    <w:rsid w:val="00766E35"/>
    <w:rsid w:val="00795D81"/>
    <w:rsid w:val="007B47D4"/>
    <w:rsid w:val="007C0DFC"/>
    <w:rsid w:val="0085057E"/>
    <w:rsid w:val="00893B7B"/>
    <w:rsid w:val="008A7BB4"/>
    <w:rsid w:val="00901028"/>
    <w:rsid w:val="00914BF6"/>
    <w:rsid w:val="0092256C"/>
    <w:rsid w:val="009B51FC"/>
    <w:rsid w:val="009E4882"/>
    <w:rsid w:val="00A51642"/>
    <w:rsid w:val="00A55F5A"/>
    <w:rsid w:val="00AA1262"/>
    <w:rsid w:val="00AA40FC"/>
    <w:rsid w:val="00AB3B73"/>
    <w:rsid w:val="00B1043D"/>
    <w:rsid w:val="00BD4891"/>
    <w:rsid w:val="00C13326"/>
    <w:rsid w:val="00C673EB"/>
    <w:rsid w:val="00CD2B7D"/>
    <w:rsid w:val="00D01C57"/>
    <w:rsid w:val="00D23AF1"/>
    <w:rsid w:val="00D759B5"/>
    <w:rsid w:val="00D94AD8"/>
    <w:rsid w:val="00DB0828"/>
    <w:rsid w:val="00E12497"/>
    <w:rsid w:val="00E4603C"/>
    <w:rsid w:val="00E81125"/>
    <w:rsid w:val="00EC6C5E"/>
    <w:rsid w:val="00F3398E"/>
    <w:rsid w:val="00F82FDA"/>
    <w:rsid w:val="00FC7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24D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624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624DEE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1512E9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0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8156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Admin</dc:creator>
  <cp:lastModifiedBy>Admin</cp:lastModifiedBy>
  <cp:revision>3</cp:revision>
  <dcterms:created xsi:type="dcterms:W3CDTF">2026-07-20T11:05:00Z</dcterms:created>
  <dcterms:modified xsi:type="dcterms:W3CDTF">2026-07-20T11:06:00Z</dcterms:modified>
</cp:coreProperties>
</file>