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Договор о задатке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52471B" w:rsidRPr="0082608D" w:rsidTr="009C09DC">
        <w:tc>
          <w:tcPr>
            <w:tcW w:w="2500" w:type="pct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82608D">
              <w:rPr>
                <w:rFonts w:ascii="PT Serif" w:hAnsi="PT Serif"/>
                <w:sz w:val="20"/>
                <w:szCs w:val="20"/>
              </w:rPr>
              <w:t>г. Владимир</w:t>
            </w:r>
          </w:p>
        </w:tc>
        <w:tc>
          <w:tcPr>
            <w:tcW w:w="2500" w:type="pct"/>
          </w:tcPr>
          <w:p w:rsidR="0052471B" w:rsidRPr="0082608D" w:rsidRDefault="0052471B" w:rsidP="009C09DC">
            <w:pPr>
              <w:jc w:val="right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>«__</w:t>
            </w:r>
            <w:r w:rsidR="00936C21">
              <w:rPr>
                <w:rFonts w:ascii="PT Serif" w:hAnsi="PT Serif"/>
                <w:sz w:val="20"/>
                <w:szCs w:val="20"/>
              </w:rPr>
              <w:t>___</w:t>
            </w:r>
            <w:r>
              <w:rPr>
                <w:rFonts w:ascii="PT Serif" w:hAnsi="PT Serif"/>
                <w:sz w:val="20"/>
                <w:szCs w:val="20"/>
              </w:rPr>
              <w:t xml:space="preserve">» </w:t>
            </w:r>
            <w:r w:rsidR="00936C21">
              <w:rPr>
                <w:rFonts w:ascii="PT Serif" w:hAnsi="PT Serif"/>
                <w:sz w:val="20"/>
                <w:szCs w:val="20"/>
              </w:rPr>
              <w:t>__</w:t>
            </w:r>
            <w:r>
              <w:rPr>
                <w:rFonts w:ascii="PT Serif" w:hAnsi="PT Serif"/>
                <w:sz w:val="20"/>
                <w:szCs w:val="20"/>
              </w:rPr>
              <w:t>______2026г.</w:t>
            </w:r>
          </w:p>
        </w:tc>
      </w:tr>
    </w:tbl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bookmarkStart w:id="0" w:name="_Hlk515546617"/>
      <w:bookmarkStart w:id="1" w:name="_Hlk513712087"/>
      <w:r w:rsidRPr="0082608D">
        <w:rPr>
          <w:rFonts w:ascii="PT Serif" w:hAnsi="PT Serif"/>
          <w:sz w:val="20"/>
          <w:szCs w:val="20"/>
        </w:rPr>
        <w:t xml:space="preserve">Конкурсный </w:t>
      </w:r>
      <w:r w:rsidR="00936C21">
        <w:rPr>
          <w:rFonts w:ascii="PT Serif" w:hAnsi="PT Serif"/>
          <w:sz w:val="20"/>
          <w:szCs w:val="20"/>
        </w:rPr>
        <w:t>Общества</w:t>
      </w:r>
      <w:r w:rsidR="00936C21" w:rsidRPr="00936C21">
        <w:rPr>
          <w:rFonts w:ascii="PT Serif" w:hAnsi="PT Serif"/>
          <w:sz w:val="20"/>
          <w:szCs w:val="20"/>
        </w:rPr>
        <w:t xml:space="preserve"> с ограниченной ответственностью Производственно-строительная компания «</w:t>
      </w:r>
      <w:proofErr w:type="spellStart"/>
      <w:r w:rsidR="00936C21" w:rsidRPr="00936C21">
        <w:rPr>
          <w:rFonts w:ascii="PT Serif" w:hAnsi="PT Serif"/>
          <w:sz w:val="20"/>
          <w:szCs w:val="20"/>
        </w:rPr>
        <w:t>Универсалстрой</w:t>
      </w:r>
      <w:proofErr w:type="spellEnd"/>
      <w:r w:rsidR="00936C21" w:rsidRPr="00936C21">
        <w:rPr>
          <w:rFonts w:ascii="PT Serif" w:hAnsi="PT Serif"/>
          <w:sz w:val="20"/>
          <w:szCs w:val="20"/>
        </w:rPr>
        <w:t>»</w:t>
      </w:r>
      <w:r w:rsidRPr="0082608D">
        <w:rPr>
          <w:rFonts w:ascii="PT Serif" w:hAnsi="PT Serif"/>
          <w:sz w:val="20"/>
          <w:szCs w:val="20"/>
        </w:rPr>
        <w:t xml:space="preserve">, </w:t>
      </w:r>
      <w:bookmarkEnd w:id="0"/>
      <w:r w:rsidRPr="0082608D">
        <w:rPr>
          <w:rFonts w:ascii="PT Serif" w:hAnsi="PT Serif"/>
          <w:sz w:val="20"/>
          <w:szCs w:val="20"/>
        </w:rPr>
        <w:t xml:space="preserve">действующий на основании </w:t>
      </w:r>
      <w:r w:rsidR="00936C21">
        <w:rPr>
          <w:rFonts w:ascii="PT Serif" w:hAnsi="PT Serif"/>
          <w:sz w:val="20"/>
          <w:szCs w:val="20"/>
        </w:rPr>
        <w:t>решения</w:t>
      </w:r>
      <w:r w:rsidR="00936C21" w:rsidRPr="00936C21">
        <w:rPr>
          <w:rFonts w:ascii="PT Serif" w:hAnsi="PT Serif"/>
          <w:sz w:val="20"/>
          <w:szCs w:val="20"/>
        </w:rPr>
        <w:t xml:space="preserve"> Арбитражного суда Ростовской области от 21.10.2015 по делу № А53-19103/2014</w:t>
      </w:r>
      <w:r w:rsidRPr="0082608D">
        <w:rPr>
          <w:rFonts w:ascii="PT Serif" w:hAnsi="PT Serif"/>
          <w:sz w:val="20"/>
          <w:szCs w:val="20"/>
        </w:rPr>
        <w:t>,</w:t>
      </w:r>
      <w:r w:rsidR="00936C21">
        <w:rPr>
          <w:rFonts w:ascii="PT Serif" w:hAnsi="PT Serif"/>
          <w:sz w:val="20"/>
          <w:szCs w:val="20"/>
        </w:rPr>
        <w:t xml:space="preserve"> Определения</w:t>
      </w:r>
      <w:r w:rsidR="00936C21" w:rsidRPr="00936C21">
        <w:rPr>
          <w:rFonts w:ascii="PT Serif" w:hAnsi="PT Serif"/>
          <w:sz w:val="20"/>
          <w:szCs w:val="20"/>
        </w:rPr>
        <w:t xml:space="preserve"> Арбитражного суда Ростовской области от 11.06.2026 по делу № А53-19103/2014</w:t>
      </w:r>
      <w:r w:rsidRPr="0082608D">
        <w:rPr>
          <w:rFonts w:ascii="PT Serif" w:hAnsi="PT Serif"/>
          <w:sz w:val="20"/>
          <w:szCs w:val="20"/>
        </w:rPr>
        <w:t xml:space="preserve"> именуемый в дальнейшем «Организатор торгов»,</w:t>
      </w:r>
      <w:bookmarkEnd w:id="1"/>
      <w:r w:rsidRPr="0082608D">
        <w:rPr>
          <w:rFonts w:ascii="PT Serif" w:hAnsi="PT Serif"/>
          <w:sz w:val="20"/>
          <w:szCs w:val="20"/>
        </w:rPr>
        <w:t xml:space="preserve"> с одной стороны, и ________________________________________</w:t>
      </w:r>
      <w:r w:rsidR="00936C21">
        <w:rPr>
          <w:rFonts w:ascii="PT Serif" w:hAnsi="PT Serif"/>
          <w:sz w:val="20"/>
          <w:szCs w:val="20"/>
        </w:rPr>
        <w:t>_____________________, именуемый</w:t>
      </w:r>
      <w:r w:rsidRPr="0082608D">
        <w:rPr>
          <w:rFonts w:ascii="PT Serif" w:hAnsi="PT Serif"/>
          <w:sz w:val="20"/>
          <w:szCs w:val="20"/>
        </w:rPr>
        <w:t xml:space="preserve"> в дальнейшем «Претендент», с другой стороны, заключили настоящий договор о нижеследующем: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1. Предмет договора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1.1.</w:t>
      </w:r>
      <w:r w:rsidRPr="0082608D">
        <w:rPr>
          <w:rFonts w:ascii="PT Serif" w:hAnsi="PT Serif"/>
          <w:sz w:val="20"/>
          <w:szCs w:val="20"/>
        </w:rPr>
        <w:tab/>
        <w:t xml:space="preserve">Претендент обязуется перечислить задаток в размере </w:t>
      </w:r>
      <w:r w:rsidR="00D66858">
        <w:rPr>
          <w:rFonts w:ascii="PT Serif" w:hAnsi="PT Serif"/>
          <w:sz w:val="20"/>
          <w:szCs w:val="20"/>
        </w:rPr>
        <w:t xml:space="preserve">5 136 685 </w:t>
      </w:r>
      <w:r w:rsidR="00936C21">
        <w:rPr>
          <w:rFonts w:ascii="PT Serif" w:hAnsi="PT Serif"/>
          <w:sz w:val="20"/>
          <w:szCs w:val="20"/>
        </w:rPr>
        <w:t xml:space="preserve">рублей </w:t>
      </w:r>
      <w:r w:rsidR="00D66858">
        <w:rPr>
          <w:rFonts w:ascii="PT Serif" w:hAnsi="PT Serif"/>
          <w:sz w:val="20"/>
          <w:szCs w:val="20"/>
        </w:rPr>
        <w:t>49</w:t>
      </w:r>
      <w:bookmarkStart w:id="2" w:name="_GoBack"/>
      <w:bookmarkEnd w:id="2"/>
      <w:r w:rsidR="00936C21">
        <w:rPr>
          <w:rFonts w:ascii="PT Serif" w:hAnsi="PT Serif"/>
          <w:sz w:val="20"/>
          <w:szCs w:val="20"/>
        </w:rPr>
        <w:t xml:space="preserve"> копеек</w:t>
      </w:r>
      <w:r w:rsidRPr="0082608D">
        <w:rPr>
          <w:rFonts w:ascii="PT Serif" w:hAnsi="PT Serif"/>
          <w:sz w:val="20"/>
          <w:szCs w:val="20"/>
        </w:rPr>
        <w:t xml:space="preserve">, в счет обеспечения оплаты приобретаемого имущества в составе Лота № 1 на проводимых Организатором </w:t>
      </w:r>
      <w:r>
        <w:rPr>
          <w:rFonts w:ascii="PT Serif" w:hAnsi="PT Serif"/>
          <w:sz w:val="20"/>
          <w:szCs w:val="20"/>
        </w:rPr>
        <w:t xml:space="preserve">электронных </w:t>
      </w:r>
      <w:r w:rsidRPr="0082608D">
        <w:rPr>
          <w:rFonts w:ascii="PT Serif" w:hAnsi="PT Serif"/>
          <w:sz w:val="20"/>
          <w:szCs w:val="20"/>
        </w:rPr>
        <w:t xml:space="preserve">торгах в форме </w:t>
      </w:r>
      <w:r w:rsidR="00936C21">
        <w:rPr>
          <w:rFonts w:ascii="PT Serif" w:hAnsi="PT Serif"/>
          <w:sz w:val="20"/>
          <w:szCs w:val="20"/>
        </w:rPr>
        <w:t>открытого аукциона</w:t>
      </w:r>
      <w:r>
        <w:rPr>
          <w:rFonts w:ascii="PT Serif" w:hAnsi="PT Serif"/>
          <w:sz w:val="20"/>
          <w:szCs w:val="20"/>
        </w:rPr>
        <w:t xml:space="preserve"> </w:t>
      </w:r>
      <w:r w:rsidRPr="0082608D">
        <w:rPr>
          <w:rFonts w:ascii="PT Serif" w:hAnsi="PT Serif"/>
          <w:sz w:val="20"/>
          <w:szCs w:val="20"/>
        </w:rPr>
        <w:t>(далее-торги).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1.2.</w:t>
      </w:r>
      <w:r w:rsidRPr="0082608D">
        <w:rPr>
          <w:rFonts w:ascii="PT Serif" w:hAnsi="PT Serif"/>
          <w:sz w:val="20"/>
          <w:szCs w:val="20"/>
        </w:rPr>
        <w:tab/>
        <w:t xml:space="preserve">Торги проводятся на условиях, предусмотренных информационными сообщениями о проведении торгов по продаже имущества и </w:t>
      </w:r>
      <w:r w:rsidR="00936C21" w:rsidRPr="00936C21">
        <w:rPr>
          <w:rFonts w:ascii="PT Serif" w:hAnsi="PT Serif"/>
          <w:sz w:val="20"/>
          <w:szCs w:val="20"/>
        </w:rPr>
        <w:t>Положение</w:t>
      </w:r>
      <w:r w:rsidR="00936C21">
        <w:rPr>
          <w:rFonts w:ascii="PT Serif" w:hAnsi="PT Serif"/>
          <w:sz w:val="20"/>
          <w:szCs w:val="20"/>
        </w:rPr>
        <w:t>м</w:t>
      </w:r>
      <w:r w:rsidR="00936C21" w:rsidRPr="00936C21">
        <w:rPr>
          <w:rFonts w:ascii="PT Serif" w:hAnsi="PT Serif"/>
          <w:sz w:val="20"/>
          <w:szCs w:val="20"/>
        </w:rPr>
        <w:t xml:space="preserve"> о начальной продажной цене, порядке, сроках и условиях продажи имущества, принадлежащего ООО ПСК </w:t>
      </w:r>
      <w:r w:rsidR="00936C21">
        <w:rPr>
          <w:rFonts w:ascii="PT Serif" w:hAnsi="PT Serif"/>
          <w:sz w:val="20"/>
          <w:szCs w:val="20"/>
        </w:rPr>
        <w:t>«</w:t>
      </w:r>
      <w:proofErr w:type="spellStart"/>
      <w:r w:rsidR="00936C21" w:rsidRPr="00936C21">
        <w:rPr>
          <w:rFonts w:ascii="PT Serif" w:hAnsi="PT Serif"/>
          <w:sz w:val="20"/>
          <w:szCs w:val="20"/>
        </w:rPr>
        <w:t>Универсалстрой</w:t>
      </w:r>
      <w:proofErr w:type="spellEnd"/>
      <w:r w:rsidR="00936C21">
        <w:rPr>
          <w:rFonts w:ascii="PT Serif" w:hAnsi="PT Serif"/>
          <w:sz w:val="20"/>
          <w:szCs w:val="20"/>
        </w:rPr>
        <w:t>»</w:t>
      </w:r>
      <w:r w:rsidRPr="0082608D">
        <w:rPr>
          <w:rFonts w:ascii="PT Serif" w:hAnsi="PT Serif"/>
          <w:sz w:val="20"/>
          <w:szCs w:val="20"/>
        </w:rPr>
        <w:t>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2. Обязанности сторон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2.1.</w:t>
      </w:r>
      <w:r w:rsidRPr="0082608D">
        <w:rPr>
          <w:rFonts w:ascii="PT Serif" w:hAnsi="PT Serif"/>
          <w:sz w:val="20"/>
          <w:szCs w:val="20"/>
        </w:rPr>
        <w:tab/>
        <w:t>Претендент обязан: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2.1.1.</w:t>
      </w:r>
      <w:r w:rsidRPr="0082608D">
        <w:rPr>
          <w:rFonts w:ascii="PT Serif" w:hAnsi="PT Serif"/>
          <w:sz w:val="20"/>
          <w:szCs w:val="20"/>
        </w:rPr>
        <w:tab/>
        <w:t xml:space="preserve">Обеспечить поступление указанных в п. 1.1 настоящего договора денежных средств по следующим реквизитам: </w:t>
      </w:r>
      <w:r w:rsidR="00936C21" w:rsidRPr="00936C21">
        <w:rPr>
          <w:rFonts w:ascii="PT Serif" w:hAnsi="PT Serif"/>
          <w:sz w:val="20"/>
          <w:szCs w:val="20"/>
        </w:rPr>
        <w:t xml:space="preserve">ООО ПСК </w:t>
      </w:r>
      <w:proofErr w:type="spellStart"/>
      <w:r w:rsidR="00936C21" w:rsidRPr="00936C21">
        <w:rPr>
          <w:rFonts w:ascii="PT Serif" w:hAnsi="PT Serif"/>
          <w:sz w:val="20"/>
          <w:szCs w:val="20"/>
        </w:rPr>
        <w:t>Универсалстрой</w:t>
      </w:r>
      <w:proofErr w:type="spellEnd"/>
      <w:r w:rsidR="00936C21" w:rsidRPr="00936C21">
        <w:rPr>
          <w:rFonts w:ascii="PT Serif" w:hAnsi="PT Serif"/>
          <w:sz w:val="20"/>
          <w:szCs w:val="20"/>
        </w:rPr>
        <w:t xml:space="preserve"> ИНН/КПП: 6143040563 / 614301001 ОГРН: 1026101935903 Р/с (для задатков): 40702810812020830863 БИК: 044525360 К/С: 30101810445250000360 БАНК: Филиал Корпоративный ПАО </w:t>
      </w:r>
      <w:proofErr w:type="spellStart"/>
      <w:r w:rsidR="00936C21" w:rsidRPr="00936C21">
        <w:rPr>
          <w:rFonts w:ascii="PT Serif" w:hAnsi="PT Serif"/>
          <w:sz w:val="20"/>
          <w:szCs w:val="20"/>
        </w:rPr>
        <w:t>Совкомбанк</w:t>
      </w:r>
      <w:proofErr w:type="spellEnd"/>
      <w:r w:rsidRPr="0082608D">
        <w:rPr>
          <w:rFonts w:ascii="PT Serif" w:hAnsi="PT Serif"/>
          <w:sz w:val="20"/>
          <w:szCs w:val="20"/>
        </w:rPr>
        <w:t xml:space="preserve">. </w:t>
      </w:r>
      <w:r w:rsidR="00936C21" w:rsidRPr="00936C21">
        <w:rPr>
          <w:rFonts w:ascii="PT Serif" w:hAnsi="PT Serif"/>
          <w:sz w:val="20"/>
          <w:szCs w:val="20"/>
        </w:rPr>
        <w:t>Назначение платежа должно содержать: «Наименование заявителя, формулировку: «задаток за участие в торгах», № лота, код торгов за участие в которых вносится задаток»</w:t>
      </w:r>
      <w:r w:rsidRPr="0082608D">
        <w:rPr>
          <w:rFonts w:ascii="PT Serif" w:hAnsi="PT Serif"/>
          <w:sz w:val="20"/>
          <w:szCs w:val="20"/>
        </w:rPr>
        <w:t>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2.1.2.</w:t>
      </w:r>
      <w:r w:rsidRPr="0082608D">
        <w:rPr>
          <w:rFonts w:ascii="PT Serif" w:hAnsi="PT Serif"/>
          <w:sz w:val="20"/>
          <w:szCs w:val="20"/>
        </w:rPr>
        <w:tab/>
        <w:t xml:space="preserve">В случае признания Претендента победителем торгов, подписать договор </w:t>
      </w:r>
      <w:r>
        <w:rPr>
          <w:rFonts w:ascii="PT Serif" w:hAnsi="PT Serif"/>
          <w:sz w:val="20"/>
          <w:szCs w:val="20"/>
        </w:rPr>
        <w:t>цессии</w:t>
      </w:r>
      <w:r w:rsidRPr="0082608D">
        <w:rPr>
          <w:rFonts w:ascii="PT Serif" w:hAnsi="PT Serif"/>
          <w:sz w:val="20"/>
          <w:szCs w:val="20"/>
        </w:rPr>
        <w:t xml:space="preserve"> в течение 5-ти рабочих дней с даты получения предложения Организатора торгов о заключении договора, при этом перечисленный Пре</w:t>
      </w:r>
      <w:r w:rsidR="00F40F25">
        <w:rPr>
          <w:rFonts w:ascii="PT Serif" w:hAnsi="PT Serif"/>
          <w:sz w:val="20"/>
          <w:szCs w:val="20"/>
        </w:rPr>
        <w:t>тендентом задаток засчитывается организатором торгов</w:t>
      </w:r>
      <w:r w:rsidRPr="0082608D">
        <w:rPr>
          <w:rFonts w:ascii="PT Serif" w:hAnsi="PT Serif"/>
          <w:sz w:val="20"/>
          <w:szCs w:val="20"/>
        </w:rPr>
        <w:t xml:space="preserve"> в счет оплаты по заключенному договору.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2.1.3.</w:t>
      </w:r>
      <w:r w:rsidRPr="0082608D">
        <w:rPr>
          <w:rFonts w:ascii="PT Serif" w:hAnsi="PT Serif"/>
          <w:sz w:val="20"/>
          <w:szCs w:val="20"/>
        </w:rPr>
        <w:tab/>
        <w:t xml:space="preserve">В случае отказа или уклонения Претендента (победителя торгов) от подписания договора </w:t>
      </w:r>
      <w:r w:rsidR="00F40F25">
        <w:rPr>
          <w:rFonts w:ascii="PT Serif" w:hAnsi="PT Serif"/>
          <w:sz w:val="20"/>
          <w:szCs w:val="20"/>
        </w:rPr>
        <w:t>цессии</w:t>
      </w:r>
      <w:r w:rsidRPr="0082608D">
        <w:rPr>
          <w:rFonts w:ascii="PT Serif" w:hAnsi="PT Serif"/>
          <w:sz w:val="20"/>
          <w:szCs w:val="20"/>
        </w:rPr>
        <w:t xml:space="preserve"> в течение пяти дней с даты получения указанного в п. 2.1.2 предложения внесенный задаток ему не возвращается.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2.2.</w:t>
      </w:r>
      <w:r w:rsidRPr="0082608D">
        <w:rPr>
          <w:rFonts w:ascii="PT Serif" w:hAnsi="PT Serif"/>
          <w:sz w:val="20"/>
          <w:szCs w:val="20"/>
        </w:rPr>
        <w:tab/>
        <w:t>Организатор торгов обязан: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2.2.1.</w:t>
      </w:r>
      <w:r w:rsidRPr="0082608D">
        <w:rPr>
          <w:rFonts w:ascii="PT Serif" w:hAnsi="PT Serif"/>
          <w:sz w:val="20"/>
          <w:szCs w:val="20"/>
        </w:rPr>
        <w:tab/>
        <w:t>В случае отзыва Претендентом поданной заявки в установленный в сообщении о торгах срок вернуть задаток в пятидневный срок на счет, указанный Претендентом.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2.2.2.</w:t>
      </w:r>
      <w:r w:rsidRPr="0082608D">
        <w:rPr>
          <w:rFonts w:ascii="PT Serif" w:hAnsi="PT Serif"/>
          <w:sz w:val="20"/>
          <w:szCs w:val="20"/>
        </w:rPr>
        <w:tab/>
        <w:t>В случае снятия предмета торгов с торгов вернуть задаток в пятидневный срок со дня принятия соответствующего решения.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2.2.3.</w:t>
      </w:r>
      <w:r w:rsidRPr="0082608D">
        <w:rPr>
          <w:rFonts w:ascii="PT Serif" w:hAnsi="PT Serif"/>
          <w:sz w:val="20"/>
          <w:szCs w:val="20"/>
        </w:rPr>
        <w:tab/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2.2.</w:t>
      </w:r>
      <w:r w:rsidR="00936C21">
        <w:rPr>
          <w:rFonts w:ascii="PT Serif" w:hAnsi="PT Serif"/>
          <w:sz w:val="20"/>
          <w:szCs w:val="20"/>
        </w:rPr>
        <w:t>4</w:t>
      </w:r>
      <w:r w:rsidRPr="0082608D">
        <w:rPr>
          <w:rFonts w:ascii="PT Serif" w:hAnsi="PT Serif"/>
          <w:sz w:val="20"/>
          <w:szCs w:val="20"/>
        </w:rPr>
        <w:t>.</w:t>
      </w:r>
      <w:r w:rsidRPr="0082608D">
        <w:rPr>
          <w:rFonts w:ascii="PT Serif" w:hAnsi="PT Serif"/>
          <w:sz w:val="20"/>
          <w:szCs w:val="20"/>
        </w:rPr>
        <w:tab/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3. Срок действия договора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3.1.</w:t>
      </w:r>
      <w:r w:rsidRPr="0082608D">
        <w:rPr>
          <w:rFonts w:ascii="PT Serif" w:hAnsi="PT Serif"/>
          <w:sz w:val="20"/>
          <w:szCs w:val="20"/>
        </w:rPr>
        <w:tab/>
        <w:t>Настоящий договор вступает в силу со дня его подписания сторонами.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3.2.</w:t>
      </w:r>
      <w:r w:rsidRPr="0082608D">
        <w:rPr>
          <w:rFonts w:ascii="PT Serif" w:hAnsi="PT Serif"/>
          <w:sz w:val="20"/>
          <w:szCs w:val="20"/>
        </w:rPr>
        <w:tab/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52471B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4. Заключительные положения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936C21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4.1.</w:t>
      </w:r>
      <w:r w:rsidRPr="0082608D">
        <w:rPr>
          <w:rFonts w:ascii="PT Serif" w:hAnsi="PT Serif"/>
          <w:sz w:val="20"/>
          <w:szCs w:val="20"/>
        </w:rPr>
        <w:tab/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(если Претендентом выступает юридическое лицо), либо в Октябрьском районном суде г. Владимира (если Претендентом выступает физическое лицо).</w:t>
      </w:r>
    </w:p>
    <w:p w:rsidR="0052471B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>4.2.</w:t>
      </w:r>
      <w:r w:rsidRPr="0082608D">
        <w:rPr>
          <w:rFonts w:ascii="PT Serif" w:hAnsi="PT Serif"/>
          <w:sz w:val="20"/>
          <w:szCs w:val="20"/>
        </w:rPr>
        <w:tab/>
        <w:t>Во всем ином, что не предусмотрено настоящим договором, стороны руководствуются действующим законодательством РФ.</w:t>
      </w:r>
    </w:p>
    <w:p w:rsidR="0052471B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p w:rsidR="0052471B" w:rsidRPr="0082608D" w:rsidRDefault="0052471B" w:rsidP="0052471B">
      <w:pPr>
        <w:spacing w:after="0" w:line="240" w:lineRule="auto"/>
        <w:jc w:val="center"/>
        <w:rPr>
          <w:rFonts w:ascii="PT Serif" w:hAnsi="PT Serif"/>
          <w:b/>
          <w:sz w:val="20"/>
          <w:szCs w:val="20"/>
        </w:rPr>
      </w:pPr>
      <w:r w:rsidRPr="0082608D">
        <w:rPr>
          <w:rFonts w:ascii="PT Serif" w:hAnsi="PT Serif"/>
          <w:b/>
          <w:sz w:val="20"/>
          <w:szCs w:val="20"/>
        </w:rPr>
        <w:t>5. Реквизиты сторон</w:t>
      </w:r>
    </w:p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4660"/>
      </w:tblGrid>
      <w:tr w:rsidR="0052471B" w:rsidRPr="0082608D" w:rsidTr="009C09DC">
        <w:tc>
          <w:tcPr>
            <w:tcW w:w="4785" w:type="dxa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82608D">
              <w:rPr>
                <w:rFonts w:ascii="PT Serif" w:hAnsi="PT Serif"/>
                <w:sz w:val="20"/>
                <w:szCs w:val="20"/>
              </w:rPr>
              <w:t>Организатор торгов:</w:t>
            </w:r>
          </w:p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</w:tc>
        <w:tc>
          <w:tcPr>
            <w:tcW w:w="4786" w:type="dxa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82608D">
              <w:rPr>
                <w:rFonts w:ascii="PT Serif" w:hAnsi="PT Serif"/>
                <w:sz w:val="20"/>
                <w:szCs w:val="20"/>
              </w:rPr>
              <w:t>Претендент:</w:t>
            </w:r>
          </w:p>
        </w:tc>
      </w:tr>
      <w:tr w:rsidR="0052471B" w:rsidRPr="0082608D" w:rsidTr="009C09DC">
        <w:tc>
          <w:tcPr>
            <w:tcW w:w="4785" w:type="dxa"/>
          </w:tcPr>
          <w:p w:rsidR="0052471B" w:rsidRPr="0082608D" w:rsidRDefault="00D524B2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>ОО</w:t>
            </w:r>
            <w:r w:rsidR="0052471B" w:rsidRPr="0082608D">
              <w:rPr>
                <w:rFonts w:ascii="PT Serif" w:hAnsi="PT Serif"/>
                <w:sz w:val="20"/>
                <w:szCs w:val="20"/>
              </w:rPr>
              <w:t>О</w:t>
            </w:r>
            <w:r>
              <w:rPr>
                <w:rFonts w:ascii="PT Serif" w:hAnsi="PT Serif"/>
                <w:sz w:val="20"/>
                <w:szCs w:val="20"/>
              </w:rPr>
              <w:t xml:space="preserve"> ПСК «Универсалстрой</w:t>
            </w:r>
            <w:r w:rsidR="0052471B" w:rsidRPr="0082608D">
              <w:rPr>
                <w:rFonts w:ascii="PT Serif" w:hAnsi="PT Serif"/>
                <w:sz w:val="20"/>
                <w:szCs w:val="20"/>
              </w:rPr>
              <w:t>»</w:t>
            </w:r>
          </w:p>
          <w:p w:rsidR="00D524B2" w:rsidRPr="00D524B2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>ИНН/КПП: 6143040563 / 614301001</w:t>
            </w:r>
          </w:p>
          <w:p w:rsidR="00D524B2" w:rsidRPr="00D524B2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D524B2">
              <w:rPr>
                <w:rFonts w:ascii="PT Serif" w:hAnsi="PT Serif"/>
                <w:sz w:val="20"/>
                <w:szCs w:val="20"/>
              </w:rPr>
              <w:t>ОГРН:  1026101935903</w:t>
            </w:r>
          </w:p>
          <w:p w:rsidR="00D524B2" w:rsidRPr="00D524B2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D524B2">
              <w:rPr>
                <w:rFonts w:ascii="PT Serif" w:hAnsi="PT Serif"/>
                <w:sz w:val="20"/>
                <w:szCs w:val="20"/>
              </w:rPr>
              <w:t>Р/с (для задатков): 40702810812020830863</w:t>
            </w:r>
          </w:p>
          <w:p w:rsidR="00D524B2" w:rsidRPr="00D524B2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D524B2">
              <w:rPr>
                <w:rFonts w:ascii="PT Serif" w:hAnsi="PT Serif"/>
                <w:sz w:val="20"/>
                <w:szCs w:val="20"/>
              </w:rPr>
              <w:t>БИК:  044525360</w:t>
            </w:r>
          </w:p>
          <w:p w:rsidR="00D524B2" w:rsidRPr="00D524B2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D524B2">
              <w:rPr>
                <w:rFonts w:ascii="PT Serif" w:hAnsi="PT Serif"/>
                <w:sz w:val="20"/>
                <w:szCs w:val="20"/>
              </w:rPr>
              <w:t>К/С:  30101810445250000360</w:t>
            </w:r>
          </w:p>
          <w:p w:rsidR="0052471B" w:rsidRPr="0082608D" w:rsidRDefault="00D524B2" w:rsidP="00D524B2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D524B2">
              <w:rPr>
                <w:rFonts w:ascii="PT Serif" w:hAnsi="PT Serif"/>
                <w:sz w:val="20"/>
                <w:szCs w:val="20"/>
              </w:rPr>
              <w:t>БАНК:  Филиал "Корпоративный" ПАО "</w:t>
            </w:r>
            <w:proofErr w:type="spellStart"/>
            <w:r w:rsidRPr="00D524B2">
              <w:rPr>
                <w:rFonts w:ascii="PT Serif" w:hAnsi="PT Serif"/>
                <w:sz w:val="20"/>
                <w:szCs w:val="20"/>
              </w:rPr>
              <w:t>Совкомбанк</w:t>
            </w:r>
            <w:proofErr w:type="spellEnd"/>
            <w:r w:rsidRPr="00D524B2">
              <w:rPr>
                <w:rFonts w:ascii="PT Serif" w:hAnsi="PT Serif"/>
                <w:sz w:val="20"/>
                <w:szCs w:val="20"/>
              </w:rPr>
              <w:t>"</w:t>
            </w:r>
          </w:p>
        </w:tc>
        <w:tc>
          <w:tcPr>
            <w:tcW w:w="4786" w:type="dxa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</w:tc>
      </w:tr>
      <w:tr w:rsidR="0052471B" w:rsidRPr="0082608D" w:rsidTr="009C09DC">
        <w:tc>
          <w:tcPr>
            <w:tcW w:w="4785" w:type="dxa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 w:rsidRPr="0082608D">
              <w:rPr>
                <w:rFonts w:ascii="PT Serif" w:hAnsi="PT Serif"/>
                <w:sz w:val="20"/>
                <w:szCs w:val="20"/>
              </w:rPr>
              <w:t>Конкурсный управляющий</w:t>
            </w:r>
          </w:p>
          <w:p w:rsidR="0052471B" w:rsidRPr="0082608D" w:rsidRDefault="00D524B2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  <w:r>
              <w:rPr>
                <w:rFonts w:ascii="PT Serif" w:hAnsi="PT Serif"/>
                <w:sz w:val="20"/>
                <w:szCs w:val="20"/>
              </w:rPr>
              <w:t>ОО</w:t>
            </w:r>
            <w:r w:rsidR="0052471B" w:rsidRPr="0082608D">
              <w:rPr>
                <w:rFonts w:ascii="PT Serif" w:hAnsi="PT Serif"/>
                <w:sz w:val="20"/>
                <w:szCs w:val="20"/>
              </w:rPr>
              <w:t xml:space="preserve">О </w:t>
            </w:r>
            <w:r>
              <w:rPr>
                <w:rFonts w:ascii="PT Serif" w:hAnsi="PT Serif"/>
                <w:sz w:val="20"/>
                <w:szCs w:val="20"/>
              </w:rPr>
              <w:t>ПСК «</w:t>
            </w:r>
            <w:proofErr w:type="spellStart"/>
            <w:r>
              <w:rPr>
                <w:rFonts w:ascii="PT Serif" w:hAnsi="PT Serif"/>
                <w:sz w:val="20"/>
                <w:szCs w:val="20"/>
              </w:rPr>
              <w:t>Универсалстрой</w:t>
            </w:r>
            <w:proofErr w:type="spellEnd"/>
            <w:r w:rsidR="0052471B" w:rsidRPr="0082608D">
              <w:rPr>
                <w:rFonts w:ascii="PT Serif" w:hAnsi="PT Serif"/>
                <w:sz w:val="20"/>
                <w:szCs w:val="20"/>
              </w:rPr>
              <w:t>»</w:t>
            </w:r>
          </w:p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  <w:p w:rsidR="0052471B" w:rsidRPr="0082608D" w:rsidRDefault="0052471B" w:rsidP="009C09DC">
            <w:pPr>
              <w:jc w:val="right"/>
              <w:rPr>
                <w:rFonts w:ascii="PT Serif" w:hAnsi="PT Serif"/>
                <w:sz w:val="20"/>
                <w:szCs w:val="20"/>
              </w:rPr>
            </w:pPr>
            <w:r w:rsidRPr="0082608D">
              <w:rPr>
                <w:rFonts w:ascii="PT Serif" w:hAnsi="PT Serif"/>
                <w:sz w:val="20"/>
                <w:szCs w:val="20"/>
              </w:rPr>
              <w:t>Р.Н. Моргунов</w:t>
            </w:r>
          </w:p>
        </w:tc>
        <w:tc>
          <w:tcPr>
            <w:tcW w:w="4786" w:type="dxa"/>
          </w:tcPr>
          <w:p w:rsidR="0052471B" w:rsidRPr="0082608D" w:rsidRDefault="0052471B" w:rsidP="009C09DC">
            <w:pPr>
              <w:jc w:val="both"/>
              <w:rPr>
                <w:rFonts w:ascii="PT Serif" w:hAnsi="PT Serif"/>
                <w:sz w:val="20"/>
                <w:szCs w:val="20"/>
              </w:rPr>
            </w:pPr>
          </w:p>
        </w:tc>
      </w:tr>
    </w:tbl>
    <w:p w:rsidR="0052471B" w:rsidRPr="0082608D" w:rsidRDefault="0052471B" w:rsidP="0052471B">
      <w:pPr>
        <w:spacing w:after="0" w:line="240" w:lineRule="auto"/>
        <w:jc w:val="both"/>
        <w:rPr>
          <w:rFonts w:ascii="PT Serif" w:hAnsi="PT Serif"/>
          <w:sz w:val="20"/>
          <w:szCs w:val="20"/>
        </w:rPr>
      </w:pPr>
      <w:r w:rsidRPr="0082608D">
        <w:rPr>
          <w:rFonts w:ascii="PT Serif" w:hAnsi="PT Serif"/>
          <w:sz w:val="20"/>
          <w:szCs w:val="20"/>
        </w:rPr>
        <w:tab/>
      </w:r>
      <w:r w:rsidRPr="0082608D">
        <w:rPr>
          <w:rFonts w:ascii="PT Serif" w:hAnsi="PT Serif"/>
          <w:sz w:val="20"/>
          <w:szCs w:val="20"/>
        </w:rPr>
        <w:tab/>
      </w:r>
      <w:r w:rsidRPr="0082608D">
        <w:rPr>
          <w:rFonts w:ascii="PT Serif" w:hAnsi="PT Serif"/>
          <w:sz w:val="20"/>
          <w:szCs w:val="20"/>
        </w:rPr>
        <w:tab/>
      </w:r>
      <w:r w:rsidRPr="0082608D">
        <w:rPr>
          <w:rFonts w:ascii="PT Serif" w:hAnsi="PT Serif"/>
          <w:sz w:val="20"/>
          <w:szCs w:val="20"/>
        </w:rPr>
        <w:tab/>
      </w:r>
    </w:p>
    <w:p w:rsidR="000F7A93" w:rsidRDefault="00D66858"/>
    <w:sectPr w:rsidR="000F7A93" w:rsidSect="00F01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799"/>
    <w:rsid w:val="00087763"/>
    <w:rsid w:val="0037128A"/>
    <w:rsid w:val="0052471B"/>
    <w:rsid w:val="005740EF"/>
    <w:rsid w:val="007C3799"/>
    <w:rsid w:val="00936C21"/>
    <w:rsid w:val="00D524B2"/>
    <w:rsid w:val="00D66858"/>
    <w:rsid w:val="00F4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F5C47"/>
  <w15:chartTrackingRefBased/>
  <w15:docId w15:val="{D61C89AE-0800-477D-B8DE-73A00691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4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2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Неверовский Стас</dc:creator>
  <cp:keywords/>
  <dc:description/>
  <cp:lastModifiedBy>Неверовский Стас</cp:lastModifiedBy>
  <cp:revision>6</cp:revision>
  <dcterms:created xsi:type="dcterms:W3CDTF">2026-07-21T11:51:00Z</dcterms:created>
  <dcterms:modified xsi:type="dcterms:W3CDTF">2026-07-29T09:17:00Z</dcterms:modified>
</cp:coreProperties>
</file>