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AAE" w:rsidRPr="00C75B16" w:rsidRDefault="00733AAE" w:rsidP="00733AAE">
      <w:pPr>
        <w:ind w:left="-900" w:firstLine="900"/>
        <w:contextualSpacing/>
        <w:jc w:val="center"/>
        <w:rPr>
          <w:b/>
        </w:rPr>
      </w:pPr>
      <w:r w:rsidRPr="00C75B16">
        <w:rPr>
          <w:b/>
        </w:rPr>
        <w:t>Договор купли-продажи</w:t>
      </w:r>
    </w:p>
    <w:p w:rsidR="00733AAE" w:rsidRPr="00C75B16" w:rsidRDefault="00733AAE" w:rsidP="00733AAE">
      <w:pPr>
        <w:ind w:left="-900" w:firstLine="900"/>
        <w:contextualSpacing/>
      </w:pPr>
    </w:p>
    <w:p w:rsidR="00733AAE" w:rsidRPr="00C75B16" w:rsidRDefault="00733AAE" w:rsidP="00733AAE">
      <w:pPr>
        <w:ind w:left="-360" w:firstLine="900"/>
        <w:contextualSpacing/>
        <w:rPr>
          <w:b/>
          <w:bCs/>
          <w:iCs/>
        </w:rPr>
      </w:pPr>
      <w:r w:rsidRPr="00C75B16">
        <w:t xml:space="preserve">г. Губкин                                              </w:t>
      </w:r>
      <w:r w:rsidRPr="00C75B16">
        <w:tab/>
      </w:r>
      <w:r w:rsidRPr="00C75B16">
        <w:tab/>
        <w:t xml:space="preserve">                         «</w:t>
      </w:r>
      <w:r w:rsidR="00AA17D7" w:rsidRPr="00290CE3">
        <w:t xml:space="preserve">   </w:t>
      </w:r>
      <w:r w:rsidRPr="00C75B16">
        <w:t xml:space="preserve">» </w:t>
      </w:r>
      <w:r w:rsidR="00AA17D7" w:rsidRPr="00290CE3">
        <w:t xml:space="preserve">                </w:t>
      </w:r>
      <w:r w:rsidRPr="00C75B16">
        <w:t>202</w:t>
      </w:r>
      <w:r w:rsidR="00AA17D7" w:rsidRPr="00290CE3">
        <w:t>6</w:t>
      </w:r>
      <w:r w:rsidRPr="00C75B16">
        <w:t>г.</w:t>
      </w:r>
    </w:p>
    <w:p w:rsidR="00733AAE" w:rsidRPr="00C75B16" w:rsidRDefault="00733AAE" w:rsidP="00733AAE">
      <w:pPr>
        <w:ind w:firstLine="720"/>
        <w:contextualSpacing/>
        <w:rPr>
          <w:b/>
          <w:bCs/>
          <w:iCs/>
        </w:rPr>
      </w:pPr>
    </w:p>
    <w:p w:rsidR="00733AAE" w:rsidRPr="00C75B16" w:rsidRDefault="00733AAE" w:rsidP="00733AAE">
      <w:pPr>
        <w:ind w:firstLine="540"/>
        <w:contextualSpacing/>
        <w:jc w:val="both"/>
      </w:pPr>
      <w:r w:rsidRPr="00C75B16">
        <w:rPr>
          <w:b/>
        </w:rPr>
        <w:t>Открытое акционерное общество «Транспортник»</w:t>
      </w:r>
      <w:r w:rsidRPr="00C75B16">
        <w:t xml:space="preserve">, ИНН 3127007147, ОГРН 1023102261192, зарегистрированное по адресу: Белгородская область, Губкинский район, </w:t>
      </w:r>
      <w:proofErr w:type="gramStart"/>
      <w:r w:rsidRPr="00C75B16">
        <w:t>с</w:t>
      </w:r>
      <w:proofErr w:type="gramEnd"/>
      <w:r w:rsidRPr="00C75B16">
        <w:t xml:space="preserve">. Скородное, ул. Гагарина, </w:t>
      </w:r>
      <w:proofErr w:type="spellStart"/>
      <w:r w:rsidRPr="00C75B16">
        <w:t>двлд</w:t>
      </w:r>
      <w:proofErr w:type="spellEnd"/>
      <w:r w:rsidRPr="00C75B16">
        <w:t xml:space="preserve">. 30 Межрайонной ИФНС России № 8 по Белгородской области 22.11.2001 года, </w:t>
      </w:r>
      <w:r w:rsidRPr="00C75B16">
        <w:rPr>
          <w:color w:val="000000"/>
        </w:rPr>
        <w:t xml:space="preserve">именуемое далее </w:t>
      </w:r>
      <w:r w:rsidRPr="00C75B16">
        <w:rPr>
          <w:b/>
          <w:color w:val="000000"/>
        </w:rPr>
        <w:t xml:space="preserve">«Продавец» </w:t>
      </w:r>
      <w:r w:rsidRPr="00C75B16">
        <w:rPr>
          <w:color w:val="000000"/>
        </w:rPr>
        <w:t>в лице</w:t>
      </w:r>
      <w:r w:rsidRPr="00C75B16">
        <w:rPr>
          <w:b/>
          <w:color w:val="000000"/>
        </w:rPr>
        <w:t xml:space="preserve"> </w:t>
      </w:r>
      <w:r w:rsidRPr="00C75B16">
        <w:t xml:space="preserve">директора Седых А.Н., действующего на основании устава, с одной стороны, и </w:t>
      </w:r>
    </w:p>
    <w:p w:rsidR="00733AAE" w:rsidRPr="00C75B16" w:rsidRDefault="00733AAE" w:rsidP="00733AAE">
      <w:pPr>
        <w:ind w:firstLine="851"/>
        <w:contextualSpacing/>
        <w:jc w:val="both"/>
        <w:rPr>
          <w:b/>
        </w:rPr>
      </w:pPr>
      <w:r w:rsidRPr="00C75B16">
        <w:t xml:space="preserve">, </w:t>
      </w:r>
      <w:r w:rsidRPr="00C75B16">
        <w:rPr>
          <w:color w:val="000000"/>
        </w:rPr>
        <w:t xml:space="preserve">именуемый далее </w:t>
      </w:r>
      <w:r w:rsidRPr="00C75B16">
        <w:rPr>
          <w:b/>
          <w:color w:val="000000"/>
        </w:rPr>
        <w:t>«Покупатель»</w:t>
      </w:r>
      <w:r w:rsidRPr="00C75B16">
        <w:t>, далее совместно именуемые Стороны, заключили настоящий договор о нижеследующем.</w:t>
      </w:r>
    </w:p>
    <w:p w:rsidR="00733AAE" w:rsidRPr="00C75B16" w:rsidRDefault="00733AAE" w:rsidP="00733AAE">
      <w:pPr>
        <w:ind w:firstLine="851"/>
        <w:contextualSpacing/>
        <w:jc w:val="both"/>
      </w:pPr>
    </w:p>
    <w:p w:rsidR="00733AAE" w:rsidRPr="00C75B16" w:rsidRDefault="00733AAE" w:rsidP="00733AAE">
      <w:pPr>
        <w:numPr>
          <w:ilvl w:val="0"/>
          <w:numId w:val="1"/>
        </w:numPr>
        <w:tabs>
          <w:tab w:val="clear" w:pos="360"/>
        </w:tabs>
        <w:ind w:left="0" w:firstLine="0"/>
        <w:contextualSpacing/>
        <w:jc w:val="center"/>
        <w:rPr>
          <w:b/>
          <w:bCs/>
        </w:rPr>
      </w:pPr>
      <w:r w:rsidRPr="00C75B16">
        <w:rPr>
          <w:b/>
          <w:bCs/>
        </w:rPr>
        <w:t>ПРЕДМЕТ ДОГОВОРА.</w:t>
      </w:r>
    </w:p>
    <w:p w:rsidR="00733AAE" w:rsidRPr="00C75B16" w:rsidRDefault="00733AAE" w:rsidP="00733AAE">
      <w:pPr>
        <w:contextualSpacing/>
        <w:rPr>
          <w:b/>
          <w:bCs/>
        </w:rPr>
      </w:pPr>
    </w:p>
    <w:p w:rsidR="00733AAE" w:rsidRPr="00C75B16" w:rsidRDefault="00733AAE" w:rsidP="00733AAE">
      <w:pPr>
        <w:ind w:firstLine="708"/>
        <w:jc w:val="both"/>
      </w:pPr>
      <w:r w:rsidRPr="00C75B16">
        <w:t xml:space="preserve">1.1. </w:t>
      </w:r>
      <w:r w:rsidRPr="00C75B16">
        <w:rPr>
          <w:bCs/>
        </w:rPr>
        <w:t>Продавец</w:t>
      </w:r>
      <w:r w:rsidRPr="00C75B16">
        <w:t xml:space="preserve"> обязуется передать в собственность Покупателя, а </w:t>
      </w:r>
      <w:r w:rsidRPr="00C75B16">
        <w:rPr>
          <w:bCs/>
        </w:rPr>
        <w:t>Покупатель</w:t>
      </w:r>
      <w:r w:rsidRPr="00C75B16">
        <w:t xml:space="preserve"> обязуется принять и оплатить земельный участок и расположенн</w:t>
      </w:r>
      <w:r w:rsidR="00677CF8">
        <w:t>ы</w:t>
      </w:r>
      <w:r w:rsidRPr="00C75B16">
        <w:t>е на нем нежил</w:t>
      </w:r>
      <w:r w:rsidR="00677CF8">
        <w:t>ы</w:t>
      </w:r>
      <w:r w:rsidRPr="00C75B16">
        <w:t>е здани</w:t>
      </w:r>
      <w:r w:rsidR="00677CF8">
        <w:t>я</w:t>
      </w:r>
      <w:r w:rsidRPr="00C75B16">
        <w:t>:</w:t>
      </w:r>
    </w:p>
    <w:p w:rsidR="00733AAE" w:rsidRPr="00C75B16" w:rsidRDefault="00733AAE" w:rsidP="008C074C">
      <w:pPr>
        <w:ind w:firstLine="708"/>
        <w:jc w:val="both"/>
      </w:pPr>
      <w:r w:rsidRPr="00C75B16">
        <w:t xml:space="preserve">1.1.1. Земельный участок с кадастровым номером 31:03:2006022:45 общей площадью 19 817 кв. м, категория земель – земли населенных пунктов, для размещения производственной базы, </w:t>
      </w:r>
      <w:proofErr w:type="gramStart"/>
      <w:r w:rsidRPr="00C75B16">
        <w:t>расположенный</w:t>
      </w:r>
      <w:proofErr w:type="gramEnd"/>
      <w:r w:rsidRPr="00C75B16">
        <w:t xml:space="preserve"> по адресу: Белгородская область, р-н Губкинский, </w:t>
      </w:r>
      <w:proofErr w:type="gramStart"/>
      <w:r w:rsidRPr="00C75B16">
        <w:t>с</w:t>
      </w:r>
      <w:proofErr w:type="gramEnd"/>
      <w:r w:rsidRPr="00C75B16">
        <w:t>. Скородное, ул. Гагарина, д. 25.</w:t>
      </w:r>
    </w:p>
    <w:p w:rsidR="00733AAE" w:rsidRPr="00C75B16" w:rsidRDefault="00733AAE" w:rsidP="00645125">
      <w:pPr>
        <w:ind w:firstLine="708"/>
        <w:jc w:val="both"/>
      </w:pPr>
      <w:r w:rsidRPr="00C75B16">
        <w:t>Земельный участок, принадлежит Продавцу на праве собственности, о чем в Едином государственном реестре недвижимости 15.01.2003 г. сделана запись регистрации 31-01/05-13/2002-377.</w:t>
      </w:r>
    </w:p>
    <w:p w:rsidR="00733AAE" w:rsidRPr="00C75B16" w:rsidRDefault="00733AAE" w:rsidP="008C074C">
      <w:pPr>
        <w:ind w:firstLine="708"/>
        <w:jc w:val="both"/>
      </w:pPr>
      <w:r w:rsidRPr="00C75B16">
        <w:t xml:space="preserve">1.1.2. Нежилое здание с кадастровым номером 31:03:2006022:124 общей площадью 12,9 кв. м расположенное по адресу: Белгородская область, р-н Губкинский, </w:t>
      </w:r>
      <w:proofErr w:type="gramStart"/>
      <w:r w:rsidRPr="00C75B16">
        <w:t>с</w:t>
      </w:r>
      <w:proofErr w:type="gramEnd"/>
      <w:r w:rsidRPr="00C75B16">
        <w:t xml:space="preserve">. Скородное, ул. Гагарина, д. 25. </w:t>
      </w:r>
    </w:p>
    <w:p w:rsidR="00733AAE" w:rsidRPr="00C75B16" w:rsidRDefault="00733AAE" w:rsidP="008C074C">
      <w:pPr>
        <w:ind w:firstLine="708"/>
        <w:jc w:val="both"/>
      </w:pPr>
      <w:r w:rsidRPr="00C75B16">
        <w:t>Нежилое здание, принадлежит Продавцу на праве собственности, о чем в Едином государственном реестре недвижимости 16.01.2003 г. сделана запись регистрации 31-01/05-13/2002-373.</w:t>
      </w:r>
    </w:p>
    <w:p w:rsidR="008C074C" w:rsidRPr="00C75B16" w:rsidRDefault="008C074C" w:rsidP="008C074C">
      <w:pPr>
        <w:pStyle w:val="a7"/>
        <w:numPr>
          <w:ilvl w:val="0"/>
          <w:numId w:val="7"/>
        </w:numPr>
        <w:ind w:left="0" w:firstLine="0"/>
        <w:jc w:val="both"/>
        <w:rPr>
          <w:rFonts w:ascii="Times New Roman" w:hAnsi="Times New Roman"/>
          <w:vanish/>
          <w:sz w:val="24"/>
          <w:szCs w:val="24"/>
        </w:rPr>
      </w:pPr>
    </w:p>
    <w:p w:rsidR="008C074C" w:rsidRPr="00C75B16" w:rsidRDefault="008C074C" w:rsidP="008C074C">
      <w:pPr>
        <w:pStyle w:val="a7"/>
        <w:numPr>
          <w:ilvl w:val="2"/>
          <w:numId w:val="7"/>
        </w:numPr>
        <w:ind w:left="0" w:firstLine="0"/>
        <w:jc w:val="both"/>
        <w:rPr>
          <w:rFonts w:ascii="Times New Roman" w:hAnsi="Times New Roman"/>
          <w:vanish/>
          <w:sz w:val="24"/>
          <w:szCs w:val="24"/>
        </w:rPr>
      </w:pPr>
    </w:p>
    <w:p w:rsidR="008C074C" w:rsidRPr="00C75B16" w:rsidRDefault="008C074C" w:rsidP="008C074C">
      <w:pPr>
        <w:pStyle w:val="a7"/>
        <w:numPr>
          <w:ilvl w:val="2"/>
          <w:numId w:val="7"/>
        </w:numPr>
        <w:ind w:left="0" w:firstLine="0"/>
        <w:jc w:val="both"/>
        <w:rPr>
          <w:rFonts w:ascii="Times New Roman" w:hAnsi="Times New Roman"/>
          <w:vanish/>
          <w:sz w:val="24"/>
          <w:szCs w:val="24"/>
        </w:rPr>
      </w:pPr>
    </w:p>
    <w:p w:rsidR="008C074C" w:rsidRPr="00C75B16" w:rsidRDefault="00733AAE" w:rsidP="00577473">
      <w:pPr>
        <w:pStyle w:val="a7"/>
        <w:numPr>
          <w:ilvl w:val="2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>Нежилое здание с кадастровым номером 31:03:</w:t>
      </w:r>
      <w:r w:rsidR="008C074C" w:rsidRPr="00C75B16">
        <w:rPr>
          <w:rFonts w:ascii="Times New Roman" w:hAnsi="Times New Roman"/>
          <w:sz w:val="24"/>
          <w:szCs w:val="24"/>
        </w:rPr>
        <w:t>0101001</w:t>
      </w:r>
      <w:r w:rsidRPr="00C75B16">
        <w:rPr>
          <w:rFonts w:ascii="Times New Roman" w:hAnsi="Times New Roman"/>
          <w:sz w:val="24"/>
          <w:szCs w:val="24"/>
        </w:rPr>
        <w:t>:</w:t>
      </w:r>
      <w:r w:rsidR="008C074C" w:rsidRPr="00C75B16">
        <w:rPr>
          <w:rFonts w:ascii="Times New Roman" w:hAnsi="Times New Roman"/>
          <w:sz w:val="24"/>
          <w:szCs w:val="24"/>
        </w:rPr>
        <w:t>1021</w:t>
      </w:r>
      <w:r w:rsidRPr="00C75B16">
        <w:rPr>
          <w:rFonts w:ascii="Times New Roman" w:hAnsi="Times New Roman"/>
          <w:sz w:val="24"/>
          <w:szCs w:val="24"/>
        </w:rPr>
        <w:t xml:space="preserve"> общей площадью </w:t>
      </w:r>
      <w:r w:rsidR="008C074C" w:rsidRPr="00C75B16">
        <w:rPr>
          <w:rFonts w:ascii="Times New Roman" w:hAnsi="Times New Roman"/>
          <w:sz w:val="24"/>
          <w:szCs w:val="24"/>
        </w:rPr>
        <w:t>2257</w:t>
      </w:r>
      <w:r w:rsidRPr="00C75B16">
        <w:rPr>
          <w:rFonts w:ascii="Times New Roman" w:hAnsi="Times New Roman"/>
          <w:sz w:val="24"/>
          <w:szCs w:val="24"/>
        </w:rPr>
        <w:t>,</w:t>
      </w:r>
      <w:r w:rsidR="008C074C" w:rsidRPr="00C75B16">
        <w:rPr>
          <w:rFonts w:ascii="Times New Roman" w:hAnsi="Times New Roman"/>
          <w:sz w:val="24"/>
          <w:szCs w:val="24"/>
        </w:rPr>
        <w:t>3</w:t>
      </w:r>
      <w:r w:rsidRPr="00C75B16">
        <w:rPr>
          <w:rFonts w:ascii="Times New Roman" w:hAnsi="Times New Roman"/>
          <w:sz w:val="24"/>
          <w:szCs w:val="24"/>
        </w:rPr>
        <w:t xml:space="preserve"> кв. м расположенное по адресу: </w:t>
      </w:r>
      <w:r w:rsidR="008C074C" w:rsidRPr="00C75B16">
        <w:rPr>
          <w:rFonts w:ascii="Times New Roman" w:eastAsia="TimesNewRomanPSMT" w:hAnsi="Times New Roman"/>
          <w:sz w:val="24"/>
          <w:szCs w:val="24"/>
        </w:rPr>
        <w:t xml:space="preserve">Белгородская область, р-н Губкинский, </w:t>
      </w:r>
      <w:proofErr w:type="spellStart"/>
      <w:r w:rsidR="008C074C" w:rsidRPr="00C75B16">
        <w:rPr>
          <w:rFonts w:ascii="Times New Roman" w:eastAsia="TimesNewRomanPSMT" w:hAnsi="Times New Roman"/>
          <w:sz w:val="24"/>
          <w:szCs w:val="24"/>
        </w:rPr>
        <w:t>с</w:t>
      </w:r>
      <w:proofErr w:type="gramStart"/>
      <w:r w:rsidR="008C074C" w:rsidRPr="00C75B16">
        <w:rPr>
          <w:rFonts w:ascii="Times New Roman" w:eastAsia="TimesNewRomanPSMT" w:hAnsi="Times New Roman"/>
          <w:sz w:val="24"/>
          <w:szCs w:val="24"/>
        </w:rPr>
        <w:t>.С</w:t>
      </w:r>
      <w:proofErr w:type="gramEnd"/>
      <w:r w:rsidR="008C074C" w:rsidRPr="00C75B16">
        <w:rPr>
          <w:rFonts w:ascii="Times New Roman" w:eastAsia="TimesNewRomanPSMT" w:hAnsi="Times New Roman"/>
          <w:sz w:val="24"/>
          <w:szCs w:val="24"/>
        </w:rPr>
        <w:t>кородное</w:t>
      </w:r>
      <w:proofErr w:type="spellEnd"/>
      <w:r w:rsidR="008C074C" w:rsidRPr="00C75B16">
        <w:rPr>
          <w:rFonts w:ascii="Times New Roman" w:eastAsia="TimesNewRomanPSMT" w:hAnsi="Times New Roman"/>
          <w:sz w:val="24"/>
          <w:szCs w:val="24"/>
        </w:rPr>
        <w:t>, ул. Гагарина, д. 25, 100(ИН).</w:t>
      </w:r>
    </w:p>
    <w:p w:rsidR="008C074C" w:rsidRPr="00C75B16" w:rsidRDefault="00733AAE" w:rsidP="008C074C">
      <w:pPr>
        <w:pStyle w:val="a7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>Нежилое здание, принадлежит Продавцу на праве собственности, о чем в Едином государственном реестре недвижимости 16.01.2003 г. сделана запись регистрации 31-01/05-13/2002-37</w:t>
      </w:r>
      <w:r w:rsidR="008C074C" w:rsidRPr="00C75B16">
        <w:rPr>
          <w:rFonts w:ascii="Times New Roman" w:hAnsi="Times New Roman"/>
          <w:sz w:val="24"/>
          <w:szCs w:val="24"/>
        </w:rPr>
        <w:t>2</w:t>
      </w:r>
      <w:r w:rsidRPr="00C75B16">
        <w:rPr>
          <w:rFonts w:ascii="Times New Roman" w:hAnsi="Times New Roman"/>
          <w:sz w:val="24"/>
          <w:szCs w:val="24"/>
        </w:rPr>
        <w:t>.</w:t>
      </w:r>
    </w:p>
    <w:p w:rsidR="008C074C" w:rsidRPr="00C75B16" w:rsidRDefault="008C074C" w:rsidP="00577473">
      <w:pPr>
        <w:pStyle w:val="a7"/>
        <w:numPr>
          <w:ilvl w:val="2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 xml:space="preserve">Нежилое здание с кадастровым номером 31:03:2006001:207 общей площадью 52,3 кв. м расположенное по адресу: </w:t>
      </w:r>
      <w:r w:rsidRPr="00C75B16">
        <w:rPr>
          <w:rFonts w:ascii="Times New Roman" w:eastAsia="TimesNewRomanPSMT" w:hAnsi="Times New Roman"/>
          <w:sz w:val="24"/>
          <w:szCs w:val="24"/>
        </w:rPr>
        <w:t xml:space="preserve">Белгородская область, р-н Губкинский, </w:t>
      </w:r>
      <w:proofErr w:type="gramStart"/>
      <w:r w:rsidRPr="00C75B16">
        <w:rPr>
          <w:rFonts w:ascii="Times New Roman" w:eastAsia="TimesNewRomanPSMT" w:hAnsi="Times New Roman"/>
          <w:sz w:val="24"/>
          <w:szCs w:val="24"/>
        </w:rPr>
        <w:t>с</w:t>
      </w:r>
      <w:proofErr w:type="gramEnd"/>
      <w:r w:rsidRPr="00C75B16">
        <w:rPr>
          <w:rFonts w:ascii="Times New Roman" w:eastAsia="TimesNewRomanPSMT" w:hAnsi="Times New Roman"/>
          <w:sz w:val="24"/>
          <w:szCs w:val="24"/>
        </w:rPr>
        <w:t>. Скородное.</w:t>
      </w:r>
    </w:p>
    <w:p w:rsidR="008C074C" w:rsidRPr="00C75B16" w:rsidRDefault="008C074C" w:rsidP="008C074C">
      <w:pPr>
        <w:pStyle w:val="a7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>Нежилое здание, принадлежит Продавцу на праве собственности, о чем в Едином государственном реестре недвижимости 16.01.2003 г. сделана запись регистрации 31-01/05-13/2002-374.</w:t>
      </w:r>
    </w:p>
    <w:p w:rsidR="008C074C" w:rsidRPr="00C75B16" w:rsidRDefault="008C074C" w:rsidP="00577473">
      <w:pPr>
        <w:pStyle w:val="a7"/>
        <w:numPr>
          <w:ilvl w:val="2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 xml:space="preserve">Нежилое здание с кадастровым номером 31:03:2006001:424 общей площадью 692,4 кв. м расположенное по адресу: </w:t>
      </w:r>
      <w:r w:rsidRPr="00C75B16">
        <w:rPr>
          <w:rFonts w:ascii="Times New Roman" w:eastAsia="TimesNewRomanPSMT" w:hAnsi="Times New Roman"/>
          <w:sz w:val="24"/>
          <w:szCs w:val="24"/>
        </w:rPr>
        <w:t xml:space="preserve">Белгородская область, р-н Губкинский, </w:t>
      </w:r>
      <w:proofErr w:type="gramStart"/>
      <w:r w:rsidRPr="00C75B16">
        <w:rPr>
          <w:rFonts w:ascii="Times New Roman" w:eastAsia="TimesNewRomanPSMT" w:hAnsi="Times New Roman"/>
          <w:sz w:val="24"/>
          <w:szCs w:val="24"/>
        </w:rPr>
        <w:t>с</w:t>
      </w:r>
      <w:proofErr w:type="gramEnd"/>
      <w:r w:rsidRPr="00C75B16">
        <w:rPr>
          <w:rFonts w:ascii="Times New Roman" w:eastAsia="TimesNewRomanPSMT" w:hAnsi="Times New Roman"/>
          <w:sz w:val="24"/>
          <w:szCs w:val="24"/>
        </w:rPr>
        <w:t>. Скородное.</w:t>
      </w:r>
    </w:p>
    <w:p w:rsidR="008C074C" w:rsidRPr="00C75B16" w:rsidRDefault="008C074C" w:rsidP="008C074C">
      <w:pPr>
        <w:pStyle w:val="a7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>Нежилое здание, принадлежит Продавцу на праве собственности, о чем в Едином государственном реестре недвижимости 16.01.2003 г. сделана запись регистрации 31-01/05-13/2002-375.</w:t>
      </w:r>
    </w:p>
    <w:p w:rsidR="00733AAE" w:rsidRPr="00C75B16" w:rsidRDefault="008C074C" w:rsidP="00577473">
      <w:pPr>
        <w:pStyle w:val="a7"/>
        <w:numPr>
          <w:ilvl w:val="1"/>
          <w:numId w:val="7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>Н</w:t>
      </w:r>
      <w:r w:rsidR="00733AAE" w:rsidRPr="00C75B16">
        <w:rPr>
          <w:rFonts w:ascii="Times New Roman" w:hAnsi="Times New Roman"/>
          <w:sz w:val="24"/>
          <w:szCs w:val="24"/>
        </w:rPr>
        <w:t xml:space="preserve">едвижимое имущество никому ранее не продано, не подарено, </w:t>
      </w:r>
      <w:r w:rsidR="00733AAE" w:rsidRPr="00C75B16">
        <w:rPr>
          <w:rFonts w:ascii="Times New Roman" w:eastAsia="Calibri" w:hAnsi="Times New Roman"/>
          <w:sz w:val="24"/>
          <w:szCs w:val="24"/>
        </w:rPr>
        <w:t>не находится под арестом, и не явля</w:t>
      </w:r>
      <w:r w:rsidR="00733AAE" w:rsidRPr="00C75B16">
        <w:rPr>
          <w:rFonts w:ascii="Times New Roman" w:hAnsi="Times New Roman"/>
          <w:sz w:val="24"/>
          <w:szCs w:val="24"/>
        </w:rPr>
        <w:t>е</w:t>
      </w:r>
      <w:r w:rsidR="00733AAE" w:rsidRPr="00C75B16">
        <w:rPr>
          <w:rFonts w:ascii="Times New Roman" w:eastAsia="Calibri" w:hAnsi="Times New Roman"/>
          <w:sz w:val="24"/>
          <w:szCs w:val="24"/>
        </w:rPr>
        <w:t xml:space="preserve">тся предметом судебного спора, </w:t>
      </w:r>
      <w:r w:rsidR="00733AAE" w:rsidRPr="00C75B16">
        <w:rPr>
          <w:rFonts w:ascii="Times New Roman" w:hAnsi="Times New Roman"/>
          <w:sz w:val="24"/>
          <w:szCs w:val="24"/>
        </w:rPr>
        <w:t xml:space="preserve">отсутствуют какие либо основания (обстоятельства) для возникновения  таких споров, </w:t>
      </w:r>
      <w:r w:rsidR="00733AAE" w:rsidRPr="00C75B16">
        <w:rPr>
          <w:rFonts w:ascii="Times New Roman" w:eastAsia="Calibri" w:hAnsi="Times New Roman"/>
          <w:sz w:val="24"/>
          <w:szCs w:val="24"/>
        </w:rPr>
        <w:t>в отношении недвижимого имущества нет запрета на использование по назначению или предписания об устранении каких-либо нарушений.</w:t>
      </w:r>
      <w:r w:rsidR="00733AAE" w:rsidRPr="00C75B16">
        <w:rPr>
          <w:rFonts w:ascii="Times New Roman" w:hAnsi="Times New Roman"/>
          <w:sz w:val="24"/>
          <w:szCs w:val="24"/>
        </w:rPr>
        <w:t xml:space="preserve"> Продавцу не известна информация о том, что проект генерального плана для территории, на которой расположен имущество, предусматривает установление каких-либо территорий общего пользования или публичных сервитутов.</w:t>
      </w:r>
    </w:p>
    <w:p w:rsidR="00C96DFC" w:rsidRPr="00C75B16" w:rsidRDefault="00C96DFC" w:rsidP="00C96DFC">
      <w:pPr>
        <w:ind w:firstLine="708"/>
        <w:contextualSpacing/>
        <w:jc w:val="both"/>
      </w:pPr>
      <w:proofErr w:type="gramStart"/>
      <w:r w:rsidRPr="00C75B16">
        <w:lastRenderedPageBreak/>
        <w:t>В отношении недвижимое имущество части площадью 3 555 кв. м  земельного участка  с кадастровым номером 31:03:2006022:45, и части, площадью 157,8 кв. м (помещение №2 на поэтажном плане) нежилого здания  с кадастровым номером 31:03:2006001:424,  заключен краткосрочный договор аренды на срок с 25.05.2026г. по 30.11.2026 г.</w:t>
      </w:r>
      <w:proofErr w:type="gramEnd"/>
    </w:p>
    <w:p w:rsidR="00733AAE" w:rsidRPr="00C75B16" w:rsidRDefault="00733AAE" w:rsidP="00733AAE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>В отношении земельного участка установлены следующие ограничения:</w:t>
      </w:r>
    </w:p>
    <w:p w:rsidR="00577473" w:rsidRPr="00C75B16" w:rsidRDefault="00733AAE" w:rsidP="00577473">
      <w:pPr>
        <w:autoSpaceDE w:val="0"/>
        <w:autoSpaceDN w:val="0"/>
        <w:adjustRightInd w:val="0"/>
        <w:rPr>
          <w:rFonts w:eastAsia="TimesNewRomanPSMT"/>
          <w:lang w:eastAsia="en-US"/>
        </w:rPr>
      </w:pPr>
      <w:r w:rsidRPr="00C75B16">
        <w:rPr>
          <w:rFonts w:eastAsiaTheme="minorHAnsi"/>
          <w:lang w:eastAsia="en-US"/>
        </w:rPr>
        <w:t>-</w:t>
      </w:r>
      <w:r w:rsidR="00577473" w:rsidRPr="00C75B16">
        <w:rPr>
          <w:rFonts w:eastAsia="TimesNewRomanPSMT"/>
          <w:lang w:eastAsia="en-US"/>
        </w:rPr>
        <w:t xml:space="preserve"> ограничения прав на земельный участок, предусмотренные статьей 56 Земельного кодекса</w:t>
      </w:r>
    </w:p>
    <w:p w:rsidR="00733AAE" w:rsidRPr="00C75B16" w:rsidRDefault="00577473" w:rsidP="00577473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 xml:space="preserve">Российской Федерации; Срок действия: не установлен; реквизиты документа-основания: приказ "Об утверждении границ зон с особыми условиями использования территорий (охранных зон газопроводов)" от 20.08.2025 № 290 выдан: Министерством имущественных и земельных отношений Белгородской области; Содержание ограничения (обременения): </w:t>
      </w:r>
      <w:proofErr w:type="gramStart"/>
      <w:r w:rsidRPr="00C75B16">
        <w:rPr>
          <w:rFonts w:eastAsia="TimesNewRomanPSMT"/>
          <w:lang w:eastAsia="en-US"/>
        </w:rPr>
        <w:t>В целях предупреждения повреждения, нарушения условий нормальной эксплуатации сооружений - газопроводов высокого, среднего и низкого давления на земельные участки, входящие в их охранную зону, налагаются ограничения (обременения), указанные в пункте 14 постановления Правительства Российской Федерации от 20 ноября 2000 года №878 "Об утверждении правил охраны газораспределительных сетей"; Реестровый номер границы: 31:03-6.2438;</w:t>
      </w:r>
      <w:proofErr w:type="gramEnd"/>
      <w:r w:rsidRPr="00C75B16">
        <w:rPr>
          <w:rFonts w:eastAsia="TimesNewRomanPSMT"/>
          <w:lang w:eastAsia="en-US"/>
        </w:rPr>
        <w:t xml:space="preserve"> Вид объекта реестра границ: Зона с особыми условиями использования территории; Вид зоны по документу: Охранная зона объекта: "Сооружение - газопровод высокого и низкого давления в </w:t>
      </w:r>
      <w:proofErr w:type="gramStart"/>
      <w:r w:rsidRPr="00C75B16">
        <w:rPr>
          <w:rFonts w:eastAsia="TimesNewRomanPSMT"/>
          <w:lang w:eastAsia="en-US"/>
        </w:rPr>
        <w:t>с</w:t>
      </w:r>
      <w:proofErr w:type="gramEnd"/>
      <w:r w:rsidRPr="00C75B16">
        <w:rPr>
          <w:rFonts w:eastAsia="TimesNewRomanPSMT"/>
          <w:lang w:eastAsia="en-US"/>
        </w:rPr>
        <w:t xml:space="preserve">. Скородное, с. Ольховатка, с. Корочка, х. Кочки, х. Залесье, х. 1-й Ложок, с. Толстое, с. </w:t>
      </w:r>
      <w:proofErr w:type="spellStart"/>
      <w:r w:rsidRPr="00C75B16">
        <w:rPr>
          <w:rFonts w:eastAsia="TimesNewRomanPSMT"/>
          <w:lang w:eastAsia="en-US"/>
        </w:rPr>
        <w:t>Коренек</w:t>
      </w:r>
      <w:proofErr w:type="spellEnd"/>
      <w:r w:rsidRPr="00C75B16">
        <w:rPr>
          <w:rFonts w:eastAsia="TimesNewRomanPSMT"/>
          <w:lang w:eastAsia="en-US"/>
        </w:rPr>
        <w:t xml:space="preserve">, с. </w:t>
      </w:r>
      <w:proofErr w:type="spellStart"/>
      <w:r w:rsidRPr="00C75B16">
        <w:rPr>
          <w:rFonts w:eastAsia="TimesNewRomanPSMT"/>
          <w:lang w:eastAsia="en-US"/>
        </w:rPr>
        <w:t>Телешовка</w:t>
      </w:r>
      <w:proofErr w:type="spellEnd"/>
      <w:r w:rsidRPr="00C75B16">
        <w:rPr>
          <w:rFonts w:eastAsia="TimesNewRomanPSMT"/>
          <w:lang w:eastAsia="en-US"/>
        </w:rPr>
        <w:t xml:space="preserve"> Губкинского района. Назначение: газоснабжение. Протяженность: 127 739 м. Местоположение: Российская Федерация, Белгородская область, р-н Губкинский, </w:t>
      </w:r>
      <w:proofErr w:type="gramStart"/>
      <w:r w:rsidRPr="00C75B16">
        <w:rPr>
          <w:rFonts w:eastAsia="TimesNewRomanPSMT"/>
          <w:lang w:eastAsia="en-US"/>
        </w:rPr>
        <w:t>с</w:t>
      </w:r>
      <w:proofErr w:type="gramEnd"/>
      <w:r w:rsidRPr="00C75B16">
        <w:rPr>
          <w:rFonts w:eastAsia="TimesNewRomanPSMT"/>
          <w:lang w:eastAsia="en-US"/>
        </w:rPr>
        <w:t xml:space="preserve">. Скородное, с. Ольховатка, с. Корочка, х. Кочки, х. Залесье, х. 1-й Ложок, с. Толстое, с. </w:t>
      </w:r>
      <w:proofErr w:type="spellStart"/>
      <w:r w:rsidRPr="00C75B16">
        <w:rPr>
          <w:rFonts w:eastAsia="TimesNewRomanPSMT"/>
          <w:lang w:eastAsia="en-US"/>
        </w:rPr>
        <w:t>Коренек</w:t>
      </w:r>
      <w:proofErr w:type="spellEnd"/>
      <w:r w:rsidRPr="00C75B16">
        <w:rPr>
          <w:rFonts w:eastAsia="TimesNewRomanPSMT"/>
          <w:lang w:eastAsia="en-US"/>
        </w:rPr>
        <w:t xml:space="preserve">, с. </w:t>
      </w:r>
      <w:proofErr w:type="spellStart"/>
      <w:r w:rsidRPr="00C75B16">
        <w:rPr>
          <w:rFonts w:eastAsia="TimesNewRomanPSMT"/>
          <w:lang w:eastAsia="en-US"/>
        </w:rPr>
        <w:t>Телешовка</w:t>
      </w:r>
      <w:proofErr w:type="spellEnd"/>
      <w:r w:rsidRPr="00C75B16">
        <w:rPr>
          <w:rFonts w:eastAsia="TimesNewRomanPSMT"/>
          <w:lang w:eastAsia="en-US"/>
        </w:rPr>
        <w:t xml:space="preserve">, с кадастровым номером 31:03:2006001:79"; Тип зоны: Охранная зона трубопроводов (газопроводов, нефтепроводов и нефтепродуктопроводов, </w:t>
      </w:r>
      <w:proofErr w:type="spellStart"/>
      <w:r w:rsidRPr="00C75B16">
        <w:rPr>
          <w:rFonts w:eastAsia="TimesNewRomanPSMT"/>
          <w:lang w:eastAsia="en-US"/>
        </w:rPr>
        <w:t>аммиакопроводов</w:t>
      </w:r>
      <w:proofErr w:type="spellEnd"/>
      <w:r w:rsidRPr="00C75B16">
        <w:rPr>
          <w:rFonts w:eastAsia="TimesNewRomanPSMT"/>
          <w:lang w:eastAsia="en-US"/>
        </w:rPr>
        <w:t>) на площади 321 кв. м;</w:t>
      </w:r>
    </w:p>
    <w:p w:rsidR="00577473" w:rsidRPr="00C75B16" w:rsidRDefault="00577473" w:rsidP="00577473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ограничения прав на земельный участок, предусмотренные статьей 56 Земельного кодекса</w:t>
      </w:r>
    </w:p>
    <w:p w:rsidR="00577473" w:rsidRPr="00C75B16" w:rsidRDefault="00577473" w:rsidP="00577473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Российской Федерации; Срок действия: не установлен; реквизиты документа-основания: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РФ; Содержание ограничения (обременения): Особые условия использования земельных участков, расположенных в границах охранных зон объектов электросетевого хозяйства, установленные на основании постановления Правительства Российской Федерации №160 от24.02.2009г. "О порядке установления охранных зон объектов электросетевого хозяйства и особых условий использования</w:t>
      </w:r>
      <w:r w:rsidR="00645125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земельных участков, расположенных в границах таких зон"; Реестровый номер границы: 31.03.2.655;</w:t>
      </w:r>
    </w:p>
    <w:p w:rsidR="00577473" w:rsidRPr="00C75B16" w:rsidRDefault="00577473" w:rsidP="00577473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ограничения прав на земельный участок, предусмотренные статьей 56 Земельного кодекса</w:t>
      </w:r>
    </w:p>
    <w:p w:rsidR="00577473" w:rsidRPr="00C75B16" w:rsidRDefault="00577473" w:rsidP="00577473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Российской Федерации; Срок действия: не установлен; реквизиты документа-основания: карта (план) объекта землеустройства от 04.09.2014 № б/н выдан: ООО "</w:t>
      </w:r>
      <w:proofErr w:type="spellStart"/>
      <w:r w:rsidRPr="00C75B16">
        <w:rPr>
          <w:rFonts w:eastAsia="TimesNewRomanPSMT"/>
          <w:lang w:eastAsia="en-US"/>
        </w:rPr>
        <w:t>ГвинГрейс</w:t>
      </w:r>
      <w:proofErr w:type="spellEnd"/>
      <w:r w:rsidRPr="00C75B16">
        <w:rPr>
          <w:rFonts w:eastAsia="TimesNewRomanPSMT"/>
          <w:lang w:eastAsia="en-US"/>
        </w:rPr>
        <w:t xml:space="preserve">"; Содержание ограничения (обременения): 1. Производить строительство, капитальный ремонт, реконструкцию или снос любых зданий и сооружений; 2. осуществлять всякого рода горные, </w:t>
      </w:r>
      <w:proofErr w:type="gramStart"/>
      <w:r w:rsidRPr="00C75B16">
        <w:rPr>
          <w:rFonts w:eastAsia="TimesNewRomanPSMT"/>
          <w:lang w:eastAsia="en-US"/>
        </w:rPr>
        <w:t>погрузочно - разгрузочные</w:t>
      </w:r>
      <w:proofErr w:type="gramEnd"/>
      <w:r w:rsidRPr="00C75B16">
        <w:rPr>
          <w:rFonts w:eastAsia="TimesNewRomanPSMT"/>
          <w:lang w:eastAsia="en-US"/>
        </w:rPr>
        <w:t xml:space="preserve">, дноуглубительные, землечерпательные, взрывные, мелиоративные работы, производить посадку и вырубку деревьев и кустарников, располагать полевые станы, устраивать загоны для скота, сооружать проволочные ограждения, шпалеры для виноградников и садов, а также производить полив сельскохозяйственных культур; </w:t>
      </w:r>
      <w:proofErr w:type="gramStart"/>
      <w:r w:rsidRPr="00C75B16">
        <w:rPr>
          <w:rFonts w:eastAsia="TimesNewRomanPSMT"/>
          <w:lang w:eastAsia="en-US"/>
        </w:rPr>
        <w:t>3. осуществлять добычу рыбы, других водных животных и растений придонными орудиями лова, устраивать водопои, производить колку и заготовку льда (в охранных зонах подводных кабельных линий электропередачи); 4. совершать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  <w:proofErr w:type="gramEnd"/>
      <w:r w:rsidRPr="00C75B16">
        <w:rPr>
          <w:rFonts w:eastAsia="TimesNewRomanPSMT"/>
          <w:lang w:eastAsia="en-US"/>
        </w:rPr>
        <w:t xml:space="preserve"> 5. производить земляные работы на глубине более 0,3 метра, а на вспахиваемых землях - на глубине более 0,45 метра, а также планировку грунта (в охранных зонах подземных кабельных линий электропередачи). 6. размещать автозаправочные станции и иные хранилища горюче - смазочных материалов в охранных зонах электрических сетей; 7. посторонним лицам находиться на территории и в </w:t>
      </w:r>
      <w:r w:rsidRPr="00C75B16">
        <w:rPr>
          <w:rFonts w:eastAsia="TimesNewRomanPSMT"/>
          <w:lang w:eastAsia="en-US"/>
        </w:rPr>
        <w:lastRenderedPageBreak/>
        <w:t xml:space="preserve">помещениях электросетевых сооружений, открывать двери и люки электросетевых сооружений, производить переключения и подключения в электрических сетях; 8. загромождать подъезды и подходы к объектам электрических сетей; 9. набрасывать на провода, опоры и приближать к ним посторонние предметы, а также подниматься на опоры; 10. устраивать всякого рода свалки (в охранных зонах электрических сетей и вблизи них); 11. складировать корма, удобрения, солому, торф, дрова и другие материалы, разводить огонь (в охранных зонах воздушных линий электропередачи); 12. устраивать спортивные площадки, площадки для игр, стадионы, рынки, остановочные пункты общественного транспорта,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электропередачи); </w:t>
      </w:r>
      <w:proofErr w:type="gramStart"/>
      <w:r w:rsidRPr="00C75B16">
        <w:rPr>
          <w:rFonts w:eastAsia="TimesNewRomanPSMT"/>
          <w:lang w:eastAsia="en-US"/>
        </w:rPr>
        <w:t>13. запускать воздушные змеи, спортивные модели летательных аппаратов, в том числе неуправляемые (в охранных зонах воздушных линий электропередачи и вблизи них); 14. совершать остановки всех видов транспорта, кроме железнодорожного (в охранных зонах воздушных линий электропередачи напряжением 330 киловольт и выше); 15.</w:t>
      </w:r>
      <w:proofErr w:type="gramEnd"/>
      <w:r w:rsidRPr="00C75B16">
        <w:rPr>
          <w:rFonts w:eastAsia="TimesNewRomanPSMT"/>
          <w:lang w:eastAsia="en-US"/>
        </w:rPr>
        <w:t xml:space="preserve"> </w:t>
      </w:r>
      <w:proofErr w:type="gramStart"/>
      <w:r w:rsidRPr="00C75B16">
        <w:rPr>
          <w:rFonts w:eastAsia="TimesNewRomanPSMT"/>
          <w:lang w:eastAsia="en-US"/>
        </w:rPr>
        <w:t>Производить работы ударными механизмами, сбрасывать тяжести массой свыше 5 тонн, производить сброс и слив едких и коррозионных веществ и горюче - смазочных материалов (в охранных зонах подземных кабельных линий электропередачи и вблизи них); 16. бросать якоря, проходить с отданными якорями, цепями, лотами, волокушами и тралами (в охранных зонах подводных кабельных линий электропередачи).; Реестровый номер границы: 31.03.2.1012;</w:t>
      </w:r>
      <w:proofErr w:type="gramEnd"/>
    </w:p>
    <w:p w:rsidR="001073EC" w:rsidRPr="00C75B16" w:rsidRDefault="00577473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ограничения прав на земельный участок, предусмотренные статьей 56 Земельного кодекса</w:t>
      </w:r>
      <w:r w:rsidR="00645125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Российской Федерации; Срок действия: не установлен; реквизиты документа-основания: постановление Правительства</w:t>
      </w:r>
      <w:r w:rsidR="001073E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Российской Федерации "О порядке установления охранных зон объектов электросетевого хозяйства и особых условий</w:t>
      </w:r>
      <w:r w:rsidR="001073E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использования земельных участков, расположенных в границах таких зон" от 24.02.2009 № 160 выдан: Правительство</w:t>
      </w:r>
      <w:r w:rsidR="001073E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Российской Федерации; Содержание ограничения (обременения): Особые условия использования земельных участков,</w:t>
      </w:r>
      <w:r w:rsidR="001073E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расположенных в границах охранных зон объектов электросетевого хозяйства установлены на основании Постановления</w:t>
      </w:r>
      <w:r w:rsidR="001073E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Правительства РФ от 24.02.2009 №160 "О порядке установления охранных зон объектов электросетевого хозяйства и особых</w:t>
      </w:r>
      <w:r w:rsidR="001073E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условий использования земельных участков, расположенных в границах таких зон</w:t>
      </w:r>
      <w:proofErr w:type="gramStart"/>
      <w:r w:rsidRPr="00C75B16">
        <w:rPr>
          <w:rFonts w:eastAsia="TimesNewRomanPSMT"/>
          <w:lang w:eastAsia="en-US"/>
        </w:rPr>
        <w:t xml:space="preserve">".; </w:t>
      </w:r>
      <w:proofErr w:type="gramEnd"/>
      <w:r w:rsidRPr="00C75B16">
        <w:rPr>
          <w:rFonts w:eastAsia="TimesNewRomanPSMT"/>
          <w:lang w:eastAsia="en-US"/>
        </w:rPr>
        <w:t>Реестровый номер границы: 31.03.2.66</w:t>
      </w:r>
      <w:r w:rsidR="001073EC" w:rsidRPr="00C75B16">
        <w:rPr>
          <w:rFonts w:eastAsia="TimesNewRomanPSMT"/>
          <w:lang w:eastAsia="en-US"/>
        </w:rPr>
        <w:t>;</w:t>
      </w:r>
    </w:p>
    <w:p w:rsidR="001073EC" w:rsidRPr="00C75B16" w:rsidRDefault="001073EC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 xml:space="preserve"> - прочие ограничения прав и обременения объекта недвижимости; Срок действия: не установлен; Содержание ограничения (обременения): Иные обременения;</w:t>
      </w:r>
    </w:p>
    <w:p w:rsidR="001073EC" w:rsidRPr="00C75B16" w:rsidRDefault="001073EC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 xml:space="preserve"> - прочие ограничения прав и обременения объекта недвижимости; Срок действия: не установлен; Содержание ограничения (обременения): Иные </w:t>
      </w:r>
      <w:r w:rsidR="00C96DFC" w:rsidRPr="00C75B16">
        <w:rPr>
          <w:rFonts w:eastAsia="TimesNewRomanPSMT"/>
          <w:lang w:eastAsia="en-US"/>
        </w:rPr>
        <w:t>обременения</w:t>
      </w:r>
      <w:r w:rsidRPr="00C75B16">
        <w:rPr>
          <w:rFonts w:eastAsia="TimesNewRomanPSMT"/>
          <w:lang w:eastAsia="en-US"/>
        </w:rPr>
        <w:t xml:space="preserve">; </w:t>
      </w:r>
    </w:p>
    <w:p w:rsidR="001073EC" w:rsidRPr="00C75B16" w:rsidRDefault="001073EC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прочие ограничения прав и обременения объекта недвижимости; Срок действия: не установлен; Содержание ограничения (обременения): Иные обременения;</w:t>
      </w:r>
    </w:p>
    <w:p w:rsidR="001073EC" w:rsidRPr="00C75B16" w:rsidRDefault="001073EC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 xml:space="preserve"> - прочие ограничения прав и обременения объекта недвижимости; Срок действия: не установлен; Содержание ограничения (обременения): Иные обременения; </w:t>
      </w:r>
    </w:p>
    <w:p w:rsidR="001073EC" w:rsidRPr="00C75B16" w:rsidRDefault="001073EC" w:rsidP="001073EC">
      <w:pPr>
        <w:autoSpaceDE w:val="0"/>
        <w:autoSpaceDN w:val="0"/>
        <w:adjustRightInd w:val="0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ограничения прав на земельный участок, предусмотренные статьей 56 Земельного кодекса</w:t>
      </w:r>
    </w:p>
    <w:p w:rsidR="001073EC" w:rsidRPr="00C75B16" w:rsidRDefault="001073EC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Российской Федерации; Срок действия: не установлен; реквизиты документа-основания: постановление правительства РФ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 РФ; карт</w:t>
      </w:r>
      <w:proofErr w:type="gramStart"/>
      <w:r w:rsidRPr="00C75B16">
        <w:rPr>
          <w:rFonts w:eastAsia="TimesNewRomanPSMT"/>
          <w:lang w:eastAsia="en-US"/>
        </w:rPr>
        <w:t>а(</w:t>
      </w:r>
      <w:proofErr w:type="gramEnd"/>
      <w:r w:rsidRPr="00C75B16">
        <w:rPr>
          <w:rFonts w:eastAsia="TimesNewRomanPSMT"/>
          <w:lang w:eastAsia="en-US"/>
        </w:rPr>
        <w:t xml:space="preserve">план) от 28.02.2014 № б/н выдан: Нерубенко Геннадий Валентинович (31-11-60); письмо от филиала открытого акционерного общества "Межрегиональная распределительная сетевая компания Центра" - "Белгородэнерго" от 20.03.2014 № БЛ/25/1937; письмо от 14.10.2016 № 11-2647/16 выдан: ФГБУ "ФКП </w:t>
      </w:r>
      <w:proofErr w:type="spellStart"/>
      <w:r w:rsidRPr="00C75B16">
        <w:rPr>
          <w:rFonts w:eastAsia="TimesNewRomanPSMT"/>
          <w:lang w:eastAsia="en-US"/>
        </w:rPr>
        <w:t>Росреестра</w:t>
      </w:r>
      <w:proofErr w:type="spellEnd"/>
      <w:r w:rsidRPr="00C75B16">
        <w:rPr>
          <w:rFonts w:eastAsia="TimesNewRomanPSMT"/>
          <w:lang w:eastAsia="en-US"/>
        </w:rPr>
        <w:t xml:space="preserve">"; Содержание ограничения (обременения): </w:t>
      </w:r>
      <w:proofErr w:type="gramStart"/>
      <w:r w:rsidRPr="00C75B16">
        <w:rPr>
          <w:rFonts w:eastAsia="TimesNewRomanPSMT"/>
          <w:lang w:eastAsia="en-US"/>
        </w:rPr>
        <w:t>Особые условия использования земельных участков, расположенных в границах охранных зон объектов электросетевого хозяйства, установленные на основании постановления Правительства Российской Федерации №160 от24.02.2009г.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зон"; Реестровый номер границы: 31:03-6.637; Вид объекта реестра границ:</w:t>
      </w:r>
      <w:proofErr w:type="gramEnd"/>
      <w:r w:rsidRPr="00C75B16">
        <w:rPr>
          <w:rFonts w:eastAsia="TimesNewRomanPSMT"/>
          <w:lang w:eastAsia="en-US"/>
        </w:rPr>
        <w:t xml:space="preserve"> Зона с </w:t>
      </w:r>
      <w:proofErr w:type="gramStart"/>
      <w:r w:rsidRPr="00C75B16">
        <w:rPr>
          <w:rFonts w:eastAsia="TimesNewRomanPSMT"/>
          <w:lang w:eastAsia="en-US"/>
        </w:rPr>
        <w:t>особыми</w:t>
      </w:r>
      <w:proofErr w:type="gramEnd"/>
    </w:p>
    <w:p w:rsidR="001073EC" w:rsidRPr="00C75B16" w:rsidRDefault="001073EC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lastRenderedPageBreak/>
        <w:t xml:space="preserve">условиями использования территории; Вид зоны по документу: Охранная зона ВЛ-0,4 </w:t>
      </w:r>
      <w:proofErr w:type="spellStart"/>
      <w:r w:rsidRPr="00C75B16">
        <w:rPr>
          <w:rFonts w:eastAsia="TimesNewRomanPSMT"/>
          <w:lang w:eastAsia="en-US"/>
        </w:rPr>
        <w:t>кВ</w:t>
      </w:r>
      <w:proofErr w:type="spellEnd"/>
      <w:r w:rsidRPr="00C75B16">
        <w:rPr>
          <w:rFonts w:eastAsia="TimesNewRomanPSMT"/>
          <w:lang w:eastAsia="en-US"/>
        </w:rPr>
        <w:t xml:space="preserve"> 1 КТП №1-03 ПС Скородное; Тип</w:t>
      </w:r>
      <w:r w:rsidR="00645125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зоны: Охранная зона инженерных коммуникаций;</w:t>
      </w:r>
    </w:p>
    <w:p w:rsidR="001073EC" w:rsidRPr="00C75B16" w:rsidRDefault="001073EC" w:rsidP="001073EC">
      <w:pPr>
        <w:autoSpaceDE w:val="0"/>
        <w:autoSpaceDN w:val="0"/>
        <w:adjustRightInd w:val="0"/>
        <w:contextualSpacing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ограничения прав на земельный участок, предусмотренные статьей 56 Земельного кодекса</w:t>
      </w:r>
    </w:p>
    <w:p w:rsidR="001073EC" w:rsidRPr="00C75B16" w:rsidRDefault="001073EC" w:rsidP="001073EC">
      <w:pPr>
        <w:autoSpaceDE w:val="0"/>
        <w:autoSpaceDN w:val="0"/>
        <w:adjustRightInd w:val="0"/>
        <w:contextualSpacing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Российской Федерации; Срок действия: не установлен; реквизиты документа-основания: постановление Правительства</w:t>
      </w:r>
      <w:r w:rsidR="00645125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Российской Федерации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от 24.02.2009 № 160 выдан: Правительство</w:t>
      </w:r>
    </w:p>
    <w:p w:rsidR="00577473" w:rsidRPr="00C75B16" w:rsidRDefault="001073EC" w:rsidP="001073EC">
      <w:pPr>
        <w:autoSpaceDE w:val="0"/>
        <w:autoSpaceDN w:val="0"/>
        <w:adjustRightInd w:val="0"/>
        <w:contextualSpacing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 xml:space="preserve">Российской Федерации; письмо Филиала открытого акционерного общества "Межрегиональная распределительная сетевая компания Центра" - "Белгородэнерго" от 03.09.2013 № БЛ/25/6945 </w:t>
      </w:r>
      <w:proofErr w:type="gramStart"/>
      <w:r w:rsidRPr="00C75B16">
        <w:rPr>
          <w:rFonts w:eastAsia="TimesNewRomanPSMT"/>
          <w:lang w:eastAsia="en-US"/>
        </w:rPr>
        <w:t>выдан</w:t>
      </w:r>
      <w:proofErr w:type="gramEnd"/>
      <w:r w:rsidRPr="00C75B16">
        <w:rPr>
          <w:rFonts w:eastAsia="TimesNewRomanPSMT"/>
          <w:lang w:eastAsia="en-US"/>
        </w:rPr>
        <w:t xml:space="preserve">: Филиал открытого акционерного общества "Межрегиональная распределительная сетевая компания Центра" - "Белгородэнерго"; карта (план) от 31.07.2013 № б/н выдан: Открытое акционерное общество "Южное </w:t>
      </w:r>
      <w:proofErr w:type="spellStart"/>
      <w:r w:rsidRPr="00C75B16">
        <w:rPr>
          <w:rFonts w:eastAsia="TimesNewRomanPSMT"/>
          <w:lang w:eastAsia="en-US"/>
        </w:rPr>
        <w:t>аэрогеодезическое</w:t>
      </w:r>
      <w:proofErr w:type="spellEnd"/>
      <w:r w:rsidRPr="00C75B16">
        <w:rPr>
          <w:rFonts w:eastAsia="TimesNewRomanPSMT"/>
          <w:lang w:eastAsia="en-US"/>
        </w:rPr>
        <w:t xml:space="preserve"> предприятие", </w:t>
      </w:r>
      <w:proofErr w:type="spellStart"/>
      <w:r w:rsidRPr="00C75B16">
        <w:rPr>
          <w:rFonts w:eastAsia="TimesNewRomanPSMT"/>
          <w:lang w:eastAsia="en-US"/>
        </w:rPr>
        <w:t>Старооскольский</w:t>
      </w:r>
      <w:proofErr w:type="spellEnd"/>
      <w:r w:rsidRPr="00C75B16">
        <w:rPr>
          <w:rFonts w:eastAsia="TimesNewRomanPSMT"/>
          <w:lang w:eastAsia="en-US"/>
        </w:rPr>
        <w:t xml:space="preserve"> филиал (</w:t>
      </w:r>
      <w:proofErr w:type="spellStart"/>
      <w:r w:rsidRPr="00C75B16">
        <w:rPr>
          <w:rFonts w:eastAsia="TimesNewRomanPSMT"/>
          <w:lang w:eastAsia="en-US"/>
        </w:rPr>
        <w:t>Белгородгеодезия</w:t>
      </w:r>
      <w:proofErr w:type="spellEnd"/>
      <w:r w:rsidRPr="00C75B16">
        <w:rPr>
          <w:rFonts w:eastAsia="TimesNewRomanPSMT"/>
          <w:lang w:eastAsia="en-US"/>
        </w:rPr>
        <w:t>); Содержание ограничения (обременения): Особые условия использования земельных участков, расположенных в границах охранных зон объектов электросетевого хозяйства установлены на основании Постановления Правительства РФ от 24.02.2009 №160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proofErr w:type="gramStart"/>
      <w:r w:rsidRPr="00C75B16">
        <w:rPr>
          <w:rFonts w:eastAsia="TimesNewRomanPSMT"/>
          <w:lang w:eastAsia="en-US"/>
        </w:rPr>
        <w:t xml:space="preserve">".; </w:t>
      </w:r>
      <w:proofErr w:type="gramEnd"/>
      <w:r w:rsidRPr="00C75B16">
        <w:rPr>
          <w:rFonts w:eastAsia="TimesNewRomanPSMT"/>
          <w:lang w:eastAsia="en-US"/>
        </w:rPr>
        <w:t xml:space="preserve">Реестровый номер границы: 31:03-6.1307; Вид объекта реестра границ: Зона с особыми условиями использования территории; Вид зоны по документу: Охранная зона ВЛ-10 </w:t>
      </w:r>
      <w:proofErr w:type="spellStart"/>
      <w:r w:rsidRPr="00C75B16">
        <w:rPr>
          <w:rFonts w:eastAsia="TimesNewRomanPSMT"/>
          <w:lang w:eastAsia="en-US"/>
        </w:rPr>
        <w:t>кВ</w:t>
      </w:r>
      <w:proofErr w:type="spellEnd"/>
      <w:r w:rsidRPr="00C75B16">
        <w:rPr>
          <w:rFonts w:eastAsia="TimesNewRomanPSMT"/>
          <w:lang w:eastAsia="en-US"/>
        </w:rPr>
        <w:t xml:space="preserve"> №12 ПС Скородное; Тип зоны: Охранная зона инженерных коммуникаций; Индекс: 309181;</w:t>
      </w:r>
    </w:p>
    <w:p w:rsidR="001073EC" w:rsidRPr="00C75B16" w:rsidRDefault="001073EC" w:rsidP="001073E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ограничения прав на земельный участок, предусмотренные статьей 56 Земельного кодекса</w:t>
      </w:r>
    </w:p>
    <w:p w:rsidR="00577473" w:rsidRPr="00C75B16" w:rsidRDefault="001073EC" w:rsidP="00577473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Российской Федерации; Срок действия: не установлен; реквизиты документа-основания: карта (план) объекта землеустройства от 04.09.2014 № б/н выдан: ООО "</w:t>
      </w:r>
      <w:proofErr w:type="spellStart"/>
      <w:r w:rsidRPr="00C75B16">
        <w:rPr>
          <w:rFonts w:eastAsia="TimesNewRomanPSMT"/>
          <w:lang w:eastAsia="en-US"/>
        </w:rPr>
        <w:t>ГвинГрейс</w:t>
      </w:r>
      <w:proofErr w:type="spellEnd"/>
      <w:r w:rsidRPr="00C75B16">
        <w:rPr>
          <w:rFonts w:eastAsia="TimesNewRomanPSMT"/>
          <w:lang w:eastAsia="en-US"/>
        </w:rPr>
        <w:t>"; постановление Правительства Российской Федерации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</w:t>
      </w:r>
      <w:proofErr w:type="gramStart"/>
      <w:r w:rsidRPr="00C75B16">
        <w:rPr>
          <w:rFonts w:eastAsia="TimesNewRomanPSMT"/>
          <w:lang w:eastAsia="en-US"/>
        </w:rPr>
        <w:t>.</w:t>
      </w:r>
      <w:proofErr w:type="gramEnd"/>
      <w:r w:rsidRPr="00C75B16">
        <w:rPr>
          <w:rFonts w:eastAsia="TimesNewRomanPSMT"/>
          <w:lang w:eastAsia="en-US"/>
        </w:rPr>
        <w:t xml:space="preserve"> </w:t>
      </w:r>
      <w:proofErr w:type="gramStart"/>
      <w:r w:rsidRPr="00C75B16">
        <w:rPr>
          <w:rFonts w:eastAsia="TimesNewRomanPSMT"/>
          <w:lang w:eastAsia="en-US"/>
        </w:rPr>
        <w:t>о</w:t>
      </w:r>
      <w:proofErr w:type="gramEnd"/>
      <w:r w:rsidRPr="00C75B16">
        <w:rPr>
          <w:rFonts w:eastAsia="TimesNewRomanPSMT"/>
          <w:lang w:eastAsia="en-US"/>
        </w:rPr>
        <w:t xml:space="preserve">т 24.02.2009 № 160 выдан: Правительство Российской Федерации; письмо от филиала открытого акционерного общества "Межрегиональная распределительная сетевая компания Центра" </w:t>
      </w:r>
      <w:proofErr w:type="gramStart"/>
      <w:r w:rsidRPr="00C75B16">
        <w:rPr>
          <w:rFonts w:eastAsia="TimesNewRomanPSMT"/>
          <w:lang w:eastAsia="en-US"/>
        </w:rPr>
        <w:t>-Б</w:t>
      </w:r>
      <w:proofErr w:type="gramEnd"/>
      <w:r w:rsidRPr="00C75B16">
        <w:rPr>
          <w:rFonts w:eastAsia="TimesNewRomanPSMT"/>
          <w:lang w:eastAsia="en-US"/>
        </w:rPr>
        <w:t xml:space="preserve">елгородэнерго" от 19.09.2014 № БЛ/25/7086; письмо от 14.10.2016 № 11-2647/16 выдан: ФГБУ "ФКП </w:t>
      </w:r>
      <w:proofErr w:type="spellStart"/>
      <w:r w:rsidRPr="00C75B16">
        <w:rPr>
          <w:rFonts w:eastAsia="TimesNewRomanPSMT"/>
          <w:lang w:eastAsia="en-US"/>
        </w:rPr>
        <w:t>Росреестра</w:t>
      </w:r>
      <w:proofErr w:type="spellEnd"/>
      <w:r w:rsidRPr="00C75B16">
        <w:rPr>
          <w:rFonts w:eastAsia="TimesNewRomanPSMT"/>
          <w:lang w:eastAsia="en-US"/>
        </w:rPr>
        <w:t xml:space="preserve">"; Содержание ограничения (обременения): 1. производить строительство, капитальный ремонт, реконструкцию или снос любых зданий и сооружений; 2. осуществлять всякого рода горные, </w:t>
      </w:r>
      <w:proofErr w:type="gramStart"/>
      <w:r w:rsidRPr="00C75B16">
        <w:rPr>
          <w:rFonts w:eastAsia="TimesNewRomanPSMT"/>
          <w:lang w:eastAsia="en-US"/>
        </w:rPr>
        <w:t>погрузочно - разгрузочные</w:t>
      </w:r>
      <w:proofErr w:type="gramEnd"/>
      <w:r w:rsidRPr="00C75B16">
        <w:rPr>
          <w:rFonts w:eastAsia="TimesNewRomanPSMT"/>
          <w:lang w:eastAsia="en-US"/>
        </w:rPr>
        <w:t xml:space="preserve">, дноуглубительные, землечерпательные, взрывные, мелиоративные работы, производить посадку и вырубку деревьев и кустарников, располагать полевые станы, устраивать загоны для скота, сооружать проволочные ограждения, шпалеры для виноградников и садов, а также производить полив сельскохозяйственных культур; </w:t>
      </w:r>
      <w:proofErr w:type="gramStart"/>
      <w:r w:rsidRPr="00C75B16">
        <w:rPr>
          <w:rFonts w:eastAsia="TimesNewRomanPSMT"/>
          <w:lang w:eastAsia="en-US"/>
        </w:rPr>
        <w:t>3. осуществлять добычу рыбы, других водных животных и растений придонными орудиями лова, устраивать водопои, производить колку и заготовку льда (в охранных зонах подводных кабельных линий электропередачи); 4. совершать проезд машин и механизмов, имеющих общую высоту с грузом или без груза от поверхности дороги более 4,5 метра (в охранных зонах воздушных линий электропередачи);</w:t>
      </w:r>
      <w:proofErr w:type="gramEnd"/>
      <w:r w:rsidRPr="00C75B16">
        <w:rPr>
          <w:rFonts w:eastAsia="TimesNewRomanPSMT"/>
          <w:lang w:eastAsia="en-US"/>
        </w:rPr>
        <w:t xml:space="preserve"> 5. производить земляные работы на глубине более 0,3 метра, а на вспахиваемых землях - на глубине более 0,45 метра, а также планировку грунта (в охранных зонах подземных кабельных линий электропередачи). 6. размещать автозаправочные станции и иные хранилища горюче - смазочных материалов в охранных зонах электрических сетей; 7. посторонним лицам находиться на территории и в помещениях электросетевых сооружений, открывать двери и люки электросетевых сооружений, производить переключения и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 xml:space="preserve">подключения в электрических сетях; 8. загромождать подъезды и подходы к объектам электрических сетей; 9. </w:t>
      </w:r>
      <w:r w:rsidR="00C96DFC" w:rsidRPr="00C75B16">
        <w:rPr>
          <w:rFonts w:eastAsia="TimesNewRomanPSMT"/>
          <w:lang w:eastAsia="en-US"/>
        </w:rPr>
        <w:t>Н</w:t>
      </w:r>
      <w:r w:rsidRPr="00C75B16">
        <w:rPr>
          <w:rFonts w:eastAsia="TimesNewRomanPSMT"/>
          <w:lang w:eastAsia="en-US"/>
        </w:rPr>
        <w:t>абрасывать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на провода, опоры и приближать к ним посторонние предметы, а также подниматься на опоры; 10. устраивать всякого рода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свалки (в охранных зонах электрических сетей и вблизи них); 11. складировать корма, удобрения, солому, торф, дрова и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другие материалы, разводить огонь (в охранных зонах воздушных линий электропередачи); 12. устраивать спортивные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площадки, площадки для игр, стадионы, рынки, остановочные пункты общественного транспорта, стоянки всех видов машин и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 xml:space="preserve">механизмов, проводить любые </w:t>
      </w:r>
      <w:r w:rsidRPr="00C75B16">
        <w:rPr>
          <w:rFonts w:eastAsia="TimesNewRomanPSMT"/>
          <w:lang w:eastAsia="en-US"/>
        </w:rPr>
        <w:lastRenderedPageBreak/>
        <w:t>мероприятия, связанные с большим скоплением людей, не занятых выполнением разрешенных в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 xml:space="preserve">установленном порядке работ (в охранных зонах воздушных линий электропередачи); </w:t>
      </w:r>
      <w:proofErr w:type="gramStart"/>
      <w:r w:rsidRPr="00C75B16">
        <w:rPr>
          <w:rFonts w:eastAsia="TimesNewRomanPSMT"/>
          <w:lang w:eastAsia="en-US"/>
        </w:rPr>
        <w:t>13. запускать воздушные змеи,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спортивные модели летательных аппаратов, в том числе неуправляемые (в охранных зонах воздушных линий электропередачи и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вблизи них); 14. совершать остановки всех видов транспорта, кроме железнодорожного (в охранных зонах воздушных линий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электропередачи напряжением 330 киловольт и выше);</w:t>
      </w:r>
      <w:proofErr w:type="gramEnd"/>
      <w:r w:rsidRPr="00C75B16">
        <w:rPr>
          <w:rFonts w:eastAsia="TimesNewRomanPSMT"/>
          <w:lang w:eastAsia="en-US"/>
        </w:rPr>
        <w:t xml:space="preserve"> </w:t>
      </w:r>
      <w:proofErr w:type="gramStart"/>
      <w:r w:rsidRPr="00C75B16">
        <w:rPr>
          <w:rFonts w:eastAsia="TimesNewRomanPSMT"/>
          <w:lang w:eastAsia="en-US"/>
        </w:rPr>
        <w:t>15. производить работы ударными механизмами, сбрасывать тяжести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массой свыше 5 тонн, производить сброс и слив едких и коррозионных веществ и горюче - смазочных материалов (в охранных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зонах подземных кабельных линий электропередачи и вблизи них); 16. бросать якоря, проходить с отданными якорями,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цепями, лотами, волокушами и тралами (в охранных зонах подводных кабельных линий электропередачи).; Реестровый номер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границы: 31:03-6.494;</w:t>
      </w:r>
      <w:proofErr w:type="gramEnd"/>
      <w:r w:rsidRPr="00C75B16">
        <w:rPr>
          <w:rFonts w:eastAsia="TimesNewRomanPSMT"/>
          <w:lang w:eastAsia="en-US"/>
        </w:rPr>
        <w:t xml:space="preserve"> Вид объекта реестра границ: Зона с особыми условиями использования территории; Вид зоны по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документу: Охранная зона объекта КТП №1-03 (</w:t>
      </w:r>
      <w:proofErr w:type="gramStart"/>
      <w:r w:rsidRPr="00C75B16">
        <w:rPr>
          <w:rFonts w:eastAsia="TimesNewRomanPSMT"/>
          <w:lang w:eastAsia="en-US"/>
        </w:rPr>
        <w:t>ВЛ</w:t>
      </w:r>
      <w:proofErr w:type="gramEnd"/>
      <w:r w:rsidRPr="00C75B16">
        <w:rPr>
          <w:rFonts w:eastAsia="TimesNewRomanPSMT"/>
          <w:lang w:eastAsia="en-US"/>
        </w:rPr>
        <w:t xml:space="preserve"> 10кВ №1 ПС Скородное) Губкинского района Белгородской области; Тип</w:t>
      </w:r>
      <w:r w:rsidR="00C96DFC" w:rsidRPr="00C75B16">
        <w:rPr>
          <w:rFonts w:eastAsia="TimesNewRomanPSMT"/>
          <w:lang w:eastAsia="en-US"/>
        </w:rPr>
        <w:t xml:space="preserve"> </w:t>
      </w:r>
      <w:r w:rsidRPr="00C75B16">
        <w:rPr>
          <w:rFonts w:eastAsia="TimesNewRomanPSMT"/>
          <w:lang w:eastAsia="en-US"/>
        </w:rPr>
        <w:t>зоны: Охранная зона инженерных коммуникаций</w:t>
      </w:r>
      <w:r w:rsidR="00C96DFC" w:rsidRPr="00C75B16">
        <w:rPr>
          <w:rFonts w:eastAsia="TimesNewRomanPSMT"/>
          <w:lang w:eastAsia="en-US"/>
        </w:rPr>
        <w:t>;</w:t>
      </w:r>
    </w:p>
    <w:p w:rsidR="00C96DFC" w:rsidRPr="00C75B16" w:rsidRDefault="00C96DFC" w:rsidP="00C96DFC">
      <w:pPr>
        <w:autoSpaceDE w:val="0"/>
        <w:autoSpaceDN w:val="0"/>
        <w:adjustRightInd w:val="0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>- ограничения прав на земельный участок, предусмотренные статьей 56 Земельного кодекса</w:t>
      </w:r>
    </w:p>
    <w:p w:rsidR="00C96DFC" w:rsidRPr="00C75B16" w:rsidRDefault="00C96DFC" w:rsidP="00C96DFC">
      <w:pPr>
        <w:autoSpaceDE w:val="0"/>
        <w:autoSpaceDN w:val="0"/>
        <w:adjustRightInd w:val="0"/>
        <w:jc w:val="both"/>
        <w:rPr>
          <w:rFonts w:eastAsia="TimesNewRomanPSMT"/>
          <w:lang w:eastAsia="en-US"/>
        </w:rPr>
      </w:pPr>
      <w:r w:rsidRPr="00C75B16">
        <w:rPr>
          <w:rFonts w:eastAsia="TimesNewRomanPSMT"/>
          <w:lang w:eastAsia="en-US"/>
        </w:rPr>
        <w:t xml:space="preserve">Российской Федерации; Срок действия: не установлен; реквизиты документа-основания: приказ "Об установлении зон санитарной охраны" от 14.06.2022 № 216 выдан: Министерство природопользования Белгородской области; Содержание ограничения (обременения): В соответствии Решением об установлении зон санитарной охраны источников питьевого и хозяйственно-бытового водоснабжения </w:t>
      </w:r>
      <w:proofErr w:type="gramStart"/>
      <w:r w:rsidRPr="00C75B16">
        <w:rPr>
          <w:rFonts w:eastAsia="TimesNewRomanPSMT"/>
          <w:lang w:eastAsia="en-US"/>
        </w:rPr>
        <w:t>с</w:t>
      </w:r>
      <w:proofErr w:type="gramEnd"/>
      <w:r w:rsidRPr="00C75B16">
        <w:rPr>
          <w:rFonts w:eastAsia="TimesNewRomanPSMT"/>
          <w:lang w:eastAsia="en-US"/>
        </w:rPr>
        <w:t xml:space="preserve">. Скородное Губкинского городского округа Белгородской области (водозаборного участка </w:t>
      </w:r>
      <w:r w:rsidRPr="00C75B16">
        <w:rPr>
          <w:rFonts w:ascii="Cambria Math" w:eastAsia="TimesNewRomanPSMT" w:hAnsi="Cambria Math" w:cs="Cambria Math"/>
          <w:lang w:eastAsia="en-US"/>
        </w:rPr>
        <w:t>≪</w:t>
      </w:r>
      <w:r w:rsidRPr="00C75B16">
        <w:rPr>
          <w:rFonts w:eastAsia="TimesNewRomanPSMT"/>
          <w:lang w:eastAsia="en-US"/>
        </w:rPr>
        <w:t>Новый</w:t>
      </w:r>
      <w:r w:rsidRPr="00C75B16">
        <w:rPr>
          <w:rFonts w:ascii="Cambria Math" w:eastAsia="TimesNewRomanPSMT" w:hAnsi="Cambria Math" w:cs="Cambria Math"/>
          <w:lang w:eastAsia="en-US"/>
        </w:rPr>
        <w:t>≫</w:t>
      </w:r>
      <w:r w:rsidRPr="00C75B16">
        <w:rPr>
          <w:rFonts w:eastAsia="TimesNewRomanPSMT"/>
          <w:lang w:eastAsia="en-US"/>
        </w:rPr>
        <w:t xml:space="preserve">), утвержденного Приказом Министерства природопользования Белгородской области от 14.06.2022 №216 «Об утверждении зон санитарной охраны». 2.3 Мероприятия, необходимые к выполнению на территориях по второго и третьего пояса: 2.3.1.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горизонтов..2.3.2. Бурение новых скважин и новое строительство, связанное с нарушением почвенного покрова, производится при обязательном согласовании с центром государственного санитарно - эпидемиологического надзора.2.3.3. Запрещение закачки отработанных вод в подземные горизонты, подземного складирования твердых отходов и разработки недр земли..2.3.4. Запрещение размещения складов горюче - смазочных материалов, ядохимикатов и минеральных удобрений, накопителей </w:t>
      </w:r>
      <w:proofErr w:type="spellStart"/>
      <w:r w:rsidRPr="00C75B16">
        <w:rPr>
          <w:rFonts w:eastAsia="TimesNewRomanPSMT"/>
          <w:lang w:eastAsia="en-US"/>
        </w:rPr>
        <w:t>промстоков</w:t>
      </w:r>
      <w:proofErr w:type="spellEnd"/>
      <w:r w:rsidRPr="00C75B16">
        <w:rPr>
          <w:rFonts w:eastAsia="TimesNewRomanPSMT"/>
          <w:lang w:eastAsia="en-US"/>
        </w:rPr>
        <w:t xml:space="preserve">, </w:t>
      </w:r>
      <w:proofErr w:type="spellStart"/>
      <w:r w:rsidRPr="00C75B16">
        <w:rPr>
          <w:rFonts w:eastAsia="TimesNewRomanPSMT"/>
          <w:lang w:eastAsia="en-US"/>
        </w:rPr>
        <w:t>шламохранилищ</w:t>
      </w:r>
      <w:proofErr w:type="spellEnd"/>
      <w:r w:rsidRPr="00C75B16">
        <w:rPr>
          <w:rFonts w:eastAsia="TimesNewRomanPSMT"/>
          <w:lang w:eastAsia="en-US"/>
        </w:rPr>
        <w:t xml:space="preserve"> и других объектов, обусловливающих опасность химического загрязнения подземных </w:t>
      </w:r>
      <w:proofErr w:type="spellStart"/>
      <w:r w:rsidRPr="00C75B16">
        <w:rPr>
          <w:rFonts w:eastAsia="TimesNewRomanPSMT"/>
          <w:lang w:eastAsia="en-US"/>
        </w:rPr>
        <w:t>вод</w:t>
      </w:r>
      <w:proofErr w:type="gramStart"/>
      <w:r w:rsidRPr="00C75B16">
        <w:rPr>
          <w:rFonts w:eastAsia="TimesNewRomanPSMT"/>
          <w:lang w:eastAsia="en-US"/>
        </w:rPr>
        <w:t>.Р</w:t>
      </w:r>
      <w:proofErr w:type="gramEnd"/>
      <w:r w:rsidRPr="00C75B16">
        <w:rPr>
          <w:rFonts w:eastAsia="TimesNewRomanPSMT"/>
          <w:lang w:eastAsia="en-US"/>
        </w:rPr>
        <w:t>азмещение</w:t>
      </w:r>
      <w:proofErr w:type="spellEnd"/>
      <w:r w:rsidRPr="00C75B16">
        <w:rPr>
          <w:rFonts w:eastAsia="TimesNewRomanPSMT"/>
          <w:lang w:eastAsia="en-US"/>
        </w:rPr>
        <w:t xml:space="preserve"> таких объектов допускается в пределах третьего пояса ЗСО только при использовании защищенных подземных вод, при условии выполнения специальных мероприятий по защите водоносного горизонта от загрязнения при наличии санитарно - эпидемиологического заключения центра государственного санитарно - эпидемиологического надзора, выданного с учетом заключения органов геологического контроля..2.3.5. Своевременное выполнение необходимых мероприятий по санитарной охране поверхностных вод, имеющих непосредственную гидрологическую связь с используемым водоносным горизонтом, в соответствии с гигиеническими требованиями к охране поверхностных вод</w:t>
      </w:r>
      <w:proofErr w:type="gramStart"/>
      <w:r w:rsidRPr="00C75B16">
        <w:rPr>
          <w:rFonts w:eastAsia="TimesNewRomanPSMT"/>
          <w:lang w:eastAsia="en-US"/>
        </w:rPr>
        <w:t xml:space="preserve">.; </w:t>
      </w:r>
      <w:proofErr w:type="gramEnd"/>
      <w:r w:rsidRPr="00C75B16">
        <w:rPr>
          <w:rFonts w:eastAsia="TimesNewRomanPSMT"/>
          <w:lang w:eastAsia="en-US"/>
        </w:rPr>
        <w:t xml:space="preserve">Реестровый номер границы: 31:03-6.2058; Вид объекта реестра границ: Зона с особыми условиями использования территории; Вид зоны по документу: Третий пояс зоны санитарной охраны источников питьевого и хозяйственно-бытового водоснабжения </w:t>
      </w:r>
      <w:proofErr w:type="gramStart"/>
      <w:r w:rsidRPr="00C75B16">
        <w:rPr>
          <w:rFonts w:eastAsia="TimesNewRomanPSMT"/>
          <w:lang w:eastAsia="en-US"/>
        </w:rPr>
        <w:t>с</w:t>
      </w:r>
      <w:proofErr w:type="gramEnd"/>
      <w:r w:rsidRPr="00C75B16">
        <w:rPr>
          <w:rFonts w:eastAsia="TimesNewRomanPSMT"/>
          <w:lang w:eastAsia="en-US"/>
        </w:rPr>
        <w:t>. Скородное Губкинского городского округа Белгородской области (водозаборного участка «Новый»); Тип зоны: Зона санитарной охраны источников водоснабжения и водопроводов питьевого назначения.</w:t>
      </w:r>
    </w:p>
    <w:p w:rsidR="00C96DFC" w:rsidRPr="00C75B16" w:rsidRDefault="00C96DFC" w:rsidP="00C96DFC">
      <w:pPr>
        <w:autoSpaceDE w:val="0"/>
        <w:autoSpaceDN w:val="0"/>
        <w:adjustRightInd w:val="0"/>
        <w:jc w:val="both"/>
        <w:rPr>
          <w:rFonts w:eastAsia="TimesNewRomanPSMT"/>
        </w:rPr>
      </w:pPr>
    </w:p>
    <w:p w:rsidR="00733AAE" w:rsidRPr="00C75B16" w:rsidRDefault="00733AAE" w:rsidP="00733AAE">
      <w:pPr>
        <w:numPr>
          <w:ilvl w:val="0"/>
          <w:numId w:val="1"/>
        </w:numPr>
        <w:ind w:left="0" w:firstLine="851"/>
        <w:contextualSpacing/>
        <w:jc w:val="center"/>
        <w:rPr>
          <w:b/>
          <w:bCs/>
        </w:rPr>
      </w:pPr>
      <w:r w:rsidRPr="00C75B16">
        <w:rPr>
          <w:b/>
          <w:bCs/>
        </w:rPr>
        <w:t>ЦЕНА ПО ДОГОВОРУ, ПОРЯДОК РАСЧЕТОВ.</w:t>
      </w:r>
    </w:p>
    <w:p w:rsidR="00733AAE" w:rsidRPr="00C75B16" w:rsidRDefault="00733AAE" w:rsidP="00733AAE">
      <w:pPr>
        <w:ind w:left="851"/>
        <w:contextualSpacing/>
        <w:rPr>
          <w:b/>
          <w:bCs/>
        </w:rPr>
      </w:pPr>
    </w:p>
    <w:p w:rsidR="00733AAE" w:rsidRPr="00C75B16" w:rsidRDefault="00733AAE" w:rsidP="00733AAE">
      <w:pPr>
        <w:tabs>
          <w:tab w:val="num" w:pos="360"/>
        </w:tabs>
        <w:ind w:firstLine="709"/>
        <w:contextualSpacing/>
        <w:jc w:val="both"/>
      </w:pPr>
      <w:r w:rsidRPr="00C75B16">
        <w:t>2.1.  Общая стоимость по договору составляет</w:t>
      </w:r>
      <w:proofErr w:type="gramStart"/>
      <w:r w:rsidRPr="00C75B16">
        <w:t xml:space="preserve"> </w:t>
      </w:r>
      <w:r w:rsidR="003C39C5" w:rsidRPr="00C75B16">
        <w:t>__________</w:t>
      </w:r>
      <w:r w:rsidRPr="00C75B16">
        <w:t xml:space="preserve"> (</w:t>
      </w:r>
      <w:r w:rsidR="003C39C5" w:rsidRPr="00C75B16">
        <w:t xml:space="preserve">     </w:t>
      </w:r>
      <w:r w:rsidRPr="00C75B16">
        <w:t xml:space="preserve">) </w:t>
      </w:r>
      <w:proofErr w:type="gramEnd"/>
      <w:r w:rsidRPr="00C75B16">
        <w:t xml:space="preserve">рублей, </w:t>
      </w:r>
      <w:r w:rsidR="00AB2E60" w:rsidRPr="00C75B16">
        <w:t xml:space="preserve">и </w:t>
      </w:r>
      <w:r w:rsidRPr="00C75B16">
        <w:t>складывается из следующих сумм:</w:t>
      </w:r>
    </w:p>
    <w:p w:rsidR="007517B3" w:rsidRPr="00C75B16" w:rsidRDefault="007517B3" w:rsidP="007517B3">
      <w:pPr>
        <w:ind w:firstLine="708"/>
        <w:contextualSpacing/>
        <w:jc w:val="both"/>
      </w:pPr>
      <w:r w:rsidRPr="00C75B16">
        <w:t>за земельный участок с кадастровым номером 31:03:2006022:45 общей площадью 19 817 кв. м</w:t>
      </w:r>
      <w:proofErr w:type="gramStart"/>
      <w:r w:rsidRPr="00C75B16">
        <w:t xml:space="preserve">,  _____ (  ) </w:t>
      </w:r>
      <w:proofErr w:type="gramEnd"/>
      <w:r w:rsidRPr="00C75B16">
        <w:t>рублей НДС не облагается;</w:t>
      </w:r>
    </w:p>
    <w:p w:rsidR="007517B3" w:rsidRPr="00C75B16" w:rsidRDefault="007517B3" w:rsidP="007517B3">
      <w:pPr>
        <w:ind w:firstLine="708"/>
        <w:contextualSpacing/>
        <w:jc w:val="both"/>
      </w:pPr>
      <w:r w:rsidRPr="00C75B16">
        <w:lastRenderedPageBreak/>
        <w:t xml:space="preserve">за нежилое здание с кадастровым номером 31:03:2006022:124 общей площадью 12,9 кв. м _____ ()  </w:t>
      </w:r>
      <w:proofErr w:type="gramStart"/>
      <w:r w:rsidRPr="00C75B16">
        <w:t>рублей</w:t>
      </w:r>
      <w:proofErr w:type="gramEnd"/>
      <w:r w:rsidRPr="00C75B16">
        <w:t xml:space="preserve">  в том числе НДС 22%</w:t>
      </w:r>
    </w:p>
    <w:p w:rsidR="007517B3" w:rsidRPr="00C75B16" w:rsidRDefault="007517B3" w:rsidP="007517B3">
      <w:pPr>
        <w:pStyle w:val="a7"/>
        <w:numPr>
          <w:ilvl w:val="0"/>
          <w:numId w:val="7"/>
        </w:numPr>
        <w:spacing w:line="240" w:lineRule="auto"/>
        <w:ind w:left="0" w:firstLine="0"/>
        <w:jc w:val="both"/>
        <w:rPr>
          <w:rFonts w:ascii="Times New Roman" w:hAnsi="Times New Roman"/>
          <w:vanish/>
          <w:sz w:val="24"/>
          <w:szCs w:val="24"/>
        </w:rPr>
      </w:pPr>
    </w:p>
    <w:p w:rsidR="007517B3" w:rsidRPr="00C75B16" w:rsidRDefault="007517B3" w:rsidP="007517B3">
      <w:pPr>
        <w:pStyle w:val="a7"/>
        <w:numPr>
          <w:ilvl w:val="2"/>
          <w:numId w:val="7"/>
        </w:numPr>
        <w:spacing w:line="240" w:lineRule="auto"/>
        <w:ind w:left="0" w:firstLine="0"/>
        <w:jc w:val="both"/>
        <w:rPr>
          <w:rFonts w:ascii="Times New Roman" w:hAnsi="Times New Roman"/>
          <w:vanish/>
          <w:sz w:val="24"/>
          <w:szCs w:val="24"/>
        </w:rPr>
      </w:pPr>
    </w:p>
    <w:p w:rsidR="007517B3" w:rsidRPr="00C75B16" w:rsidRDefault="007517B3" w:rsidP="007517B3">
      <w:pPr>
        <w:pStyle w:val="a7"/>
        <w:numPr>
          <w:ilvl w:val="2"/>
          <w:numId w:val="7"/>
        </w:numPr>
        <w:spacing w:line="240" w:lineRule="auto"/>
        <w:ind w:left="0" w:firstLine="0"/>
        <w:jc w:val="both"/>
        <w:rPr>
          <w:rFonts w:ascii="Times New Roman" w:hAnsi="Times New Roman"/>
          <w:vanish/>
          <w:sz w:val="24"/>
          <w:szCs w:val="24"/>
        </w:rPr>
      </w:pPr>
    </w:p>
    <w:p w:rsidR="007517B3" w:rsidRPr="00C75B16" w:rsidRDefault="007517B3" w:rsidP="007517B3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>за нежилое здание с кадастровым номером 31:03:0101001:1021 общей площадью 2257,3 кв. м ____ ()</w:t>
      </w:r>
      <w:proofErr w:type="gramStart"/>
      <w:r w:rsidRPr="00C75B16">
        <w:rPr>
          <w:rFonts w:ascii="Times New Roman" w:hAnsi="Times New Roman"/>
          <w:sz w:val="24"/>
          <w:szCs w:val="24"/>
        </w:rPr>
        <w:t>рублей</w:t>
      </w:r>
      <w:proofErr w:type="gramEnd"/>
      <w:r w:rsidRPr="00C75B16">
        <w:rPr>
          <w:rFonts w:ascii="Times New Roman" w:hAnsi="Times New Roman"/>
          <w:sz w:val="24"/>
          <w:szCs w:val="24"/>
        </w:rPr>
        <w:t xml:space="preserve">  в том числе НДС 22%</w:t>
      </w:r>
    </w:p>
    <w:p w:rsidR="007517B3" w:rsidRPr="00C75B16" w:rsidRDefault="007517B3" w:rsidP="007517B3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 xml:space="preserve">за нежилое здание с кадастровым номером 31:03:2006001:207 общей площадью 52,3 кв. м  _____ ( ) </w:t>
      </w:r>
      <w:proofErr w:type="gramStart"/>
      <w:r w:rsidRPr="00C75B16">
        <w:rPr>
          <w:rFonts w:ascii="Times New Roman" w:hAnsi="Times New Roman"/>
          <w:sz w:val="24"/>
          <w:szCs w:val="24"/>
        </w:rPr>
        <w:t>рублей</w:t>
      </w:r>
      <w:proofErr w:type="gramEnd"/>
      <w:r w:rsidRPr="00C75B16">
        <w:rPr>
          <w:rFonts w:ascii="Times New Roman" w:hAnsi="Times New Roman"/>
          <w:sz w:val="24"/>
          <w:szCs w:val="24"/>
        </w:rPr>
        <w:t xml:space="preserve">  в том числе НДС 22%</w:t>
      </w:r>
    </w:p>
    <w:p w:rsidR="007517B3" w:rsidRPr="00C75B16" w:rsidRDefault="007517B3" w:rsidP="007517B3">
      <w:pPr>
        <w:pStyle w:val="a7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75B16">
        <w:rPr>
          <w:rFonts w:ascii="Times New Roman" w:hAnsi="Times New Roman"/>
          <w:sz w:val="24"/>
          <w:szCs w:val="24"/>
        </w:rPr>
        <w:t xml:space="preserve">за нежилое здание с кадастровым номером 31:03:2006001:424 общей площадью 692,4 кв. м _____ ( ) </w:t>
      </w:r>
      <w:proofErr w:type="gramStart"/>
      <w:r w:rsidRPr="00C75B16">
        <w:rPr>
          <w:rFonts w:ascii="Times New Roman" w:hAnsi="Times New Roman"/>
          <w:sz w:val="24"/>
          <w:szCs w:val="24"/>
        </w:rPr>
        <w:t>рублей</w:t>
      </w:r>
      <w:proofErr w:type="gramEnd"/>
      <w:r w:rsidRPr="00C75B16">
        <w:rPr>
          <w:rFonts w:ascii="Times New Roman" w:hAnsi="Times New Roman"/>
          <w:sz w:val="24"/>
          <w:szCs w:val="24"/>
        </w:rPr>
        <w:t xml:space="preserve">  в том числе НДС 22%</w:t>
      </w:r>
    </w:p>
    <w:p w:rsidR="00733AAE" w:rsidRPr="00C75B16" w:rsidRDefault="00733AAE" w:rsidP="007517B3">
      <w:pPr>
        <w:autoSpaceDE w:val="0"/>
        <w:autoSpaceDN w:val="0"/>
        <w:adjustRightInd w:val="0"/>
        <w:ind w:firstLine="709"/>
        <w:contextualSpacing/>
        <w:jc w:val="both"/>
      </w:pPr>
      <w:r w:rsidRPr="00C75B16">
        <w:t xml:space="preserve">Указанная цена, </w:t>
      </w:r>
      <w:r w:rsidR="003C39C5" w:rsidRPr="00C75B16">
        <w:t>определена по результатам торгов</w:t>
      </w:r>
      <w:r w:rsidRPr="00C75B16">
        <w:t>, является окончательной и изменению не подлежит.</w:t>
      </w:r>
    </w:p>
    <w:p w:rsidR="00733AAE" w:rsidRPr="00C75B16" w:rsidRDefault="00733AAE" w:rsidP="00733AAE">
      <w:pPr>
        <w:ind w:firstLine="708"/>
        <w:contextualSpacing/>
        <w:jc w:val="both"/>
      </w:pPr>
      <w:r w:rsidRPr="00C75B16">
        <w:t xml:space="preserve"> 2.2. Оплата указанной в п. 2.1. настоящего Договора суммы производиться в безналичном порядке путем перечисления денежных средств на указанный Продавцом расчетный счет, </w:t>
      </w:r>
      <w:r w:rsidR="00E53453" w:rsidRPr="00C75B16">
        <w:t>не позднее 30 дней с даты подписания сторонами настоящего договора</w:t>
      </w:r>
      <w:proofErr w:type="gramStart"/>
      <w:r w:rsidR="00E53453" w:rsidRPr="00C75B16">
        <w:t xml:space="preserve"> </w:t>
      </w:r>
      <w:r w:rsidRPr="00C75B16">
        <w:t>.</w:t>
      </w:r>
      <w:proofErr w:type="gramEnd"/>
    </w:p>
    <w:p w:rsidR="00733AAE" w:rsidRPr="00C75B16" w:rsidRDefault="00733AAE" w:rsidP="00733AAE">
      <w:pPr>
        <w:ind w:firstLine="708"/>
        <w:contextualSpacing/>
        <w:jc w:val="both"/>
      </w:pPr>
      <w:r w:rsidRPr="00C75B16">
        <w:t xml:space="preserve">2.3. </w:t>
      </w:r>
      <w:proofErr w:type="gramStart"/>
      <w:r w:rsidRPr="00C75B16">
        <w:t>Стороны договорились о том, что документы необходимые для регистрации перехода права собственности на продаваемое имущество, будут направлены сторонами в Управление Федеральной службы государственной регистрации, кадастра и картографии по Белгородской области после полной оплаты в размере, предусмотренном п. 2.1 договора.</w:t>
      </w:r>
      <w:proofErr w:type="gramEnd"/>
    </w:p>
    <w:p w:rsidR="00733AAE" w:rsidRPr="00C75B16" w:rsidRDefault="00733AAE" w:rsidP="00733AAE">
      <w:pPr>
        <w:ind w:firstLine="708"/>
        <w:contextualSpacing/>
        <w:jc w:val="both"/>
      </w:pPr>
    </w:p>
    <w:p w:rsidR="00733AAE" w:rsidRPr="00C75B16" w:rsidRDefault="00733AAE" w:rsidP="00733AAE">
      <w:pPr>
        <w:numPr>
          <w:ilvl w:val="0"/>
          <w:numId w:val="1"/>
        </w:numPr>
        <w:ind w:left="0" w:firstLine="851"/>
        <w:contextualSpacing/>
        <w:jc w:val="center"/>
        <w:rPr>
          <w:b/>
        </w:rPr>
      </w:pPr>
      <w:r w:rsidRPr="00C75B16">
        <w:rPr>
          <w:b/>
        </w:rPr>
        <w:t>ПРАВА И ОБЯЗАННОСТИ СТОРОН</w:t>
      </w:r>
    </w:p>
    <w:p w:rsidR="00733AAE" w:rsidRPr="00C75B16" w:rsidRDefault="00733AAE" w:rsidP="00733AAE">
      <w:pPr>
        <w:ind w:left="851"/>
        <w:contextualSpacing/>
        <w:rPr>
          <w:b/>
        </w:rPr>
      </w:pPr>
    </w:p>
    <w:p w:rsidR="00733AAE" w:rsidRPr="00C75B16" w:rsidRDefault="00733AAE" w:rsidP="00733AAE">
      <w:pPr>
        <w:ind w:firstLine="708"/>
        <w:contextualSpacing/>
        <w:jc w:val="both"/>
      </w:pPr>
      <w:r w:rsidRPr="00C75B16">
        <w:t>3.1.Продавец обязан:</w:t>
      </w:r>
    </w:p>
    <w:p w:rsidR="00733AAE" w:rsidRPr="00C75B16" w:rsidRDefault="00733AAE" w:rsidP="00733AAE">
      <w:pPr>
        <w:pStyle w:val="a3"/>
        <w:tabs>
          <w:tab w:val="clear" w:pos="180"/>
        </w:tabs>
        <w:ind w:firstLine="708"/>
        <w:contextualSpacing/>
      </w:pPr>
      <w:r w:rsidRPr="00C75B16">
        <w:t>3.1.1. В полном объеме передать Покупателю в собственность недвижимое имущество, являющееся предметом настоящего Договора и указанное в п. 1.1 настоящего Договора.</w:t>
      </w:r>
    </w:p>
    <w:p w:rsidR="00733AAE" w:rsidRPr="00C75B16" w:rsidRDefault="00733AAE" w:rsidP="00733AAE">
      <w:pPr>
        <w:ind w:firstLine="708"/>
        <w:contextualSpacing/>
        <w:jc w:val="both"/>
      </w:pPr>
      <w:r w:rsidRPr="00C75B16">
        <w:t xml:space="preserve">3.1.2. </w:t>
      </w:r>
      <w:proofErr w:type="gramStart"/>
      <w:r w:rsidRPr="00C75B16">
        <w:t>Предоставить все необходимые документы</w:t>
      </w:r>
      <w:proofErr w:type="gramEnd"/>
      <w:r w:rsidRPr="00C75B16">
        <w:t xml:space="preserve"> для регистрации перехода права собственности.</w:t>
      </w:r>
    </w:p>
    <w:p w:rsidR="00733AAE" w:rsidRPr="00C75B16" w:rsidRDefault="00733AAE" w:rsidP="00733AAE">
      <w:pPr>
        <w:ind w:firstLine="708"/>
        <w:contextualSpacing/>
        <w:jc w:val="both"/>
      </w:pPr>
      <w:r w:rsidRPr="00C75B16">
        <w:t xml:space="preserve">3.1.3. </w:t>
      </w:r>
      <w:proofErr w:type="gramStart"/>
      <w:r w:rsidRPr="00C75B16">
        <w:t>Предоставить все необходимые документы</w:t>
      </w:r>
      <w:proofErr w:type="gramEnd"/>
      <w:r w:rsidRPr="00C75B16">
        <w:t xml:space="preserve"> для заключения настоящего Договора и нести полную ответственность за их достоверность.</w:t>
      </w:r>
    </w:p>
    <w:p w:rsidR="00733AAE" w:rsidRPr="00C75B16" w:rsidRDefault="00733AAE" w:rsidP="00733AAE">
      <w:pPr>
        <w:numPr>
          <w:ilvl w:val="1"/>
          <w:numId w:val="2"/>
        </w:numPr>
        <w:ind w:left="993" w:hanging="284"/>
        <w:contextualSpacing/>
        <w:jc w:val="both"/>
      </w:pPr>
      <w:r w:rsidRPr="00C75B16">
        <w:t xml:space="preserve"> Покупатель обязан:</w:t>
      </w:r>
    </w:p>
    <w:p w:rsidR="00733AAE" w:rsidRPr="00C75B16" w:rsidRDefault="00733AAE" w:rsidP="00733AAE">
      <w:pPr>
        <w:pStyle w:val="a3"/>
        <w:tabs>
          <w:tab w:val="clear" w:pos="180"/>
        </w:tabs>
        <w:ind w:firstLine="709"/>
        <w:contextualSpacing/>
      </w:pPr>
      <w:r w:rsidRPr="00C75B16">
        <w:t>3.2.1. Оплатить приобретаемое недвижимое имущество в порядке, установленном  п. 2.2. настоящего Договора.</w:t>
      </w:r>
    </w:p>
    <w:p w:rsidR="00733AAE" w:rsidRPr="00C75B16" w:rsidRDefault="00733AAE" w:rsidP="00733AAE">
      <w:pPr>
        <w:ind w:firstLine="709"/>
        <w:contextualSpacing/>
        <w:jc w:val="both"/>
      </w:pPr>
      <w:r w:rsidRPr="00C75B16">
        <w:t>3.2.2. Принять имущество на условиях, предусмотренных настоящем договором.</w:t>
      </w:r>
    </w:p>
    <w:p w:rsidR="00733AAE" w:rsidRPr="00C75B16" w:rsidRDefault="00733AAE" w:rsidP="00733AAE">
      <w:pPr>
        <w:ind w:firstLine="709"/>
        <w:contextualSpacing/>
        <w:jc w:val="both"/>
      </w:pPr>
      <w:r w:rsidRPr="00C75B16">
        <w:t>3.2.3. Представить для государственной регистрации перехода права собственности все необходимые документы в уполномоченные государственные органы.</w:t>
      </w:r>
    </w:p>
    <w:p w:rsidR="00733AAE" w:rsidRPr="00C75B16" w:rsidRDefault="00733AAE" w:rsidP="00733AAE">
      <w:pPr>
        <w:ind w:firstLine="851"/>
        <w:contextualSpacing/>
        <w:jc w:val="both"/>
      </w:pPr>
    </w:p>
    <w:p w:rsidR="00733AAE" w:rsidRPr="00C75B16" w:rsidRDefault="00733AAE" w:rsidP="00733AAE">
      <w:pPr>
        <w:ind w:left="2832" w:firstLine="708"/>
        <w:contextualSpacing/>
        <w:jc w:val="both"/>
        <w:rPr>
          <w:b/>
        </w:rPr>
      </w:pPr>
      <w:r w:rsidRPr="00C75B16">
        <w:rPr>
          <w:b/>
        </w:rPr>
        <w:t>4. ПЕРЕДАЧА ИМУЩЕСТВА.</w:t>
      </w:r>
    </w:p>
    <w:p w:rsidR="00733AAE" w:rsidRPr="00C75B16" w:rsidRDefault="00733AAE" w:rsidP="00733AAE">
      <w:pPr>
        <w:contextualSpacing/>
        <w:jc w:val="both"/>
        <w:rPr>
          <w:b/>
        </w:rPr>
      </w:pPr>
    </w:p>
    <w:p w:rsidR="00733AAE" w:rsidRPr="00C75B16" w:rsidRDefault="00733AAE" w:rsidP="00733AAE">
      <w:pPr>
        <w:ind w:firstLine="708"/>
        <w:contextualSpacing/>
        <w:jc w:val="both"/>
      </w:pPr>
      <w:r w:rsidRPr="00C75B16">
        <w:t xml:space="preserve">4.1. Объекты недвижимости передаются </w:t>
      </w:r>
      <w:r w:rsidRPr="00C75B16">
        <w:rPr>
          <w:bCs/>
        </w:rPr>
        <w:t>Продавцом Покупателю</w:t>
      </w:r>
      <w:r w:rsidRPr="00C75B16">
        <w:t xml:space="preserve"> путем подписания настоящего договора. Договор име</w:t>
      </w:r>
      <w:bookmarkStart w:id="0" w:name="_GoBack"/>
      <w:bookmarkEnd w:id="0"/>
      <w:r w:rsidRPr="00C75B16">
        <w:t xml:space="preserve">ет силу передаточного акта. </w:t>
      </w:r>
    </w:p>
    <w:p w:rsidR="00733AAE" w:rsidRPr="00C75B16" w:rsidRDefault="00733AAE" w:rsidP="00733AAE">
      <w:pPr>
        <w:ind w:firstLine="708"/>
        <w:contextualSpacing/>
        <w:jc w:val="both"/>
      </w:pPr>
      <w:r w:rsidRPr="00C75B16">
        <w:t>4.2. Покупатель осмотрел продаваемое имущество, претензий по его техническому и качественному состоянию не имеет.</w:t>
      </w:r>
    </w:p>
    <w:p w:rsidR="00733AAE" w:rsidRPr="00C75B16" w:rsidRDefault="00733AAE" w:rsidP="00733AAE">
      <w:pPr>
        <w:ind w:firstLine="708"/>
        <w:contextualSpacing/>
        <w:jc w:val="both"/>
      </w:pPr>
      <w:r w:rsidRPr="00C75B16">
        <w:t xml:space="preserve">4.3. С момента подписания договора ответственность за сохранность недвижимого имущества, равно как и риск случайной гибели или порчи имущества, несет </w:t>
      </w:r>
      <w:r w:rsidRPr="00C75B16">
        <w:rPr>
          <w:bCs/>
        </w:rPr>
        <w:t>Покупатель</w:t>
      </w:r>
      <w:r w:rsidRPr="00C75B16">
        <w:t>.</w:t>
      </w:r>
    </w:p>
    <w:p w:rsidR="00733AAE" w:rsidRPr="00C75B16" w:rsidRDefault="00733AAE" w:rsidP="00733AAE">
      <w:pPr>
        <w:ind w:firstLine="708"/>
        <w:contextualSpacing/>
        <w:jc w:val="both"/>
      </w:pPr>
    </w:p>
    <w:p w:rsidR="00733AAE" w:rsidRPr="00C75B16" w:rsidRDefault="00733AAE" w:rsidP="00733AAE">
      <w:pPr>
        <w:ind w:left="360"/>
        <w:contextualSpacing/>
        <w:jc w:val="center"/>
        <w:rPr>
          <w:b/>
          <w:bCs/>
        </w:rPr>
      </w:pPr>
      <w:r w:rsidRPr="00C75B16">
        <w:rPr>
          <w:b/>
          <w:bCs/>
        </w:rPr>
        <w:t>5.ОТВЕТСТВЕННОСТЬ СТОРОН.</w:t>
      </w:r>
    </w:p>
    <w:p w:rsidR="00733AAE" w:rsidRPr="00C75B16" w:rsidRDefault="00733AAE" w:rsidP="00733AAE">
      <w:pPr>
        <w:ind w:left="360"/>
        <w:contextualSpacing/>
        <w:jc w:val="center"/>
        <w:rPr>
          <w:b/>
          <w:bCs/>
        </w:rPr>
      </w:pPr>
    </w:p>
    <w:p w:rsidR="00733AAE" w:rsidRPr="00C75B16" w:rsidRDefault="00733AAE" w:rsidP="00733AAE">
      <w:pPr>
        <w:pStyle w:val="a3"/>
        <w:tabs>
          <w:tab w:val="clear" w:pos="180"/>
        </w:tabs>
        <w:ind w:firstLine="708"/>
        <w:contextualSpacing/>
      </w:pPr>
      <w:r w:rsidRPr="00C75B16">
        <w:t>5.1.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733AAE" w:rsidRPr="00C75B16" w:rsidRDefault="00733AAE" w:rsidP="00733AAE">
      <w:pPr>
        <w:ind w:firstLine="709"/>
        <w:contextualSpacing/>
        <w:jc w:val="both"/>
      </w:pPr>
      <w:r w:rsidRPr="00C75B16">
        <w:t>5.2. Споры, возникающие при исполнении договора, разрешаются сторонами путем переговоров с соблюдением обязательного претензионного порядка. Срок рассмотрения претензий – 10 (десять) рабочих дней с момента получения претензии.</w:t>
      </w:r>
    </w:p>
    <w:p w:rsidR="00733AAE" w:rsidRPr="00C75B16" w:rsidRDefault="00733AAE" w:rsidP="00733AAE">
      <w:pPr>
        <w:pStyle w:val="a3"/>
        <w:ind w:firstLine="709"/>
        <w:contextualSpacing/>
      </w:pPr>
      <w:r w:rsidRPr="00C75B16">
        <w:t>5.3. При невозможности разрешения разногласий путем переговоров они подлежат рассмотрению в соответствии с действующим законодательством РФ.</w:t>
      </w:r>
    </w:p>
    <w:p w:rsidR="00733AAE" w:rsidRPr="00C75B16" w:rsidRDefault="00733AAE" w:rsidP="00733AAE">
      <w:pPr>
        <w:pStyle w:val="a3"/>
        <w:ind w:firstLine="709"/>
        <w:contextualSpacing/>
      </w:pPr>
    </w:p>
    <w:p w:rsidR="00733AAE" w:rsidRPr="00C75B16" w:rsidRDefault="00733AAE" w:rsidP="00733AAE">
      <w:pPr>
        <w:pStyle w:val="a3"/>
        <w:tabs>
          <w:tab w:val="clear" w:pos="180"/>
        </w:tabs>
        <w:ind w:left="851" w:firstLine="0"/>
        <w:contextualSpacing/>
        <w:jc w:val="center"/>
        <w:rPr>
          <w:b/>
          <w:bCs/>
        </w:rPr>
      </w:pPr>
      <w:r w:rsidRPr="00C75B16">
        <w:rPr>
          <w:b/>
          <w:bCs/>
        </w:rPr>
        <w:t>6. ЗАКЛЮЧИТЕЛЬНЫЕ ПОЛОЖЕНИЯ.</w:t>
      </w:r>
    </w:p>
    <w:p w:rsidR="00733AAE" w:rsidRPr="00C75B16" w:rsidRDefault="00733AAE" w:rsidP="00733AAE">
      <w:pPr>
        <w:pStyle w:val="a3"/>
        <w:tabs>
          <w:tab w:val="clear" w:pos="180"/>
        </w:tabs>
        <w:ind w:left="851" w:firstLine="0"/>
        <w:contextualSpacing/>
        <w:jc w:val="center"/>
        <w:rPr>
          <w:b/>
          <w:bCs/>
        </w:rPr>
      </w:pPr>
    </w:p>
    <w:p w:rsidR="00733AAE" w:rsidRPr="00C75B16" w:rsidRDefault="00733AAE" w:rsidP="00733AAE">
      <w:pPr>
        <w:pStyle w:val="a3"/>
        <w:tabs>
          <w:tab w:val="clear" w:pos="180"/>
        </w:tabs>
        <w:ind w:firstLine="0"/>
        <w:contextualSpacing/>
      </w:pPr>
      <w:r w:rsidRPr="00C75B16">
        <w:tab/>
        <w:t>6.1.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форме, до заключения настоящего договора.</w:t>
      </w:r>
    </w:p>
    <w:p w:rsidR="00733AAE" w:rsidRPr="00C75B16" w:rsidRDefault="00733AAE" w:rsidP="00733AAE">
      <w:pPr>
        <w:contextualSpacing/>
        <w:jc w:val="both"/>
      </w:pPr>
      <w:r w:rsidRPr="00C75B16">
        <w:tab/>
        <w:t>6.2. Покупатель приобретает право собственности на объекты недвижимости с момента государственной регистрации перехода права собственности. Расходы по государственной регистрации перехода права собственности несет Покупатель.</w:t>
      </w:r>
    </w:p>
    <w:p w:rsidR="00733AAE" w:rsidRPr="00C75B16" w:rsidRDefault="00733AAE" w:rsidP="00733AAE">
      <w:pPr>
        <w:ind w:firstLine="708"/>
        <w:contextualSpacing/>
        <w:jc w:val="both"/>
      </w:pPr>
      <w:r w:rsidRPr="00C75B16">
        <w:t>6.3. Договор составлен и подписан в 2 (двух) экземплярах, обладающих одинаковой юридической силой, по одному для каждой из сторон договора.</w:t>
      </w:r>
    </w:p>
    <w:p w:rsidR="00733AAE" w:rsidRPr="00C75B16" w:rsidRDefault="00733AAE" w:rsidP="00733AAE">
      <w:pPr>
        <w:tabs>
          <w:tab w:val="num" w:pos="360"/>
        </w:tabs>
        <w:ind w:firstLine="851"/>
        <w:contextualSpacing/>
        <w:jc w:val="both"/>
      </w:pPr>
    </w:p>
    <w:p w:rsidR="00733AAE" w:rsidRPr="00C75B16" w:rsidRDefault="00733AAE" w:rsidP="00733AAE">
      <w:pPr>
        <w:ind w:firstLine="851"/>
        <w:contextualSpacing/>
        <w:jc w:val="center"/>
        <w:rPr>
          <w:b/>
          <w:bCs/>
        </w:rPr>
      </w:pPr>
      <w:r w:rsidRPr="00C75B16">
        <w:rPr>
          <w:b/>
          <w:bCs/>
        </w:rPr>
        <w:t>7. АДРЕСА, РЕКВИЗИТЫ И ПОДПИСИ СТОРОН.</w:t>
      </w:r>
    </w:p>
    <w:p w:rsidR="00733AAE" w:rsidRPr="00C75B16" w:rsidRDefault="00733AAE" w:rsidP="00733AAE">
      <w:pPr>
        <w:ind w:firstLine="851"/>
        <w:contextualSpacing/>
        <w:jc w:val="center"/>
        <w:rPr>
          <w:b/>
          <w:bCs/>
        </w:rPr>
      </w:pPr>
    </w:p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4962"/>
        <w:gridCol w:w="4961"/>
      </w:tblGrid>
      <w:tr w:rsidR="00733AAE" w:rsidRPr="00C75B16" w:rsidTr="00F71723">
        <w:trPr>
          <w:trHeight w:val="510"/>
        </w:trPr>
        <w:tc>
          <w:tcPr>
            <w:tcW w:w="4962" w:type="dxa"/>
          </w:tcPr>
          <w:p w:rsidR="00733AAE" w:rsidRPr="00C75B16" w:rsidRDefault="00733AAE" w:rsidP="00F71723">
            <w:pPr>
              <w:pStyle w:val="1"/>
              <w:contextualSpacing/>
              <w:jc w:val="left"/>
              <w:rPr>
                <w:sz w:val="24"/>
              </w:rPr>
            </w:pPr>
            <w:r w:rsidRPr="00C75B16">
              <w:rPr>
                <w:sz w:val="24"/>
              </w:rPr>
              <w:t xml:space="preserve">Продавец:         </w:t>
            </w:r>
            <w:r w:rsidRPr="00C75B16">
              <w:rPr>
                <w:sz w:val="24"/>
              </w:rPr>
              <w:tab/>
            </w:r>
            <w:r w:rsidRPr="00C75B16">
              <w:rPr>
                <w:sz w:val="24"/>
              </w:rPr>
              <w:tab/>
            </w:r>
            <w:r w:rsidRPr="00C75B16">
              <w:rPr>
                <w:sz w:val="24"/>
              </w:rPr>
              <w:tab/>
              <w:t xml:space="preserve">                                       </w:t>
            </w:r>
          </w:p>
          <w:p w:rsidR="00733AAE" w:rsidRPr="00C75B16" w:rsidRDefault="00733AAE" w:rsidP="00733AAE">
            <w:pPr>
              <w:pStyle w:val="3"/>
              <w:contextualSpacing/>
              <w:jc w:val="left"/>
            </w:pPr>
            <w:r w:rsidRPr="00C75B16">
              <w:t xml:space="preserve">ОАО «Транспортник» </w:t>
            </w:r>
          </w:p>
        </w:tc>
        <w:tc>
          <w:tcPr>
            <w:tcW w:w="4961" w:type="dxa"/>
          </w:tcPr>
          <w:p w:rsidR="00733AAE" w:rsidRPr="00C75B16" w:rsidRDefault="00733AAE" w:rsidP="00F71723">
            <w:pPr>
              <w:overflowPunct w:val="0"/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C75B16">
              <w:rPr>
                <w:b/>
                <w:bCs/>
              </w:rPr>
              <w:t>Покупатель:</w:t>
            </w:r>
          </w:p>
          <w:p w:rsidR="00733AAE" w:rsidRPr="00C75B16" w:rsidRDefault="00733AAE" w:rsidP="00F71723">
            <w:pPr>
              <w:contextualSpacing/>
              <w:rPr>
                <w:b/>
              </w:rPr>
            </w:pPr>
          </w:p>
        </w:tc>
      </w:tr>
      <w:tr w:rsidR="00733AAE" w:rsidRPr="00C75B16" w:rsidTr="00F71723">
        <w:trPr>
          <w:trHeight w:val="1459"/>
        </w:trPr>
        <w:tc>
          <w:tcPr>
            <w:tcW w:w="4962" w:type="dxa"/>
          </w:tcPr>
          <w:p w:rsidR="00F87779" w:rsidRPr="00F87779" w:rsidRDefault="00F87779" w:rsidP="00F87779">
            <w:r w:rsidRPr="00F87779">
              <w:t xml:space="preserve">309163, Белгородская обл., Губкинский р-н, Скородное с, ул. Гагарина, </w:t>
            </w:r>
            <w:proofErr w:type="spellStart"/>
            <w:r w:rsidRPr="00F87779">
              <w:t>двлд</w:t>
            </w:r>
            <w:proofErr w:type="spellEnd"/>
            <w:r w:rsidRPr="00F87779">
              <w:t>. 30,</w:t>
            </w:r>
          </w:p>
          <w:p w:rsidR="00F87779" w:rsidRPr="00F87779" w:rsidRDefault="00F87779" w:rsidP="00F87779">
            <w:r w:rsidRPr="00F87779">
              <w:t>ИНН 3127007147 КПП 312701001</w:t>
            </w:r>
          </w:p>
          <w:p w:rsidR="00F87779" w:rsidRPr="00F87779" w:rsidRDefault="00F87779" w:rsidP="00F87779">
            <w:r w:rsidRPr="00F87779">
              <w:t>БИК 041403633</w:t>
            </w:r>
          </w:p>
          <w:p w:rsidR="00F87779" w:rsidRPr="00F87779" w:rsidRDefault="00F87779" w:rsidP="00F87779">
            <w:proofErr w:type="gramStart"/>
            <w:r w:rsidRPr="00F87779">
              <w:t>р</w:t>
            </w:r>
            <w:proofErr w:type="gramEnd"/>
            <w:r w:rsidRPr="00F87779">
              <w:t>/с 40702810707020100753</w:t>
            </w:r>
          </w:p>
          <w:p w:rsidR="00F87779" w:rsidRPr="00F87779" w:rsidRDefault="00F87779" w:rsidP="00F87779">
            <w:r w:rsidRPr="00F87779">
              <w:t xml:space="preserve">в БЕЛГОРОДСКОЕ ОТДЕЛЕНИЕ N8592 ПАО СБЕРБАНК </w:t>
            </w:r>
          </w:p>
          <w:p w:rsidR="00F87779" w:rsidRPr="00F87779" w:rsidRDefault="00F87779" w:rsidP="00F87779">
            <w:r w:rsidRPr="00F87779">
              <w:t>к/с 30101810100000000633</w:t>
            </w:r>
          </w:p>
          <w:p w:rsidR="00733AAE" w:rsidRPr="00C75B16" w:rsidRDefault="00733AAE" w:rsidP="00F71723">
            <w:pPr>
              <w:overflowPunct w:val="0"/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  <w:r w:rsidRPr="00C75B16">
              <w:rPr>
                <w:b/>
                <w:bCs/>
              </w:rPr>
              <w:t>Директор</w:t>
            </w:r>
          </w:p>
        </w:tc>
        <w:tc>
          <w:tcPr>
            <w:tcW w:w="4961" w:type="dxa"/>
          </w:tcPr>
          <w:p w:rsidR="00733AAE" w:rsidRPr="00C75B16" w:rsidRDefault="00733AAE" w:rsidP="00F71723">
            <w:pPr>
              <w:contextualSpacing/>
              <w:rPr>
                <w:b/>
              </w:rPr>
            </w:pPr>
          </w:p>
        </w:tc>
      </w:tr>
      <w:tr w:rsidR="00733AAE" w:rsidRPr="00C75B16" w:rsidTr="00F71723">
        <w:trPr>
          <w:trHeight w:val="248"/>
        </w:trPr>
        <w:tc>
          <w:tcPr>
            <w:tcW w:w="4962" w:type="dxa"/>
          </w:tcPr>
          <w:p w:rsidR="00733AAE" w:rsidRPr="00C75B16" w:rsidRDefault="00733AAE" w:rsidP="00F71723">
            <w:pPr>
              <w:pStyle w:val="a5"/>
              <w:overflowPunct w:val="0"/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</w:p>
          <w:p w:rsidR="00733AAE" w:rsidRPr="00C75B16" w:rsidRDefault="00733AAE" w:rsidP="00733AAE">
            <w:pPr>
              <w:pStyle w:val="a5"/>
              <w:overflowPunct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C75B16">
              <w:rPr>
                <w:b/>
                <w:bCs/>
              </w:rPr>
              <w:t>____________________/Седых А.Н.</w:t>
            </w:r>
          </w:p>
        </w:tc>
        <w:tc>
          <w:tcPr>
            <w:tcW w:w="4961" w:type="dxa"/>
          </w:tcPr>
          <w:p w:rsidR="00733AAE" w:rsidRPr="00C75B16" w:rsidRDefault="00733AAE" w:rsidP="00F71723">
            <w:pPr>
              <w:pStyle w:val="a5"/>
              <w:overflowPunct w:val="0"/>
              <w:autoSpaceDE w:val="0"/>
              <w:autoSpaceDN w:val="0"/>
              <w:adjustRightInd w:val="0"/>
              <w:contextualSpacing/>
              <w:rPr>
                <w:b/>
                <w:bCs/>
              </w:rPr>
            </w:pPr>
          </w:p>
          <w:p w:rsidR="00733AAE" w:rsidRPr="00C75B16" w:rsidRDefault="00733AAE" w:rsidP="00733AAE">
            <w:pPr>
              <w:pStyle w:val="a5"/>
              <w:overflowPunct w:val="0"/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C75B16">
              <w:rPr>
                <w:b/>
                <w:bCs/>
              </w:rPr>
              <w:t>_____________________/</w:t>
            </w:r>
          </w:p>
        </w:tc>
      </w:tr>
    </w:tbl>
    <w:p w:rsidR="00733AAE" w:rsidRPr="00C75B16" w:rsidRDefault="00733AAE" w:rsidP="00733AAE">
      <w:pPr>
        <w:tabs>
          <w:tab w:val="left" w:pos="1947"/>
        </w:tabs>
        <w:contextualSpacing/>
        <w:rPr>
          <w:b/>
        </w:rPr>
      </w:pPr>
    </w:p>
    <w:p w:rsidR="00E87164" w:rsidRPr="00C75B16" w:rsidRDefault="00E87164"/>
    <w:sectPr w:rsidR="00E87164" w:rsidRPr="00C75B16" w:rsidSect="00EF78E4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61EC0"/>
    <w:multiLevelType w:val="hybridMultilevel"/>
    <w:tmpl w:val="E144803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26356DBA"/>
    <w:multiLevelType w:val="multilevel"/>
    <w:tmpl w:val="1DB87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%2.1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779790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EC87BB0"/>
    <w:multiLevelType w:val="multilevel"/>
    <w:tmpl w:val="EF1495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349449D7"/>
    <w:multiLevelType w:val="hybridMultilevel"/>
    <w:tmpl w:val="26249E44"/>
    <w:lvl w:ilvl="0" w:tplc="B21A096A">
      <w:start w:val="1"/>
      <w:numFmt w:val="decimal"/>
      <w:lvlText w:val="%1.1.3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E3B31"/>
    <w:multiLevelType w:val="hybridMultilevel"/>
    <w:tmpl w:val="B6A0BC02"/>
    <w:lvl w:ilvl="0" w:tplc="08F4F1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E4449DE2">
      <w:numFmt w:val="none"/>
      <w:lvlText w:val=""/>
      <w:lvlJc w:val="left"/>
      <w:pPr>
        <w:tabs>
          <w:tab w:val="num" w:pos="360"/>
        </w:tabs>
      </w:pPr>
    </w:lvl>
    <w:lvl w:ilvl="2" w:tplc="58B0C3EA">
      <w:numFmt w:val="none"/>
      <w:lvlText w:val=""/>
      <w:lvlJc w:val="left"/>
      <w:pPr>
        <w:tabs>
          <w:tab w:val="num" w:pos="360"/>
        </w:tabs>
      </w:pPr>
    </w:lvl>
    <w:lvl w:ilvl="3" w:tplc="9E6AC2B8">
      <w:numFmt w:val="none"/>
      <w:lvlText w:val=""/>
      <w:lvlJc w:val="left"/>
      <w:pPr>
        <w:tabs>
          <w:tab w:val="num" w:pos="360"/>
        </w:tabs>
      </w:pPr>
    </w:lvl>
    <w:lvl w:ilvl="4" w:tplc="810C4812">
      <w:numFmt w:val="none"/>
      <w:lvlText w:val=""/>
      <w:lvlJc w:val="left"/>
      <w:pPr>
        <w:tabs>
          <w:tab w:val="num" w:pos="360"/>
        </w:tabs>
      </w:pPr>
    </w:lvl>
    <w:lvl w:ilvl="5" w:tplc="4FC25AC2">
      <w:numFmt w:val="none"/>
      <w:lvlText w:val=""/>
      <w:lvlJc w:val="left"/>
      <w:pPr>
        <w:tabs>
          <w:tab w:val="num" w:pos="360"/>
        </w:tabs>
      </w:pPr>
    </w:lvl>
    <w:lvl w:ilvl="6" w:tplc="19B0F6C2">
      <w:numFmt w:val="none"/>
      <w:lvlText w:val=""/>
      <w:lvlJc w:val="left"/>
      <w:pPr>
        <w:tabs>
          <w:tab w:val="num" w:pos="360"/>
        </w:tabs>
      </w:pPr>
    </w:lvl>
    <w:lvl w:ilvl="7" w:tplc="F2FE8A4C">
      <w:numFmt w:val="none"/>
      <w:lvlText w:val=""/>
      <w:lvlJc w:val="left"/>
      <w:pPr>
        <w:tabs>
          <w:tab w:val="num" w:pos="360"/>
        </w:tabs>
      </w:pPr>
    </w:lvl>
    <w:lvl w:ilvl="8" w:tplc="259636B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2A7634E"/>
    <w:multiLevelType w:val="multilevel"/>
    <w:tmpl w:val="ABC63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74651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CA"/>
    <w:rsid w:val="001073EC"/>
    <w:rsid w:val="00290CE3"/>
    <w:rsid w:val="003C39C5"/>
    <w:rsid w:val="00577473"/>
    <w:rsid w:val="00645125"/>
    <w:rsid w:val="00677CF8"/>
    <w:rsid w:val="00733AAE"/>
    <w:rsid w:val="007517B3"/>
    <w:rsid w:val="00773FCA"/>
    <w:rsid w:val="008C074C"/>
    <w:rsid w:val="00A90587"/>
    <w:rsid w:val="00AA17D7"/>
    <w:rsid w:val="00AB2E60"/>
    <w:rsid w:val="00C75B16"/>
    <w:rsid w:val="00C96DFC"/>
    <w:rsid w:val="00E53453"/>
    <w:rsid w:val="00E87164"/>
    <w:rsid w:val="00F06F98"/>
    <w:rsid w:val="00F8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3AAE"/>
    <w:pPr>
      <w:keepNext/>
      <w:overflowPunct w:val="0"/>
      <w:autoSpaceDE w:val="0"/>
      <w:autoSpaceDN w:val="0"/>
      <w:adjustRightInd w:val="0"/>
      <w:jc w:val="both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733AAE"/>
    <w:pPr>
      <w:keepNext/>
      <w:overflowPunct w:val="0"/>
      <w:autoSpaceDE w:val="0"/>
      <w:autoSpaceDN w:val="0"/>
      <w:adjustRightInd w:val="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3AAE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33A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733AAE"/>
    <w:pPr>
      <w:tabs>
        <w:tab w:val="num" w:pos="180"/>
      </w:tabs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733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733AA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33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33A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locked/>
    <w:rsid w:val="00C96DFC"/>
    <w:rPr>
      <w:rFonts w:ascii="Franklin Gothic Book" w:eastAsia="Arial Unicode MS" w:hAnsi="Franklin Gothic Book" w:cs="Franklin Gothic Book"/>
      <w:sz w:val="23"/>
      <w:szCs w:val="23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A17D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17D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3AAE"/>
    <w:pPr>
      <w:keepNext/>
      <w:overflowPunct w:val="0"/>
      <w:autoSpaceDE w:val="0"/>
      <w:autoSpaceDN w:val="0"/>
      <w:adjustRightInd w:val="0"/>
      <w:jc w:val="both"/>
      <w:outlineLvl w:val="0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733AAE"/>
    <w:pPr>
      <w:keepNext/>
      <w:overflowPunct w:val="0"/>
      <w:autoSpaceDE w:val="0"/>
      <w:autoSpaceDN w:val="0"/>
      <w:adjustRightInd w:val="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3AAE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33A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rsid w:val="00733AAE"/>
    <w:pPr>
      <w:tabs>
        <w:tab w:val="num" w:pos="180"/>
      </w:tabs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733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733AAE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33A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33A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1">
    <w:name w:val="Основной текст Знак1"/>
    <w:basedOn w:val="a0"/>
    <w:uiPriority w:val="99"/>
    <w:locked/>
    <w:rsid w:val="00C96DFC"/>
    <w:rPr>
      <w:rFonts w:ascii="Franklin Gothic Book" w:eastAsia="Arial Unicode MS" w:hAnsi="Franklin Gothic Book" w:cs="Franklin Gothic Book"/>
      <w:sz w:val="23"/>
      <w:szCs w:val="23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A17D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17D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06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9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28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2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7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6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7</Pages>
  <Words>3658</Words>
  <Characters>20854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Чучуков М.</dc:creator>
  <cp:keywords/>
  <dc:description/>
  <cp:lastModifiedBy>Чучуков М.</cp:lastModifiedBy>
  <cp:revision>5</cp:revision>
  <cp:lastPrinted>2026-07-21T13:11:00Z</cp:lastPrinted>
  <dcterms:created xsi:type="dcterms:W3CDTF">2026-07-21T06:54:00Z</dcterms:created>
  <dcterms:modified xsi:type="dcterms:W3CDTF">2026-07-22T06:27:00Z</dcterms:modified>
</cp:coreProperties>
</file>