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D7D7" w14:textId="2B02A9C8" w:rsidR="00C24056" w:rsidRPr="004C3F78" w:rsidRDefault="00EA0C37">
      <w:pPr>
        <w:pStyle w:val="a4"/>
        <w:tabs>
          <w:tab w:val="left" w:pos="7131"/>
        </w:tabs>
        <w:rPr>
          <w:b w:val="0"/>
          <w:sz w:val="24"/>
          <w:szCs w:val="24"/>
        </w:rPr>
      </w:pPr>
      <w:r w:rsidRPr="004C3F78">
        <w:rPr>
          <w:sz w:val="24"/>
          <w:szCs w:val="24"/>
        </w:rPr>
        <w:t xml:space="preserve">ДОГОВОР О ЗАДАТКЕ № </w:t>
      </w:r>
      <w:r w:rsidRPr="004C3F78">
        <w:rPr>
          <w:b w:val="0"/>
          <w:sz w:val="24"/>
          <w:szCs w:val="24"/>
          <w:u w:val="single"/>
        </w:rPr>
        <w:tab/>
      </w:r>
    </w:p>
    <w:p w14:paraId="2D446119" w14:textId="49F076CC" w:rsidR="00C24056" w:rsidRPr="004C3F78" w:rsidRDefault="00EA0C37">
      <w:pPr>
        <w:pStyle w:val="a3"/>
        <w:tabs>
          <w:tab w:val="left" w:pos="2010"/>
          <w:tab w:val="left" w:pos="8374"/>
        </w:tabs>
        <w:spacing w:before="246"/>
        <w:rPr>
          <w:sz w:val="24"/>
          <w:szCs w:val="24"/>
        </w:rPr>
      </w:pPr>
      <w:r w:rsidRPr="004C3F78">
        <w:rPr>
          <w:sz w:val="24"/>
          <w:szCs w:val="24"/>
        </w:rPr>
        <w:t>«</w:t>
      </w:r>
      <w:r w:rsidRPr="004C3F78">
        <w:rPr>
          <w:spacing w:val="67"/>
          <w:w w:val="150"/>
          <w:sz w:val="24"/>
          <w:szCs w:val="24"/>
          <w:u w:val="single"/>
        </w:rPr>
        <w:t xml:space="preserve">   </w:t>
      </w:r>
      <w:r w:rsidRPr="004C3F78">
        <w:rPr>
          <w:sz w:val="24"/>
          <w:szCs w:val="24"/>
        </w:rPr>
        <w:t>»</w:t>
      </w:r>
      <w:r w:rsidRPr="004C3F78">
        <w:rPr>
          <w:spacing w:val="-5"/>
          <w:sz w:val="24"/>
          <w:szCs w:val="24"/>
        </w:rPr>
        <w:t xml:space="preserve"> </w:t>
      </w:r>
      <w:r w:rsidRPr="004C3F78">
        <w:rPr>
          <w:sz w:val="24"/>
          <w:szCs w:val="24"/>
          <w:u w:val="single"/>
        </w:rPr>
        <w:tab/>
      </w:r>
      <w:r w:rsidRPr="004C3F78">
        <w:rPr>
          <w:sz w:val="24"/>
          <w:szCs w:val="24"/>
        </w:rPr>
        <w:t>202</w:t>
      </w:r>
      <w:r w:rsidR="007F6433" w:rsidRPr="004C3F78">
        <w:rPr>
          <w:sz w:val="24"/>
          <w:szCs w:val="24"/>
        </w:rPr>
        <w:t>6</w:t>
      </w:r>
      <w:r w:rsidRPr="004C3F78">
        <w:rPr>
          <w:spacing w:val="-5"/>
          <w:sz w:val="24"/>
          <w:szCs w:val="24"/>
        </w:rPr>
        <w:t xml:space="preserve"> г.</w:t>
      </w:r>
      <w:r w:rsidRPr="004C3F78">
        <w:rPr>
          <w:sz w:val="24"/>
          <w:szCs w:val="24"/>
        </w:rPr>
        <w:tab/>
        <w:t>г.</w:t>
      </w:r>
      <w:r w:rsidRPr="004C3F78">
        <w:rPr>
          <w:spacing w:val="-3"/>
          <w:sz w:val="24"/>
          <w:szCs w:val="24"/>
        </w:rPr>
        <w:t xml:space="preserve"> </w:t>
      </w:r>
      <w:r w:rsidRPr="004C3F78">
        <w:rPr>
          <w:sz w:val="24"/>
          <w:szCs w:val="24"/>
        </w:rPr>
        <w:t>Н.</w:t>
      </w:r>
      <w:r w:rsidRPr="004C3F78">
        <w:rPr>
          <w:spacing w:val="-1"/>
          <w:sz w:val="24"/>
          <w:szCs w:val="24"/>
        </w:rPr>
        <w:t xml:space="preserve"> </w:t>
      </w:r>
      <w:r w:rsidRPr="004C3F78">
        <w:rPr>
          <w:spacing w:val="-2"/>
          <w:sz w:val="24"/>
          <w:szCs w:val="24"/>
        </w:rPr>
        <w:t>Новгород</w:t>
      </w:r>
    </w:p>
    <w:p w14:paraId="334DB7A7" w14:textId="77777777" w:rsidR="00C24056" w:rsidRPr="004C3F78" w:rsidRDefault="00C24056">
      <w:pPr>
        <w:pStyle w:val="a3"/>
        <w:spacing w:before="1"/>
        <w:ind w:left="0"/>
        <w:jc w:val="left"/>
        <w:rPr>
          <w:sz w:val="24"/>
          <w:szCs w:val="24"/>
        </w:rPr>
      </w:pPr>
    </w:p>
    <w:p w14:paraId="44D5A358" w14:textId="5D840D6F" w:rsidR="00C24056" w:rsidRPr="004C3F78" w:rsidRDefault="00EA0C37" w:rsidP="00A663F1">
      <w:pPr>
        <w:pStyle w:val="a3"/>
        <w:ind w:right="136" w:firstLine="719"/>
        <w:rPr>
          <w:sz w:val="24"/>
          <w:szCs w:val="24"/>
        </w:rPr>
      </w:pPr>
      <w:r w:rsidRPr="004C3F78">
        <w:rPr>
          <w:sz w:val="24"/>
          <w:szCs w:val="24"/>
        </w:rPr>
        <w:t xml:space="preserve">Гражданин </w:t>
      </w:r>
      <w:r w:rsidR="009264A1" w:rsidRPr="004C3F78">
        <w:rPr>
          <w:sz w:val="24"/>
          <w:szCs w:val="24"/>
        </w:rPr>
        <w:t xml:space="preserve">Егорова Ольга Викторовна </w:t>
      </w:r>
      <w:r w:rsidR="007F6433" w:rsidRPr="004C3F78">
        <w:rPr>
          <w:sz w:val="24"/>
          <w:szCs w:val="24"/>
        </w:rPr>
        <w:t xml:space="preserve">(дата рождения: </w:t>
      </w:r>
      <w:r w:rsidR="00A663F1" w:rsidRPr="004C3F78">
        <w:rPr>
          <w:sz w:val="24"/>
          <w:szCs w:val="24"/>
        </w:rPr>
        <w:t xml:space="preserve">16.02.1997 года рождения, место рождения: с.Барятиной Барятинский р-н Калужская обл., СНИЛС 153-292-068 54, ИНН 400200934256, адрес регистрации по месту пребывания: Калужская область, Мосальский район, г. Мосальск, ул. Гагарина, д.12, кв.13), </w:t>
      </w:r>
      <w:r w:rsidR="00F46EC3" w:rsidRPr="004C3F78">
        <w:rPr>
          <w:sz w:val="24"/>
          <w:szCs w:val="24"/>
        </w:rPr>
        <w:t xml:space="preserve">в лице финансового управляющего Сазановой Екатерины Сергеевны, </w:t>
      </w:r>
      <w:r w:rsidR="004C3F78" w:rsidRPr="004C3F78">
        <w:rPr>
          <w:sz w:val="24"/>
          <w:szCs w:val="24"/>
        </w:rPr>
        <w:t>действующий на основании решения м Арбитражного суда Калужской области по делу А23-1626/2025 от 28.04.2025 г.</w:t>
      </w:r>
      <w:r w:rsidR="007F6433" w:rsidRPr="004C3F78">
        <w:rPr>
          <w:sz w:val="24"/>
          <w:szCs w:val="24"/>
        </w:rPr>
        <w:t xml:space="preserve">, </w:t>
      </w:r>
      <w:r w:rsidRPr="004C3F78">
        <w:rPr>
          <w:sz w:val="24"/>
          <w:szCs w:val="24"/>
        </w:rPr>
        <w:t>именуемый</w:t>
      </w:r>
      <w:r w:rsidRPr="004C3F78">
        <w:rPr>
          <w:spacing w:val="70"/>
          <w:sz w:val="24"/>
          <w:szCs w:val="24"/>
        </w:rPr>
        <w:t xml:space="preserve"> </w:t>
      </w:r>
      <w:r w:rsidRPr="004C3F78">
        <w:rPr>
          <w:sz w:val="24"/>
          <w:szCs w:val="24"/>
        </w:rPr>
        <w:t>в</w:t>
      </w:r>
      <w:r w:rsidRPr="004C3F78">
        <w:rPr>
          <w:spacing w:val="68"/>
          <w:sz w:val="24"/>
          <w:szCs w:val="24"/>
        </w:rPr>
        <w:t xml:space="preserve"> </w:t>
      </w:r>
      <w:r w:rsidRPr="004C3F78">
        <w:rPr>
          <w:sz w:val="24"/>
          <w:szCs w:val="24"/>
        </w:rPr>
        <w:t>дальнейшем</w:t>
      </w:r>
      <w:r w:rsidRPr="004C3F78">
        <w:rPr>
          <w:spacing w:val="69"/>
          <w:sz w:val="24"/>
          <w:szCs w:val="24"/>
        </w:rPr>
        <w:t xml:space="preserve"> </w:t>
      </w:r>
      <w:r w:rsidRPr="004C3F78">
        <w:rPr>
          <w:sz w:val="24"/>
          <w:szCs w:val="24"/>
        </w:rPr>
        <w:t>«Задаткополучатель»,</w:t>
      </w:r>
      <w:r w:rsidRPr="004C3F78">
        <w:rPr>
          <w:spacing w:val="69"/>
          <w:sz w:val="24"/>
          <w:szCs w:val="24"/>
        </w:rPr>
        <w:t xml:space="preserve"> </w:t>
      </w:r>
      <w:r w:rsidRPr="004C3F78">
        <w:rPr>
          <w:sz w:val="24"/>
          <w:szCs w:val="24"/>
        </w:rPr>
        <w:t>с</w:t>
      </w:r>
      <w:r w:rsidRPr="004C3F78">
        <w:rPr>
          <w:spacing w:val="70"/>
          <w:sz w:val="24"/>
          <w:szCs w:val="24"/>
        </w:rPr>
        <w:t xml:space="preserve"> </w:t>
      </w:r>
      <w:r w:rsidRPr="004C3F78">
        <w:rPr>
          <w:sz w:val="24"/>
          <w:szCs w:val="24"/>
        </w:rPr>
        <w:t>одной</w:t>
      </w:r>
      <w:r w:rsidRPr="004C3F78">
        <w:rPr>
          <w:spacing w:val="68"/>
          <w:sz w:val="24"/>
          <w:szCs w:val="24"/>
        </w:rPr>
        <w:t xml:space="preserve"> </w:t>
      </w:r>
      <w:r w:rsidRPr="004C3F78">
        <w:rPr>
          <w:sz w:val="24"/>
          <w:szCs w:val="24"/>
        </w:rPr>
        <w:t>стороны</w:t>
      </w:r>
      <w:r w:rsidRPr="004C3F78">
        <w:rPr>
          <w:spacing w:val="70"/>
          <w:sz w:val="24"/>
          <w:szCs w:val="24"/>
        </w:rPr>
        <w:t xml:space="preserve"> </w:t>
      </w:r>
      <w:r w:rsidRPr="004C3F78">
        <w:rPr>
          <w:spacing w:val="-10"/>
          <w:sz w:val="24"/>
          <w:szCs w:val="24"/>
        </w:rPr>
        <w:t>и</w:t>
      </w:r>
      <w:r w:rsidR="00B42CAE" w:rsidRPr="004C3F78">
        <w:rPr>
          <w:sz w:val="24"/>
          <w:szCs w:val="24"/>
        </w:rPr>
        <w:t xml:space="preserve"> </w:t>
      </w:r>
      <w:r w:rsidRPr="004C3F78">
        <w:rPr>
          <w:sz w:val="24"/>
          <w:szCs w:val="24"/>
          <w:u w:val="single"/>
        </w:rPr>
        <w:tab/>
      </w:r>
      <w:r w:rsidRPr="004C3F78">
        <w:rPr>
          <w:sz w:val="24"/>
          <w:szCs w:val="24"/>
          <w:u w:val="single"/>
        </w:rPr>
        <w:tab/>
      </w:r>
      <w:r w:rsidRPr="004C3F78">
        <w:rPr>
          <w:sz w:val="24"/>
          <w:szCs w:val="24"/>
        </w:rPr>
        <w:t xml:space="preserve">, в лице </w:t>
      </w:r>
      <w:r w:rsidRPr="004C3F78">
        <w:rPr>
          <w:sz w:val="24"/>
          <w:szCs w:val="24"/>
          <w:u w:val="single"/>
        </w:rPr>
        <w:tab/>
      </w:r>
      <w:r w:rsidRPr="004C3F78">
        <w:rPr>
          <w:sz w:val="24"/>
          <w:szCs w:val="24"/>
        </w:rPr>
        <w:t>,</w:t>
      </w:r>
      <w:r w:rsidRPr="004C3F78">
        <w:rPr>
          <w:spacing w:val="-14"/>
          <w:sz w:val="24"/>
          <w:szCs w:val="24"/>
        </w:rPr>
        <w:t xml:space="preserve"> </w:t>
      </w:r>
      <w:r w:rsidRPr="004C3F78">
        <w:rPr>
          <w:sz w:val="24"/>
          <w:szCs w:val="24"/>
        </w:rPr>
        <w:t>действующего на</w:t>
      </w:r>
      <w:r w:rsidRPr="004C3F78">
        <w:rPr>
          <w:spacing w:val="80"/>
          <w:sz w:val="24"/>
          <w:szCs w:val="24"/>
        </w:rPr>
        <w:t xml:space="preserve"> </w:t>
      </w:r>
      <w:r w:rsidRPr="004C3F78">
        <w:rPr>
          <w:sz w:val="24"/>
          <w:szCs w:val="24"/>
        </w:rPr>
        <w:t>основании</w:t>
      </w:r>
      <w:r w:rsidRPr="004C3F78">
        <w:rPr>
          <w:spacing w:val="93"/>
          <w:sz w:val="24"/>
          <w:szCs w:val="24"/>
        </w:rPr>
        <w:t xml:space="preserve"> </w:t>
      </w:r>
      <w:r w:rsidRPr="004C3F78">
        <w:rPr>
          <w:sz w:val="24"/>
          <w:szCs w:val="24"/>
          <w:u w:val="single"/>
        </w:rPr>
        <w:tab/>
      </w:r>
      <w:r w:rsidRPr="004C3F78">
        <w:rPr>
          <w:sz w:val="24"/>
          <w:szCs w:val="24"/>
        </w:rPr>
        <w:t xml:space="preserve"> именуемый в дальнейшем «Задаткодатель», с другой стороны, вместе именуемые «Стороны», заключили настоящий Договор о нижеследующем.</w:t>
      </w:r>
    </w:p>
    <w:p w14:paraId="52E8374B" w14:textId="48300C6D" w:rsidR="00C24056" w:rsidRPr="004C3F78" w:rsidRDefault="00EA0C37">
      <w:pPr>
        <w:pStyle w:val="a5"/>
        <w:numPr>
          <w:ilvl w:val="0"/>
          <w:numId w:val="1"/>
        </w:numPr>
        <w:tabs>
          <w:tab w:val="left" w:pos="1221"/>
        </w:tabs>
        <w:spacing w:before="251"/>
        <w:ind w:right="133" w:firstLine="719"/>
        <w:rPr>
          <w:sz w:val="24"/>
          <w:szCs w:val="24"/>
        </w:rPr>
      </w:pPr>
      <w:r w:rsidRPr="004C3F78">
        <w:rPr>
          <w:sz w:val="24"/>
          <w:szCs w:val="24"/>
        </w:rPr>
        <w:t xml:space="preserve">Настоящий договор является неотъемлемой частью Заявки на участие в торгах (далее - Заявка), поданной Задаткодателем Задаткополучателю для участия в торгах по продаже имущества гражданина </w:t>
      </w:r>
      <w:r w:rsidR="008165E7">
        <w:rPr>
          <w:sz w:val="24"/>
          <w:szCs w:val="24"/>
        </w:rPr>
        <w:t>Егоровой О</w:t>
      </w:r>
      <w:r w:rsidR="007F6433" w:rsidRPr="004C3F78">
        <w:rPr>
          <w:sz w:val="24"/>
          <w:szCs w:val="24"/>
        </w:rPr>
        <w:t>.</w:t>
      </w:r>
      <w:r w:rsidR="008165E7">
        <w:rPr>
          <w:sz w:val="24"/>
          <w:szCs w:val="24"/>
        </w:rPr>
        <w:t>В</w:t>
      </w:r>
      <w:r w:rsidR="007F6433" w:rsidRPr="004C3F78">
        <w:rPr>
          <w:sz w:val="24"/>
          <w:szCs w:val="24"/>
        </w:rPr>
        <w:t>.</w:t>
      </w:r>
    </w:p>
    <w:p w14:paraId="319E074C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221"/>
          <w:tab w:val="left" w:pos="9389"/>
        </w:tabs>
        <w:ind w:right="137" w:firstLine="719"/>
        <w:rPr>
          <w:sz w:val="24"/>
          <w:szCs w:val="24"/>
        </w:rPr>
      </w:pPr>
      <w:r w:rsidRPr="004C3F78">
        <w:rPr>
          <w:sz w:val="24"/>
          <w:szCs w:val="24"/>
        </w:rPr>
        <w:t xml:space="preserve">Задаткодатель дает, а Задаткополучатель принимает задаток в сумме </w:t>
      </w:r>
      <w:r w:rsidRPr="004C3F78">
        <w:rPr>
          <w:sz w:val="24"/>
          <w:szCs w:val="24"/>
          <w:u w:val="single"/>
        </w:rPr>
        <w:tab/>
      </w:r>
      <w:r w:rsidRPr="004C3F78">
        <w:rPr>
          <w:spacing w:val="-4"/>
          <w:sz w:val="24"/>
          <w:szCs w:val="24"/>
        </w:rPr>
        <w:t xml:space="preserve">руб. </w:t>
      </w:r>
      <w:r w:rsidRPr="004C3F78">
        <w:rPr>
          <w:sz w:val="24"/>
          <w:szCs w:val="24"/>
        </w:rPr>
        <w:t>в доказательство намерения участвовать в торгах и заключить договор купли-продажи и обеспечения оплаты имущества по договору купли-продажи.</w:t>
      </w:r>
    </w:p>
    <w:p w14:paraId="168ABA4A" w14:textId="567ECB5D" w:rsidR="00C24056" w:rsidRPr="004C3F78" w:rsidRDefault="00EA0C37">
      <w:pPr>
        <w:pStyle w:val="a3"/>
        <w:spacing w:before="2"/>
        <w:ind w:right="140"/>
        <w:rPr>
          <w:sz w:val="24"/>
          <w:szCs w:val="24"/>
        </w:rPr>
      </w:pPr>
      <w:r w:rsidRPr="004C3F78">
        <w:rPr>
          <w:sz w:val="24"/>
          <w:szCs w:val="24"/>
        </w:rPr>
        <w:t xml:space="preserve">Стороны договорились, что форма приема задатка безналичная. Задаток принимается путем перечисления денежных средств на расчетный счет </w:t>
      </w:r>
      <w:r w:rsidR="004C3F78">
        <w:rPr>
          <w:sz w:val="24"/>
          <w:szCs w:val="24"/>
        </w:rPr>
        <w:t>Егорова Ольга</w:t>
      </w:r>
      <w:r w:rsidR="007F6433" w:rsidRPr="004C3F78">
        <w:rPr>
          <w:sz w:val="24"/>
          <w:szCs w:val="24"/>
        </w:rPr>
        <w:t xml:space="preserve"> </w:t>
      </w:r>
      <w:r w:rsidR="004C3F78">
        <w:rPr>
          <w:sz w:val="24"/>
          <w:szCs w:val="24"/>
        </w:rPr>
        <w:t>Викторовна</w:t>
      </w:r>
      <w:r w:rsidR="00B42CAE" w:rsidRPr="004C3F78">
        <w:rPr>
          <w:sz w:val="24"/>
          <w:szCs w:val="24"/>
        </w:rPr>
        <w:t>, ИНН</w:t>
      </w:r>
      <w:r w:rsidR="00210EB6" w:rsidRPr="004C3F78">
        <w:rPr>
          <w:sz w:val="24"/>
          <w:szCs w:val="24"/>
        </w:rPr>
        <w:t xml:space="preserve"> </w:t>
      </w:r>
      <w:r w:rsidR="00C460B5" w:rsidRPr="00C460B5">
        <w:rPr>
          <w:sz w:val="24"/>
          <w:szCs w:val="24"/>
        </w:rPr>
        <w:t>4401116480</w:t>
      </w:r>
      <w:r w:rsidR="00B42CAE" w:rsidRPr="004C3F78">
        <w:rPr>
          <w:sz w:val="24"/>
          <w:szCs w:val="24"/>
        </w:rPr>
        <w:t xml:space="preserve">; р/с </w:t>
      </w:r>
      <w:r w:rsidR="00C460B5" w:rsidRPr="00C460B5">
        <w:rPr>
          <w:color w:val="000000"/>
          <w:sz w:val="24"/>
          <w:szCs w:val="24"/>
          <w:shd w:val="clear" w:color="auto" w:fill="FFFFFF"/>
        </w:rPr>
        <w:t>40817810650224757478</w:t>
      </w:r>
      <w:r w:rsidR="00B42CAE" w:rsidRPr="004C3F78">
        <w:rPr>
          <w:sz w:val="24"/>
          <w:szCs w:val="24"/>
        </w:rPr>
        <w:t xml:space="preserve"> </w:t>
      </w:r>
      <w:r w:rsidRPr="004C3F78">
        <w:rPr>
          <w:sz w:val="24"/>
          <w:szCs w:val="24"/>
        </w:rPr>
        <w:t xml:space="preserve">в </w:t>
      </w:r>
      <w:r w:rsidR="00466370" w:rsidRPr="00466370">
        <w:rPr>
          <w:sz w:val="24"/>
          <w:szCs w:val="24"/>
        </w:rPr>
        <w:t>ФИЛИАЛ "ЦЕНТРАЛЬНЫЙ" ПАО "СОВКОМБАНК"</w:t>
      </w:r>
      <w:r w:rsidR="00466370">
        <w:rPr>
          <w:sz w:val="24"/>
          <w:szCs w:val="24"/>
        </w:rPr>
        <w:t xml:space="preserve"> </w:t>
      </w:r>
      <w:r w:rsidR="00466370" w:rsidRPr="00466370">
        <w:rPr>
          <w:sz w:val="24"/>
          <w:szCs w:val="24"/>
        </w:rPr>
        <w:t>633011,</w:t>
      </w:r>
      <w:r w:rsidR="00466370">
        <w:rPr>
          <w:sz w:val="24"/>
          <w:szCs w:val="24"/>
        </w:rPr>
        <w:t xml:space="preserve"> </w:t>
      </w:r>
      <w:r w:rsidR="00466370" w:rsidRPr="00466370">
        <w:rPr>
          <w:sz w:val="24"/>
          <w:szCs w:val="24"/>
        </w:rPr>
        <w:t>РОССИЙСКАЯ ФЕДЕРАЦИЯ, НОВОСИБИРСКАЯ ОБЛ,</w:t>
      </w:r>
      <w:r w:rsidR="00466370" w:rsidRPr="00466370">
        <w:rPr>
          <w:sz w:val="24"/>
          <w:szCs w:val="24"/>
        </w:rPr>
        <w:br/>
        <w:t>БЕРДСК Г</w:t>
      </w:r>
      <w:r w:rsidR="00466370">
        <w:rPr>
          <w:sz w:val="24"/>
          <w:szCs w:val="24"/>
        </w:rPr>
        <w:t>.</w:t>
      </w:r>
      <w:r w:rsidRPr="004C3F78">
        <w:rPr>
          <w:sz w:val="24"/>
          <w:szCs w:val="24"/>
        </w:rPr>
        <w:t xml:space="preserve">, к/с </w:t>
      </w:r>
      <w:r w:rsidR="00466370" w:rsidRPr="00466370">
        <w:rPr>
          <w:sz w:val="24"/>
          <w:szCs w:val="24"/>
        </w:rPr>
        <w:t>30101810150040000763</w:t>
      </w:r>
      <w:r w:rsidRPr="004C3F78">
        <w:rPr>
          <w:sz w:val="24"/>
          <w:szCs w:val="24"/>
        </w:rPr>
        <w:t xml:space="preserve">, БИК </w:t>
      </w:r>
      <w:r w:rsidR="00466370" w:rsidRPr="00466370">
        <w:rPr>
          <w:sz w:val="24"/>
          <w:szCs w:val="24"/>
        </w:rPr>
        <w:t>045004763</w:t>
      </w:r>
      <w:r w:rsidRPr="004C3F78">
        <w:rPr>
          <w:sz w:val="24"/>
          <w:szCs w:val="24"/>
        </w:rPr>
        <w:t>.</w:t>
      </w:r>
    </w:p>
    <w:p w14:paraId="63196DE4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197"/>
        </w:tabs>
        <w:ind w:firstLine="707"/>
        <w:rPr>
          <w:sz w:val="24"/>
          <w:szCs w:val="24"/>
        </w:rPr>
      </w:pPr>
      <w:r w:rsidRPr="004C3F78">
        <w:rPr>
          <w:sz w:val="24"/>
          <w:szCs w:val="24"/>
        </w:rPr>
        <w:t>Задаток возвращается Задаткодателю с расчетного счета Задаткополучателя, если Задаткодатель не признан победителем торгов, в течение 5 (Пяти) рабочих дней после утверждения протокола об итогах торгов.</w:t>
      </w:r>
    </w:p>
    <w:p w14:paraId="6199A8D4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115"/>
        </w:tabs>
        <w:ind w:right="139" w:firstLine="719"/>
        <w:rPr>
          <w:sz w:val="24"/>
          <w:szCs w:val="24"/>
        </w:rPr>
      </w:pPr>
      <w:r w:rsidRPr="004C3F78">
        <w:rPr>
          <w:sz w:val="24"/>
          <w:szCs w:val="24"/>
        </w:rPr>
        <w:t>В случае признания Задаткодателя победителем торгов после утверждения протокола об итогах торгов задаток остается у Задаткополучателя и засчитывается в оплату приобретаемого имущества по заключенному договору купли-продажи.</w:t>
      </w:r>
    </w:p>
    <w:p w14:paraId="5EEEC786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094"/>
        </w:tabs>
        <w:ind w:right="134" w:firstLine="707"/>
        <w:rPr>
          <w:sz w:val="24"/>
          <w:szCs w:val="24"/>
        </w:rPr>
      </w:pPr>
      <w:r w:rsidRPr="004C3F78">
        <w:rPr>
          <w:sz w:val="24"/>
          <w:szCs w:val="24"/>
        </w:rPr>
        <w:t>В случае отказа или уклонения Задаткодателя-победителя торгов от подписания договора купли-продажи в течение пяти дней с даты его получения, или неоплаты проданного на торгах имущества должника в срок, установленный заключенным договором купли-продажи, внесенный задаток ему не возвращается.</w:t>
      </w:r>
    </w:p>
    <w:p w14:paraId="096938D9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094"/>
        </w:tabs>
        <w:ind w:right="138" w:firstLine="707"/>
        <w:rPr>
          <w:sz w:val="24"/>
          <w:szCs w:val="24"/>
        </w:rPr>
      </w:pPr>
      <w:r w:rsidRPr="004C3F78">
        <w:rPr>
          <w:sz w:val="24"/>
          <w:szCs w:val="24"/>
        </w:rPr>
        <w:t>В случае отзыва Задаткодателем заявки на участие в торгах до истечения установленного срока подачи заявок, Задаткополучатель возвращает Задаткодателю задаток в течение 5 (Пяти) банковских дней с даты отзыва заявки.</w:t>
      </w:r>
    </w:p>
    <w:p w14:paraId="24B69627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091"/>
        </w:tabs>
        <w:ind w:right="142" w:firstLine="707"/>
        <w:rPr>
          <w:sz w:val="24"/>
          <w:szCs w:val="24"/>
        </w:rPr>
      </w:pPr>
      <w:r w:rsidRPr="004C3F78">
        <w:rPr>
          <w:sz w:val="24"/>
          <w:szCs w:val="24"/>
        </w:rPr>
        <w:t xml:space="preserve">Настоящий Договор считается заключенным и вступает в силу с момента подписания его </w:t>
      </w:r>
      <w:r w:rsidRPr="004C3F78">
        <w:rPr>
          <w:spacing w:val="-2"/>
          <w:sz w:val="24"/>
          <w:szCs w:val="24"/>
        </w:rPr>
        <w:t>Сторонами.</w:t>
      </w:r>
    </w:p>
    <w:p w14:paraId="0BAB2E4A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089"/>
        </w:tabs>
        <w:ind w:firstLine="707"/>
        <w:rPr>
          <w:sz w:val="24"/>
          <w:szCs w:val="24"/>
        </w:rPr>
      </w:pPr>
      <w:r w:rsidRPr="004C3F78">
        <w:rPr>
          <w:sz w:val="24"/>
          <w:szCs w:val="24"/>
        </w:rPr>
        <w:t>Отношения между Сторонами настоящего Договора прекращаются путем зачета задатка в оплату приобретаемого имущества по заключенному договору купли-продажи.</w:t>
      </w:r>
    </w:p>
    <w:p w14:paraId="411B7160" w14:textId="77777777" w:rsidR="00C24056" w:rsidRPr="004C3F78" w:rsidRDefault="00EA0C37">
      <w:pPr>
        <w:pStyle w:val="a5"/>
        <w:numPr>
          <w:ilvl w:val="0"/>
          <w:numId w:val="1"/>
        </w:numPr>
        <w:tabs>
          <w:tab w:val="left" w:pos="1015"/>
        </w:tabs>
        <w:ind w:right="144" w:firstLine="707"/>
        <w:rPr>
          <w:sz w:val="24"/>
          <w:szCs w:val="24"/>
        </w:rPr>
      </w:pPr>
      <w:r w:rsidRPr="004C3F78">
        <w:rPr>
          <w:sz w:val="24"/>
          <w:szCs w:val="24"/>
        </w:rPr>
        <w:t>Настоящий договор составлен в двух экземплярах, имеющих равную юридическую силу, один экземпляр находится у Задаткодателя, один экземпляр - у Задаткополучателя.</w:t>
      </w:r>
    </w:p>
    <w:p w14:paraId="54D934F5" w14:textId="77777777" w:rsidR="00C24056" w:rsidRPr="004C3F78" w:rsidRDefault="00EA0C37">
      <w:pPr>
        <w:pStyle w:val="a3"/>
        <w:spacing w:before="251"/>
        <w:rPr>
          <w:sz w:val="24"/>
          <w:szCs w:val="24"/>
        </w:rPr>
      </w:pPr>
      <w:r w:rsidRPr="004C3F78">
        <w:rPr>
          <w:sz w:val="24"/>
          <w:szCs w:val="24"/>
        </w:rPr>
        <w:t>Реквизиты</w:t>
      </w:r>
      <w:r w:rsidRPr="004C3F78">
        <w:rPr>
          <w:spacing w:val="-6"/>
          <w:sz w:val="24"/>
          <w:szCs w:val="24"/>
        </w:rPr>
        <w:t xml:space="preserve"> </w:t>
      </w:r>
      <w:r w:rsidRPr="004C3F78">
        <w:rPr>
          <w:spacing w:val="-2"/>
          <w:sz w:val="24"/>
          <w:szCs w:val="24"/>
        </w:rPr>
        <w:t>сторон:</w:t>
      </w:r>
    </w:p>
    <w:p w14:paraId="2BD186FA" w14:textId="188E37E9" w:rsidR="00C24056" w:rsidRPr="004C3F78" w:rsidRDefault="00C24056">
      <w:pPr>
        <w:pStyle w:val="a3"/>
        <w:spacing w:before="3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909"/>
        <w:gridCol w:w="4917"/>
      </w:tblGrid>
      <w:tr w:rsidR="00C24056" w:rsidRPr="004C3F78" w14:paraId="60B914E3" w14:textId="77777777">
        <w:trPr>
          <w:trHeight w:val="247"/>
        </w:trPr>
        <w:tc>
          <w:tcPr>
            <w:tcW w:w="4909" w:type="dxa"/>
          </w:tcPr>
          <w:p w14:paraId="2033F4D9" w14:textId="77777777" w:rsidR="00C24056" w:rsidRPr="004C3F78" w:rsidRDefault="00EA0C37">
            <w:pPr>
              <w:pStyle w:val="TableParagraph"/>
              <w:spacing w:line="227" w:lineRule="exact"/>
              <w:ind w:left="50"/>
              <w:rPr>
                <w:b/>
                <w:sz w:val="24"/>
                <w:szCs w:val="24"/>
              </w:rPr>
            </w:pPr>
            <w:r w:rsidRPr="004C3F78">
              <w:rPr>
                <w:b/>
                <w:spacing w:val="-2"/>
                <w:sz w:val="24"/>
                <w:szCs w:val="24"/>
                <w:u w:val="single"/>
              </w:rPr>
              <w:t>Задаткополучатель:</w:t>
            </w:r>
          </w:p>
        </w:tc>
        <w:tc>
          <w:tcPr>
            <w:tcW w:w="4917" w:type="dxa"/>
          </w:tcPr>
          <w:p w14:paraId="0444DC03" w14:textId="77777777" w:rsidR="00C24056" w:rsidRPr="004C3F78" w:rsidRDefault="00EA0C37">
            <w:pPr>
              <w:pStyle w:val="TableParagraph"/>
              <w:spacing w:line="227" w:lineRule="exact"/>
              <w:ind w:left="892"/>
              <w:rPr>
                <w:b/>
                <w:sz w:val="24"/>
                <w:szCs w:val="24"/>
              </w:rPr>
            </w:pPr>
            <w:r w:rsidRPr="004C3F78">
              <w:rPr>
                <w:b/>
                <w:spacing w:val="-2"/>
                <w:sz w:val="24"/>
                <w:szCs w:val="24"/>
                <w:u w:val="single"/>
              </w:rPr>
              <w:t>Задаткодатель:</w:t>
            </w:r>
          </w:p>
        </w:tc>
      </w:tr>
      <w:tr w:rsidR="00C24056" w:rsidRPr="004C3F78" w14:paraId="3EF5AD7A" w14:textId="77777777">
        <w:trPr>
          <w:trHeight w:val="3028"/>
        </w:trPr>
        <w:tc>
          <w:tcPr>
            <w:tcW w:w="4909" w:type="dxa"/>
          </w:tcPr>
          <w:p w14:paraId="18100674" w14:textId="77777777" w:rsidR="00466370" w:rsidRDefault="00466370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Егорова Ольга Викторовна </w:t>
            </w:r>
          </w:p>
          <w:p w14:paraId="26F9148D" w14:textId="0F1F9910" w:rsidR="00B42CAE" w:rsidRPr="004C3F78" w:rsidRDefault="00B42CAE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 xml:space="preserve">ИНН </w:t>
            </w:r>
            <w:r w:rsidR="00466370" w:rsidRPr="00466370">
              <w:rPr>
                <w:sz w:val="24"/>
                <w:szCs w:val="24"/>
              </w:rPr>
              <w:t>4401116480</w:t>
            </w:r>
            <w:r w:rsidRPr="004C3F78">
              <w:rPr>
                <w:sz w:val="24"/>
                <w:szCs w:val="24"/>
              </w:rPr>
              <w:t xml:space="preserve">; </w:t>
            </w:r>
          </w:p>
          <w:p w14:paraId="738F0054" w14:textId="45EA6E20" w:rsidR="00C24056" w:rsidRPr="004C3F78" w:rsidRDefault="00B42CAE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 xml:space="preserve">р/с </w:t>
            </w:r>
            <w:r w:rsidR="00F006A1" w:rsidRPr="00F006A1">
              <w:rPr>
                <w:color w:val="000000"/>
                <w:sz w:val="24"/>
                <w:szCs w:val="24"/>
                <w:shd w:val="clear" w:color="auto" w:fill="FFFFFF"/>
              </w:rPr>
              <w:t>40817810650224757478</w:t>
            </w:r>
          </w:p>
          <w:p w14:paraId="500C96B8" w14:textId="64614B22" w:rsidR="00C24056" w:rsidRPr="004C3F78" w:rsidRDefault="00EA0C37">
            <w:pPr>
              <w:pStyle w:val="TableParagraph"/>
              <w:ind w:left="50" w:right="1435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>в</w:t>
            </w:r>
            <w:r w:rsidRPr="004C3F78">
              <w:rPr>
                <w:spacing w:val="-14"/>
                <w:sz w:val="24"/>
                <w:szCs w:val="24"/>
              </w:rPr>
              <w:t xml:space="preserve"> </w:t>
            </w:r>
            <w:r w:rsidR="00F006A1" w:rsidRPr="00F006A1">
              <w:rPr>
                <w:sz w:val="24"/>
                <w:szCs w:val="24"/>
              </w:rPr>
              <w:t>ФИЛИАЛ "ЦЕНТРАЛЬНЫЙ" ПАО "СОВКОМБАНК"</w:t>
            </w:r>
            <w:r w:rsidR="00F006A1" w:rsidRPr="00F006A1">
              <w:rPr>
                <w:sz w:val="24"/>
                <w:szCs w:val="24"/>
              </w:rPr>
              <w:br/>
              <w:t>633011, РОССИЙСКАЯ ФЕДЕРАЦИЯ, НОВОСИБИРСКАЯ ОБЛ,</w:t>
            </w:r>
            <w:r w:rsidR="00F006A1" w:rsidRPr="00F006A1">
              <w:rPr>
                <w:sz w:val="24"/>
                <w:szCs w:val="24"/>
              </w:rPr>
              <w:br/>
              <w:t>БЕРДСК Г</w:t>
            </w:r>
            <w:r w:rsidR="00F006A1">
              <w:rPr>
                <w:sz w:val="24"/>
                <w:szCs w:val="24"/>
              </w:rPr>
              <w:t>.</w:t>
            </w:r>
          </w:p>
          <w:p w14:paraId="0DFEE298" w14:textId="3F409785" w:rsidR="00C24056" w:rsidRPr="004C3F78" w:rsidRDefault="00EA0C37">
            <w:pPr>
              <w:pStyle w:val="TableParagraph"/>
              <w:spacing w:line="252" w:lineRule="exact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>к/с</w:t>
            </w:r>
            <w:r w:rsidRPr="004C3F78">
              <w:rPr>
                <w:spacing w:val="-2"/>
                <w:sz w:val="24"/>
                <w:szCs w:val="24"/>
              </w:rPr>
              <w:t xml:space="preserve"> </w:t>
            </w:r>
            <w:r w:rsidR="00F006A1" w:rsidRPr="00F006A1">
              <w:rPr>
                <w:spacing w:val="-2"/>
                <w:sz w:val="24"/>
                <w:szCs w:val="24"/>
              </w:rPr>
              <w:t>30101810150040000763</w:t>
            </w:r>
            <w:r w:rsidRPr="004C3F78">
              <w:rPr>
                <w:spacing w:val="-2"/>
                <w:sz w:val="24"/>
                <w:szCs w:val="24"/>
              </w:rPr>
              <w:t>,</w:t>
            </w:r>
          </w:p>
          <w:p w14:paraId="06479B38" w14:textId="7F9EF5B0" w:rsidR="00C24056" w:rsidRPr="004C3F78" w:rsidRDefault="00EA0C37">
            <w:pPr>
              <w:pStyle w:val="TableParagraph"/>
              <w:spacing w:line="252" w:lineRule="exact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>БИК</w:t>
            </w:r>
            <w:r w:rsidRPr="004C3F78">
              <w:rPr>
                <w:spacing w:val="-2"/>
                <w:sz w:val="24"/>
                <w:szCs w:val="24"/>
              </w:rPr>
              <w:t xml:space="preserve"> </w:t>
            </w:r>
            <w:r w:rsidR="00F006A1" w:rsidRPr="00F006A1">
              <w:rPr>
                <w:spacing w:val="-2"/>
                <w:sz w:val="24"/>
                <w:szCs w:val="24"/>
              </w:rPr>
              <w:t>045004763</w:t>
            </w:r>
          </w:p>
          <w:p w14:paraId="041A5717" w14:textId="187D9FD5" w:rsidR="00C24056" w:rsidRPr="004C3F78" w:rsidRDefault="00EA0C37">
            <w:pPr>
              <w:pStyle w:val="TableParagraph"/>
              <w:spacing w:before="249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</w:rPr>
              <w:t>Финансовый</w:t>
            </w:r>
            <w:r w:rsidRPr="004C3F78">
              <w:rPr>
                <w:spacing w:val="-9"/>
                <w:sz w:val="24"/>
                <w:szCs w:val="24"/>
              </w:rPr>
              <w:t xml:space="preserve"> </w:t>
            </w:r>
            <w:r w:rsidRPr="004C3F78">
              <w:rPr>
                <w:spacing w:val="-2"/>
                <w:sz w:val="24"/>
                <w:szCs w:val="24"/>
              </w:rPr>
              <w:t>управляющий</w:t>
            </w:r>
          </w:p>
          <w:p w14:paraId="018BB320" w14:textId="77777777" w:rsidR="00C24056" w:rsidRPr="004C3F78" w:rsidRDefault="00C24056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14:paraId="676374B7" w14:textId="0F1B95E3" w:rsidR="00C24056" w:rsidRPr="004C3F78" w:rsidRDefault="00EA0C37">
            <w:pPr>
              <w:pStyle w:val="TableParagraph"/>
              <w:tabs>
                <w:tab w:val="left" w:pos="2361"/>
              </w:tabs>
              <w:spacing w:line="233" w:lineRule="exact"/>
              <w:ind w:left="50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  <w:u w:val="single"/>
              </w:rPr>
              <w:tab/>
            </w:r>
            <w:r w:rsidRPr="004C3F78">
              <w:rPr>
                <w:sz w:val="24"/>
                <w:szCs w:val="24"/>
              </w:rPr>
              <w:t>/</w:t>
            </w:r>
            <w:r w:rsidR="00F46EC3" w:rsidRPr="004C3F78">
              <w:rPr>
                <w:b/>
                <w:bCs/>
                <w:sz w:val="24"/>
                <w:szCs w:val="24"/>
              </w:rPr>
              <w:t>Сазанова Е.С.</w:t>
            </w:r>
          </w:p>
        </w:tc>
        <w:tc>
          <w:tcPr>
            <w:tcW w:w="4917" w:type="dxa"/>
          </w:tcPr>
          <w:p w14:paraId="6D81831F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1C901E1F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5FE0476D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3A211B55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23225396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76ED74CF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0EA728CE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3DD52733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354DAA7E" w14:textId="77777777" w:rsidR="00C24056" w:rsidRPr="004C3F78" w:rsidRDefault="00C24056">
            <w:pPr>
              <w:pStyle w:val="TableParagraph"/>
              <w:rPr>
                <w:sz w:val="24"/>
                <w:szCs w:val="24"/>
              </w:rPr>
            </w:pPr>
          </w:p>
          <w:p w14:paraId="7F926AE0" w14:textId="77777777" w:rsidR="00C24056" w:rsidRPr="004C3F78" w:rsidRDefault="00C24056">
            <w:pPr>
              <w:pStyle w:val="TableParagraph"/>
              <w:spacing w:before="245"/>
              <w:rPr>
                <w:sz w:val="24"/>
                <w:szCs w:val="24"/>
              </w:rPr>
            </w:pPr>
          </w:p>
          <w:p w14:paraId="2F1B220A" w14:textId="77777777" w:rsidR="00C24056" w:rsidRPr="004C3F78" w:rsidRDefault="00EA0C37">
            <w:pPr>
              <w:pStyle w:val="TableParagraph"/>
              <w:tabs>
                <w:tab w:val="left" w:pos="3203"/>
                <w:tab w:val="left" w:pos="4805"/>
              </w:tabs>
              <w:spacing w:line="233" w:lineRule="exact"/>
              <w:ind w:left="892"/>
              <w:rPr>
                <w:sz w:val="24"/>
                <w:szCs w:val="24"/>
              </w:rPr>
            </w:pPr>
            <w:r w:rsidRPr="004C3F78">
              <w:rPr>
                <w:sz w:val="24"/>
                <w:szCs w:val="24"/>
                <w:u w:val="single"/>
              </w:rPr>
              <w:tab/>
            </w:r>
            <w:r w:rsidRPr="004C3F78">
              <w:rPr>
                <w:spacing w:val="-10"/>
                <w:sz w:val="24"/>
                <w:szCs w:val="24"/>
              </w:rPr>
              <w:t>/</w:t>
            </w:r>
            <w:r w:rsidRPr="004C3F78">
              <w:rPr>
                <w:sz w:val="24"/>
                <w:szCs w:val="24"/>
                <w:u w:val="single"/>
              </w:rPr>
              <w:tab/>
            </w:r>
            <w:r w:rsidRPr="004C3F78">
              <w:rPr>
                <w:spacing w:val="-10"/>
                <w:sz w:val="24"/>
                <w:szCs w:val="24"/>
              </w:rPr>
              <w:t>/</w:t>
            </w:r>
          </w:p>
        </w:tc>
      </w:tr>
    </w:tbl>
    <w:p w14:paraId="720D04F9" w14:textId="77777777" w:rsidR="00EA0C37" w:rsidRPr="004C3F78" w:rsidRDefault="00EA0C37">
      <w:pPr>
        <w:rPr>
          <w:sz w:val="24"/>
          <w:szCs w:val="24"/>
        </w:rPr>
      </w:pPr>
    </w:p>
    <w:sectPr w:rsidR="00EA0C37" w:rsidRPr="004C3F78">
      <w:type w:val="continuous"/>
      <w:pgSz w:w="11910" w:h="16840"/>
      <w:pgMar w:top="3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544E"/>
    <w:multiLevelType w:val="hybridMultilevel"/>
    <w:tmpl w:val="E80C9388"/>
    <w:lvl w:ilvl="0" w:tplc="2D3A7612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35C06AA0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EA0C812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8A2AE99A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7F08DE78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1DD862F0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FE2A4ED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B4CA21A0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5D4EDFC2">
      <w:numFmt w:val="bullet"/>
      <w:lvlText w:val="•"/>
      <w:lvlJc w:val="left"/>
      <w:pPr>
        <w:ind w:left="7966" w:hanging="360"/>
      </w:pPr>
      <w:rPr>
        <w:rFonts w:hint="default"/>
        <w:lang w:val="ru-RU" w:eastAsia="en-US" w:bidi="ar-SA"/>
      </w:rPr>
    </w:lvl>
  </w:abstractNum>
  <w:num w:numId="1" w16cid:durableId="22691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56"/>
    <w:rsid w:val="0010082D"/>
    <w:rsid w:val="00210EB6"/>
    <w:rsid w:val="00264093"/>
    <w:rsid w:val="0030742F"/>
    <w:rsid w:val="003B003D"/>
    <w:rsid w:val="00466370"/>
    <w:rsid w:val="004C3F78"/>
    <w:rsid w:val="006C7F9E"/>
    <w:rsid w:val="006D4DBC"/>
    <w:rsid w:val="0075149F"/>
    <w:rsid w:val="007F6433"/>
    <w:rsid w:val="008165E7"/>
    <w:rsid w:val="009264A1"/>
    <w:rsid w:val="009E5DA1"/>
    <w:rsid w:val="00A663F1"/>
    <w:rsid w:val="00B42CAE"/>
    <w:rsid w:val="00B95E5C"/>
    <w:rsid w:val="00C24056"/>
    <w:rsid w:val="00C460B5"/>
    <w:rsid w:val="00CC27DE"/>
    <w:rsid w:val="00EA0C37"/>
    <w:rsid w:val="00F006A1"/>
    <w:rsid w:val="00F4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5946"/>
  <w15:docId w15:val="{DAA9B28D-B71F-4BDA-B3CF-FC1F452A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</w:style>
  <w:style w:type="paragraph" w:styleId="a4">
    <w:name w:val="Title"/>
    <w:basedOn w:val="a"/>
    <w:uiPriority w:val="10"/>
    <w:qFormat/>
    <w:pPr>
      <w:spacing w:before="67"/>
      <w:ind w:left="3559"/>
    </w:pPr>
    <w:rPr>
      <w:b/>
      <w:bCs/>
    </w:rPr>
  </w:style>
  <w:style w:type="paragraph" w:styleId="a5">
    <w:name w:val="List Paragraph"/>
    <w:basedOn w:val="a"/>
    <w:uiPriority w:val="1"/>
    <w:qFormat/>
    <w:pPr>
      <w:ind w:left="143" w:right="14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</vt:lpstr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</dc:title>
  <dc:creator>admin</dc:creator>
  <cp:lastModifiedBy>User</cp:lastModifiedBy>
  <cp:revision>3</cp:revision>
  <dcterms:created xsi:type="dcterms:W3CDTF">2026-07-20T12:30:00Z</dcterms:created>
  <dcterms:modified xsi:type="dcterms:W3CDTF">2026-07-20T12:39:00Z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2016</vt:lpwstr>
  </property>
</Properties>
</file>