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5B99D" w14:textId="77777777" w:rsidR="00760F05" w:rsidRPr="00E36A66" w:rsidRDefault="00324A52">
      <w:pPr>
        <w:shd w:val="clear" w:color="auto" w:fill="FFFFFF"/>
        <w:tabs>
          <w:tab w:val="left" w:pos="851"/>
        </w:tabs>
        <w:spacing w:after="0" w:line="240" w:lineRule="auto"/>
        <w:ind w:right="67" w:firstLine="567"/>
        <w:jc w:val="center"/>
        <w:rPr>
          <w:rFonts w:ascii="Times New Roman" w:hAnsi="Times New Roman" w:cs="Times New Roman"/>
          <w:b/>
          <w:bCs/>
          <w:i/>
          <w:iCs/>
          <w:spacing w:val="-6"/>
          <w:sz w:val="23"/>
          <w:szCs w:val="23"/>
        </w:rPr>
      </w:pPr>
      <w:r w:rsidRPr="00E36A66">
        <w:rPr>
          <w:rFonts w:ascii="Times New Roman" w:hAnsi="Times New Roman" w:cs="Times New Roman"/>
          <w:b/>
          <w:bCs/>
          <w:i/>
          <w:iCs/>
          <w:spacing w:val="-6"/>
          <w:sz w:val="23"/>
          <w:szCs w:val="23"/>
        </w:rPr>
        <w:t xml:space="preserve">ДОГОВОР КУПЛИ-ПРОДАЖИ </w:t>
      </w:r>
      <w:r w:rsidRPr="00E36A66">
        <w:rPr>
          <w:rFonts w:ascii="Times New Roman" w:hAnsi="Times New Roman" w:cs="Times New Roman"/>
          <w:b/>
          <w:bCs/>
          <w:i/>
          <w:iCs/>
          <w:spacing w:val="-8"/>
          <w:sz w:val="23"/>
          <w:szCs w:val="23"/>
        </w:rPr>
        <w:t>НЕДВИЖИМОГО ИМУЩЕСТВА</w:t>
      </w:r>
    </w:p>
    <w:p w14:paraId="4E461C2C" w14:textId="77777777" w:rsidR="00760F05" w:rsidRPr="00E36A66" w:rsidRDefault="00760F05">
      <w:pPr>
        <w:spacing w:after="0" w:line="240" w:lineRule="auto"/>
        <w:ind w:firstLine="567"/>
        <w:rPr>
          <w:rFonts w:ascii="Times New Roman" w:eastAsia="Times New Roman" w:hAnsi="Times New Roman" w:cs="Times New Roman"/>
          <w:sz w:val="23"/>
          <w:szCs w:val="23"/>
        </w:rPr>
      </w:pPr>
    </w:p>
    <w:p w14:paraId="72B39A4D" w14:textId="2C2015C7" w:rsidR="00760F05" w:rsidRPr="00E36A66" w:rsidRDefault="00324A52" w:rsidP="00B9529F">
      <w:pPr>
        <w:spacing w:after="0" w:line="240" w:lineRule="auto"/>
        <w:ind w:firstLine="567"/>
        <w:jc w:val="both"/>
        <w:rPr>
          <w:rFonts w:ascii="Times New Roman" w:eastAsia="Times New Roman" w:hAnsi="Times New Roman" w:cs="Times New Roman"/>
          <w:color w:val="222222"/>
          <w:sz w:val="23"/>
          <w:szCs w:val="23"/>
        </w:rPr>
      </w:pPr>
      <w:r w:rsidRPr="00E36A66">
        <w:rPr>
          <w:rFonts w:ascii="Times New Roman" w:eastAsia="Times New Roman" w:hAnsi="Times New Roman" w:cs="Times New Roman"/>
          <w:sz w:val="23"/>
          <w:szCs w:val="23"/>
        </w:rPr>
        <w:t xml:space="preserve">Мы, </w:t>
      </w:r>
      <w:r w:rsidRPr="00E36A66">
        <w:rPr>
          <w:rFonts w:ascii="Times New Roman" w:eastAsia="Times New Roman" w:hAnsi="Times New Roman" w:cs="Times New Roman"/>
          <w:b/>
          <w:bCs/>
          <w:sz w:val="23"/>
          <w:szCs w:val="23"/>
        </w:rPr>
        <w:t xml:space="preserve">гр. РФ </w:t>
      </w:r>
      <w:r w:rsidR="008306F5">
        <w:rPr>
          <w:rFonts w:ascii="Times New Roman" w:hAnsi="Times New Roman" w:cs="Times New Roman"/>
          <w:b/>
          <w:color w:val="000000"/>
          <w:sz w:val="23"/>
          <w:szCs w:val="23"/>
          <w:shd w:val="clear" w:color="auto" w:fill="FFFFFF"/>
        </w:rPr>
        <w:t>__________________________________________________________________</w:t>
      </w:r>
      <w:r w:rsidRPr="00E36A66">
        <w:rPr>
          <w:rFonts w:ascii="Times New Roman" w:eastAsia="Times New Roman" w:hAnsi="Times New Roman" w:cs="Times New Roman"/>
          <w:color w:val="222222"/>
          <w:sz w:val="23"/>
          <w:szCs w:val="23"/>
        </w:rPr>
        <w:t xml:space="preserve">, </w:t>
      </w:r>
      <w:r w:rsidR="00B9529F" w:rsidRPr="00E36A66">
        <w:rPr>
          <w:rFonts w:ascii="Times New Roman" w:eastAsia="Times New Roman" w:hAnsi="Times New Roman" w:cs="Times New Roman"/>
          <w:color w:val="222222"/>
          <w:sz w:val="23"/>
          <w:szCs w:val="23"/>
        </w:rPr>
        <w:t>именуемая</w:t>
      </w:r>
      <w:r w:rsidRPr="00E36A66">
        <w:rPr>
          <w:rFonts w:ascii="Times New Roman" w:eastAsia="Times New Roman" w:hAnsi="Times New Roman" w:cs="Times New Roman"/>
          <w:color w:val="222222"/>
          <w:sz w:val="23"/>
          <w:szCs w:val="23"/>
        </w:rPr>
        <w:t xml:space="preserve"> в дальнейшем </w:t>
      </w:r>
      <w:r w:rsidRPr="00E36A66">
        <w:rPr>
          <w:rFonts w:ascii="Times New Roman" w:eastAsia="Times New Roman" w:hAnsi="Times New Roman" w:cs="Times New Roman"/>
          <w:b/>
          <w:bCs/>
          <w:color w:val="222222"/>
          <w:sz w:val="23"/>
          <w:szCs w:val="23"/>
        </w:rPr>
        <w:t>«Продавец»</w:t>
      </w:r>
      <w:r w:rsidRPr="00E36A66">
        <w:rPr>
          <w:rFonts w:ascii="Times New Roman" w:eastAsia="Times New Roman" w:hAnsi="Times New Roman" w:cs="Times New Roman"/>
          <w:color w:val="222222"/>
          <w:sz w:val="23"/>
          <w:szCs w:val="23"/>
        </w:rPr>
        <w:t>, с одной стороны и</w:t>
      </w:r>
    </w:p>
    <w:p w14:paraId="6F335F66" w14:textId="3DB66625" w:rsidR="00760F05" w:rsidRPr="00E36A66" w:rsidRDefault="00324A52" w:rsidP="00E9505E">
      <w:pPr>
        <w:spacing w:after="0" w:line="240" w:lineRule="auto"/>
        <w:ind w:firstLine="567"/>
        <w:jc w:val="both"/>
        <w:rPr>
          <w:rFonts w:ascii="Times New Roman" w:eastAsia="Times New Roman" w:hAnsi="Times New Roman" w:cs="Times New Roman"/>
          <w:b/>
          <w:bCs/>
          <w:color w:val="222222"/>
          <w:sz w:val="23"/>
          <w:szCs w:val="23"/>
        </w:rPr>
      </w:pPr>
      <w:r w:rsidRPr="00E36A66">
        <w:rPr>
          <w:rFonts w:ascii="Times New Roman" w:eastAsia="Times New Roman" w:hAnsi="Times New Roman" w:cs="Times New Roman"/>
          <w:b/>
          <w:bCs/>
          <w:color w:val="222222"/>
          <w:sz w:val="23"/>
          <w:szCs w:val="23"/>
        </w:rPr>
        <w:t xml:space="preserve">гр. РФ </w:t>
      </w:r>
      <w:r w:rsidR="008306F5">
        <w:rPr>
          <w:rFonts w:ascii="Times New Roman" w:eastAsia="Times New Roman" w:hAnsi="Times New Roman" w:cs="Times New Roman"/>
          <w:b/>
          <w:bCs/>
          <w:color w:val="222222"/>
          <w:sz w:val="23"/>
          <w:szCs w:val="23"/>
        </w:rPr>
        <w:t>____________________________________________________________________________________</w:t>
      </w:r>
      <w:r w:rsidRPr="00E36A66">
        <w:rPr>
          <w:rFonts w:ascii="Times New Roman" w:eastAsia="Times New Roman" w:hAnsi="Times New Roman" w:cs="Times New Roman"/>
          <w:bCs/>
          <w:color w:val="222222"/>
          <w:sz w:val="23"/>
          <w:szCs w:val="23"/>
        </w:rPr>
        <w:t>,</w:t>
      </w:r>
      <w:r w:rsidRPr="00E36A66">
        <w:rPr>
          <w:rFonts w:ascii="Times New Roman" w:eastAsia="Times New Roman" w:hAnsi="Times New Roman" w:cs="Times New Roman"/>
          <w:color w:val="222222"/>
          <w:sz w:val="23"/>
          <w:szCs w:val="23"/>
        </w:rPr>
        <w:t xml:space="preserve"> именуемый в дальнейшем «</w:t>
      </w:r>
      <w:r w:rsidRPr="00E36A66">
        <w:rPr>
          <w:rFonts w:ascii="Times New Roman" w:eastAsia="Times New Roman" w:hAnsi="Times New Roman" w:cs="Times New Roman"/>
          <w:b/>
          <w:bCs/>
          <w:color w:val="222222"/>
          <w:sz w:val="23"/>
          <w:szCs w:val="23"/>
        </w:rPr>
        <w:t>Покупатель</w:t>
      </w:r>
      <w:r w:rsidRPr="00E36A66">
        <w:rPr>
          <w:rFonts w:ascii="Times New Roman" w:eastAsia="Times New Roman" w:hAnsi="Times New Roman" w:cs="Times New Roman"/>
          <w:color w:val="222222"/>
          <w:sz w:val="23"/>
          <w:szCs w:val="23"/>
        </w:rPr>
        <w:t>»</w:t>
      </w:r>
      <w:r w:rsidRPr="00E36A66">
        <w:rPr>
          <w:rFonts w:ascii="Times New Roman" w:eastAsia="Times New Roman" w:hAnsi="Times New Roman" w:cs="Times New Roman"/>
          <w:sz w:val="23"/>
          <w:szCs w:val="23"/>
        </w:rPr>
        <w:t xml:space="preserve"> </w:t>
      </w:r>
      <w:r w:rsidRPr="00E36A66">
        <w:rPr>
          <w:rFonts w:ascii="Times New Roman" w:hAnsi="Times New Roman" w:cs="Times New Roman"/>
          <w:sz w:val="23"/>
          <w:szCs w:val="23"/>
        </w:rPr>
        <w:t>с другой стороны, а вместе именуемые «Стороны», заключили настоящий Договор о нижеследующем:</w:t>
      </w:r>
    </w:p>
    <w:p w14:paraId="20DFCDC2" w14:textId="5F69DE1D" w:rsidR="00760F05" w:rsidRPr="008306F5" w:rsidRDefault="00324A52" w:rsidP="005A136A">
      <w:pPr>
        <w:spacing w:after="0" w:line="240" w:lineRule="auto"/>
        <w:ind w:firstLine="567"/>
        <w:jc w:val="both"/>
        <w:rPr>
          <w:rFonts w:ascii="Times New Roman" w:hAnsi="Times New Roman" w:cs="Times New Roman"/>
          <w:b/>
          <w:bCs/>
          <w:sz w:val="23"/>
          <w:szCs w:val="23"/>
        </w:rPr>
      </w:pPr>
      <w:r w:rsidRPr="00E36A66">
        <w:rPr>
          <w:rFonts w:ascii="Times New Roman" w:hAnsi="Times New Roman" w:cs="Times New Roman"/>
          <w:sz w:val="23"/>
          <w:szCs w:val="23"/>
        </w:rPr>
        <w:t xml:space="preserve">1. Продавец продал, а Покупатель </w:t>
      </w:r>
      <w:bookmarkStart w:id="0" w:name="_Hlk58338173"/>
      <w:r w:rsidRPr="00E36A66">
        <w:rPr>
          <w:rFonts w:ascii="Times New Roman" w:hAnsi="Times New Roman" w:cs="Times New Roman"/>
          <w:sz w:val="23"/>
          <w:szCs w:val="23"/>
        </w:rPr>
        <w:t xml:space="preserve">купил в собственность и оплатил на условиях, предусмотренных настоящим Договором </w:t>
      </w:r>
      <w:bookmarkEnd w:id="0"/>
      <w:r w:rsidRPr="00E36A66">
        <w:rPr>
          <w:rFonts w:ascii="Times New Roman" w:hAnsi="Times New Roman" w:cs="Times New Roman"/>
          <w:sz w:val="23"/>
          <w:szCs w:val="23"/>
        </w:rPr>
        <w:t>квартиру с кадастровым номером</w:t>
      </w:r>
      <w:r w:rsidR="008306F5" w:rsidRPr="008306F5">
        <w:rPr>
          <w:rFonts w:ascii="Times New Roman" w:hAnsi="Times New Roman" w:cs="Times New Roman"/>
          <w:sz w:val="23"/>
          <w:szCs w:val="23"/>
        </w:rPr>
        <w:t>: ________________________________________________________________________________________________________________</w:t>
      </w:r>
    </w:p>
    <w:p w14:paraId="44E54F23" w14:textId="20183E0B" w:rsidR="00760F05" w:rsidRPr="00E36A66" w:rsidRDefault="00324A52" w:rsidP="005A136A">
      <w:pPr>
        <w:spacing w:after="0" w:line="240" w:lineRule="auto"/>
        <w:ind w:firstLine="567"/>
        <w:jc w:val="both"/>
        <w:rPr>
          <w:rFonts w:ascii="Times New Roman" w:hAnsi="Times New Roman" w:cs="Times New Roman"/>
          <w:sz w:val="23"/>
          <w:szCs w:val="23"/>
        </w:rPr>
      </w:pPr>
      <w:r w:rsidRPr="00E36A66">
        <w:rPr>
          <w:rFonts w:ascii="Times New Roman" w:hAnsi="Times New Roman" w:cs="Times New Roman"/>
          <w:bCs/>
          <w:sz w:val="23"/>
          <w:szCs w:val="23"/>
        </w:rPr>
        <w:t xml:space="preserve">2. </w:t>
      </w:r>
      <w:r w:rsidR="00B9529F" w:rsidRPr="00E36A66">
        <w:rPr>
          <w:rFonts w:ascii="Times New Roman" w:hAnsi="Times New Roman" w:cs="Times New Roman"/>
          <w:bCs/>
          <w:sz w:val="23"/>
          <w:szCs w:val="23"/>
        </w:rPr>
        <w:t xml:space="preserve">Указанная квартира принадлежит продавцу на праве собственности на </w:t>
      </w:r>
      <w:r w:rsidR="008411F1" w:rsidRPr="00E36A66">
        <w:rPr>
          <w:rFonts w:ascii="Times New Roman" w:hAnsi="Times New Roman" w:cs="Times New Roman"/>
          <w:bCs/>
          <w:sz w:val="23"/>
          <w:szCs w:val="23"/>
        </w:rPr>
        <w:t xml:space="preserve">основании </w:t>
      </w:r>
      <w:r w:rsidR="008306F5" w:rsidRPr="008306F5">
        <w:rPr>
          <w:rFonts w:ascii="Times New Roman" w:hAnsi="Times New Roman" w:cs="Times New Roman"/>
          <w:bCs/>
          <w:sz w:val="23"/>
          <w:szCs w:val="23"/>
        </w:rPr>
        <w:t>________________________________________________________________________________________________________________________________________</w:t>
      </w:r>
      <w:r w:rsidRPr="00E36A66">
        <w:rPr>
          <w:rFonts w:ascii="Times New Roman" w:hAnsi="Times New Roman" w:cs="Times New Roman"/>
          <w:sz w:val="23"/>
          <w:szCs w:val="23"/>
        </w:rPr>
        <w:t>.</w:t>
      </w:r>
    </w:p>
    <w:p w14:paraId="2C19CC61" w14:textId="4FF7EC84" w:rsidR="008411F1" w:rsidRPr="00E36A66" w:rsidRDefault="008411F1" w:rsidP="005A136A">
      <w:pPr>
        <w:spacing w:after="0" w:line="240" w:lineRule="auto"/>
        <w:ind w:firstLine="567"/>
        <w:jc w:val="both"/>
        <w:rPr>
          <w:rFonts w:ascii="Times New Roman" w:hAnsi="Times New Roman" w:cs="Times New Roman"/>
          <w:sz w:val="23"/>
          <w:szCs w:val="23"/>
        </w:rPr>
      </w:pPr>
      <w:r w:rsidRPr="00E36A66">
        <w:rPr>
          <w:rFonts w:ascii="Times New Roman" w:hAnsi="Times New Roman" w:cs="Times New Roman"/>
          <w:sz w:val="23"/>
          <w:szCs w:val="23"/>
        </w:rPr>
        <w:t xml:space="preserve">2.1. Продавец уведомил Покупателя о том, что на момент подписания настоящего договора в отношении указанной квартиры зарегистрирован залог (ипотека) в пользу </w:t>
      </w:r>
      <w:r w:rsidR="008306F5">
        <w:rPr>
          <w:rFonts w:ascii="Times New Roman" w:hAnsi="Times New Roman" w:cs="Times New Roman"/>
          <w:sz w:val="23"/>
          <w:szCs w:val="23"/>
        </w:rPr>
        <w:t>ПАО СБЕРБАНК</w:t>
      </w:r>
      <w:r w:rsidRPr="00E36A66">
        <w:rPr>
          <w:rFonts w:ascii="Times New Roman" w:hAnsi="Times New Roman" w:cs="Times New Roman"/>
          <w:sz w:val="23"/>
          <w:szCs w:val="23"/>
        </w:rPr>
        <w:t xml:space="preserve"> на основании кредитного договора </w:t>
      </w:r>
      <w:r w:rsidR="008306F5">
        <w:rPr>
          <w:rFonts w:ascii="Times New Roman" w:hAnsi="Times New Roman" w:cs="Times New Roman"/>
          <w:sz w:val="23"/>
          <w:szCs w:val="23"/>
        </w:rPr>
        <w:t>____________________________</w:t>
      </w:r>
      <w:r w:rsidRPr="00E36A66">
        <w:rPr>
          <w:rFonts w:ascii="Times New Roman" w:hAnsi="Times New Roman" w:cs="Times New Roman"/>
          <w:sz w:val="23"/>
          <w:szCs w:val="23"/>
        </w:rPr>
        <w:t xml:space="preserve">, о чем в едином государственном реестре недвижимости имеется запись регистрации </w:t>
      </w:r>
      <w:r w:rsidR="008306F5">
        <w:rPr>
          <w:rFonts w:ascii="Times New Roman" w:hAnsi="Times New Roman" w:cs="Times New Roman"/>
          <w:sz w:val="23"/>
          <w:szCs w:val="23"/>
        </w:rPr>
        <w:t>-______________________________-</w:t>
      </w:r>
      <w:r w:rsidRPr="00E36A66">
        <w:rPr>
          <w:rFonts w:ascii="Times New Roman" w:hAnsi="Times New Roman" w:cs="Times New Roman"/>
          <w:sz w:val="23"/>
          <w:szCs w:val="23"/>
        </w:rPr>
        <w:t>. Остаток задолж</w:t>
      </w:r>
      <w:r w:rsidR="00BB0EA0">
        <w:rPr>
          <w:rFonts w:ascii="Times New Roman" w:hAnsi="Times New Roman" w:cs="Times New Roman"/>
          <w:sz w:val="23"/>
          <w:szCs w:val="23"/>
        </w:rPr>
        <w:t xml:space="preserve">енности Продавца составляет </w:t>
      </w:r>
      <w:r w:rsidR="008306F5">
        <w:rPr>
          <w:rFonts w:ascii="Times New Roman" w:hAnsi="Times New Roman" w:cs="Times New Roman"/>
          <w:sz w:val="23"/>
          <w:szCs w:val="23"/>
        </w:rPr>
        <w:t>______________________-</w:t>
      </w:r>
      <w:r w:rsidRPr="00E36A66">
        <w:rPr>
          <w:rFonts w:ascii="Times New Roman" w:hAnsi="Times New Roman" w:cs="Times New Roman"/>
          <w:sz w:val="23"/>
          <w:szCs w:val="23"/>
        </w:rPr>
        <w:t xml:space="preserve"> () рублей.</w:t>
      </w:r>
    </w:p>
    <w:p w14:paraId="74C276D5" w14:textId="588B61B5" w:rsidR="00760F05" w:rsidRPr="00E36A66" w:rsidRDefault="00324A52" w:rsidP="005A136A">
      <w:pPr>
        <w:spacing w:after="0" w:line="240" w:lineRule="auto"/>
        <w:ind w:firstLine="567"/>
        <w:jc w:val="both"/>
        <w:rPr>
          <w:rFonts w:ascii="Times New Roman" w:hAnsi="Times New Roman" w:cs="Times New Roman"/>
          <w:sz w:val="23"/>
          <w:szCs w:val="23"/>
        </w:rPr>
      </w:pPr>
      <w:r w:rsidRPr="00E36A66">
        <w:rPr>
          <w:rFonts w:ascii="Times New Roman" w:hAnsi="Times New Roman" w:cs="Times New Roman"/>
          <w:sz w:val="23"/>
          <w:szCs w:val="23"/>
        </w:rPr>
        <w:t xml:space="preserve">3. Цена указанной квартиры составляет </w:t>
      </w:r>
      <w:r w:rsidR="008306F5">
        <w:rPr>
          <w:rFonts w:ascii="Times New Roman" w:eastAsia="Times New Roman" w:hAnsi="Times New Roman" w:cs="Times New Roman"/>
          <w:b/>
          <w:bCs/>
          <w:sz w:val="23"/>
          <w:szCs w:val="23"/>
        </w:rPr>
        <w:t>_____________________________________</w:t>
      </w:r>
      <w:r w:rsidRPr="00E36A66">
        <w:rPr>
          <w:rFonts w:ascii="Times New Roman" w:hAnsi="Times New Roman" w:cs="Times New Roman"/>
          <w:b/>
          <w:sz w:val="23"/>
          <w:szCs w:val="23"/>
        </w:rPr>
        <w:t xml:space="preserve">. </w:t>
      </w:r>
      <w:r w:rsidR="00566472" w:rsidRPr="00E36A66">
        <w:rPr>
          <w:rFonts w:ascii="Times New Roman" w:hAnsi="Times New Roman" w:cs="Times New Roman"/>
          <w:sz w:val="23"/>
          <w:szCs w:val="23"/>
        </w:rPr>
        <w:t>Цена является окончательной и изменению не подлежит.</w:t>
      </w:r>
      <w:r w:rsidR="00566472" w:rsidRPr="00E36A66">
        <w:rPr>
          <w:rFonts w:ascii="Times New Roman" w:hAnsi="Times New Roman" w:cs="Times New Roman"/>
          <w:b/>
          <w:sz w:val="23"/>
          <w:szCs w:val="23"/>
        </w:rPr>
        <w:t xml:space="preserve"> </w:t>
      </w:r>
      <w:r w:rsidRPr="00E36A66">
        <w:rPr>
          <w:rFonts w:ascii="Times New Roman" w:hAnsi="Times New Roman" w:cs="Times New Roman"/>
          <w:sz w:val="23"/>
          <w:szCs w:val="23"/>
        </w:rPr>
        <w:t>Стороны заверяют, что им известно о том, что соглашение о цене является существенным условием Договора купли-продажи, и в случае сокрытия ими подлинной цены недвижимого имущества и истинных намерений, они самостоятельно несут риск признания сделки недействительной, а также риск наступления иных отрицательных последствий.</w:t>
      </w:r>
    </w:p>
    <w:p w14:paraId="6355C229" w14:textId="77777777" w:rsidR="00760F05" w:rsidRPr="00E36A66" w:rsidRDefault="00324A52" w:rsidP="005A136A">
      <w:pPr>
        <w:spacing w:after="0" w:line="240" w:lineRule="auto"/>
        <w:ind w:firstLine="567"/>
        <w:jc w:val="both"/>
        <w:rPr>
          <w:rFonts w:ascii="Times New Roman" w:hAnsi="Times New Roman" w:cs="Times New Roman"/>
          <w:sz w:val="23"/>
          <w:szCs w:val="23"/>
        </w:rPr>
      </w:pPr>
      <w:r w:rsidRPr="00E36A66">
        <w:rPr>
          <w:rFonts w:ascii="Times New Roman" w:hAnsi="Times New Roman" w:cs="Times New Roman"/>
          <w:sz w:val="23"/>
          <w:szCs w:val="23"/>
        </w:rPr>
        <w:t>4. Расчет между Сторонами будет произведен следующим образом:</w:t>
      </w:r>
    </w:p>
    <w:p w14:paraId="6C06979A" w14:textId="73933121" w:rsidR="00B9529F" w:rsidRPr="00E36A66" w:rsidRDefault="00324A52" w:rsidP="005A136A">
      <w:pPr>
        <w:tabs>
          <w:tab w:val="left" w:pos="851"/>
          <w:tab w:val="left" w:pos="993"/>
        </w:tabs>
        <w:spacing w:after="0" w:line="240" w:lineRule="auto"/>
        <w:ind w:firstLine="567"/>
        <w:jc w:val="both"/>
        <w:rPr>
          <w:rFonts w:ascii="Times New Roman" w:hAnsi="Times New Roman" w:cs="Times New Roman"/>
          <w:sz w:val="23"/>
          <w:szCs w:val="23"/>
        </w:rPr>
      </w:pPr>
      <w:r w:rsidRPr="00E36A66">
        <w:rPr>
          <w:rFonts w:ascii="Times New Roman" w:hAnsi="Times New Roman" w:cs="Times New Roman"/>
          <w:sz w:val="23"/>
          <w:szCs w:val="23"/>
        </w:rPr>
        <w:t xml:space="preserve">4.1. </w:t>
      </w:r>
      <w:r w:rsidR="00B9529F" w:rsidRPr="00E36A66">
        <w:rPr>
          <w:rFonts w:ascii="Times New Roman" w:hAnsi="Times New Roman" w:cs="Times New Roman"/>
          <w:sz w:val="23"/>
          <w:szCs w:val="23"/>
        </w:rPr>
        <w:t xml:space="preserve">денежные средства в размере </w:t>
      </w:r>
      <w:r w:rsidR="008306F5">
        <w:rPr>
          <w:rFonts w:ascii="Times New Roman" w:hAnsi="Times New Roman" w:cs="Times New Roman"/>
          <w:b/>
          <w:sz w:val="23"/>
          <w:szCs w:val="23"/>
        </w:rPr>
        <w:t>__________________________________________</w:t>
      </w:r>
      <w:r w:rsidR="00B9529F" w:rsidRPr="00E36A66">
        <w:rPr>
          <w:rFonts w:ascii="Times New Roman" w:hAnsi="Times New Roman" w:cs="Times New Roman"/>
          <w:sz w:val="23"/>
          <w:szCs w:val="23"/>
        </w:rPr>
        <w:t xml:space="preserve"> оплачены за счет собственных денежных средств Покупателя до подписания настоящего договора, в качестве задатка.</w:t>
      </w:r>
      <w:r w:rsidR="008411F1" w:rsidRPr="00E36A66">
        <w:rPr>
          <w:rFonts w:ascii="Times New Roman" w:hAnsi="Times New Roman" w:cs="Times New Roman"/>
          <w:sz w:val="23"/>
          <w:szCs w:val="23"/>
        </w:rPr>
        <w:t xml:space="preserve"> Подписанием настоящего договора Продавец подтверждает, что указанную сумму получил.</w:t>
      </w:r>
    </w:p>
    <w:p w14:paraId="53F2E0B0" w14:textId="786A0A5E" w:rsidR="008411F1" w:rsidRPr="00E36A66" w:rsidRDefault="00B9529F" w:rsidP="000247AB">
      <w:pPr>
        <w:shd w:val="clear" w:color="auto" w:fill="FFFFFF"/>
        <w:spacing w:after="0" w:line="240" w:lineRule="auto"/>
        <w:ind w:firstLine="567"/>
        <w:jc w:val="both"/>
        <w:rPr>
          <w:b/>
          <w:i/>
          <w:sz w:val="24"/>
          <w:szCs w:val="24"/>
        </w:rPr>
      </w:pPr>
      <w:r w:rsidRPr="00E36A66">
        <w:rPr>
          <w:rFonts w:ascii="Times New Roman" w:hAnsi="Times New Roman" w:cs="Times New Roman"/>
          <w:sz w:val="23"/>
          <w:szCs w:val="23"/>
        </w:rPr>
        <w:t xml:space="preserve">4.2. </w:t>
      </w:r>
      <w:r w:rsidR="00324A52" w:rsidRPr="00E36A66">
        <w:rPr>
          <w:rFonts w:ascii="Times New Roman" w:hAnsi="Times New Roman" w:cs="Times New Roman"/>
          <w:sz w:val="23"/>
          <w:szCs w:val="23"/>
        </w:rPr>
        <w:t xml:space="preserve">денежные средства в размере </w:t>
      </w:r>
      <w:r w:rsidR="008306F5">
        <w:rPr>
          <w:rFonts w:ascii="Times New Roman" w:eastAsia="Times New Roman" w:hAnsi="Times New Roman" w:cs="Times New Roman"/>
          <w:b/>
          <w:bCs/>
          <w:sz w:val="23"/>
          <w:szCs w:val="23"/>
        </w:rPr>
        <w:t>-___________________________________________________</w:t>
      </w:r>
      <w:r w:rsidR="00324A52" w:rsidRPr="00E36A66">
        <w:rPr>
          <w:rFonts w:ascii="Times New Roman" w:hAnsi="Times New Roman" w:cs="Times New Roman"/>
          <w:sz w:val="23"/>
          <w:szCs w:val="23"/>
        </w:rPr>
        <w:t>оплачиваются Покупателем за счет собственных денежных средств</w:t>
      </w:r>
      <w:r w:rsidR="008411F1" w:rsidRPr="00E36A66">
        <w:rPr>
          <w:rFonts w:ascii="Times New Roman" w:hAnsi="Times New Roman" w:cs="Times New Roman"/>
          <w:sz w:val="23"/>
          <w:szCs w:val="23"/>
        </w:rPr>
        <w:t xml:space="preserve"> в день подписания настоящего договора, путем передачи наличных денежных средств,</w:t>
      </w:r>
      <w:r w:rsidRPr="00E36A66">
        <w:rPr>
          <w:rFonts w:ascii="Times New Roman" w:hAnsi="Times New Roman" w:cs="Times New Roman"/>
          <w:sz w:val="23"/>
          <w:szCs w:val="23"/>
        </w:rPr>
        <w:t xml:space="preserve"> </w:t>
      </w:r>
      <w:r w:rsidR="00566472" w:rsidRPr="00E36A66">
        <w:rPr>
          <w:rFonts w:ascii="Times New Roman" w:hAnsi="Times New Roman" w:cs="Times New Roman"/>
          <w:sz w:val="23"/>
          <w:szCs w:val="23"/>
        </w:rPr>
        <w:t>для</w:t>
      </w:r>
      <w:r w:rsidRPr="00E36A66">
        <w:rPr>
          <w:rFonts w:ascii="Times New Roman" w:hAnsi="Times New Roman" w:cs="Times New Roman"/>
          <w:sz w:val="23"/>
          <w:szCs w:val="23"/>
        </w:rPr>
        <w:t xml:space="preserve"> погашени</w:t>
      </w:r>
      <w:r w:rsidR="008411F1" w:rsidRPr="00E36A66">
        <w:rPr>
          <w:rFonts w:ascii="Times New Roman" w:hAnsi="Times New Roman" w:cs="Times New Roman"/>
          <w:sz w:val="23"/>
          <w:szCs w:val="23"/>
        </w:rPr>
        <w:t xml:space="preserve">я </w:t>
      </w:r>
      <w:r w:rsidR="000247AB" w:rsidRPr="00E36A66">
        <w:rPr>
          <w:rFonts w:ascii="Times New Roman" w:hAnsi="Times New Roman" w:cs="Times New Roman"/>
          <w:sz w:val="23"/>
          <w:szCs w:val="23"/>
        </w:rPr>
        <w:t xml:space="preserve">Продавцом </w:t>
      </w:r>
      <w:r w:rsidR="008411F1" w:rsidRPr="00E36A66">
        <w:rPr>
          <w:rFonts w:ascii="Times New Roman" w:hAnsi="Times New Roman" w:cs="Times New Roman"/>
          <w:sz w:val="23"/>
          <w:szCs w:val="23"/>
        </w:rPr>
        <w:t>в полном объеме</w:t>
      </w:r>
      <w:r w:rsidRPr="00E36A66">
        <w:rPr>
          <w:rFonts w:ascii="Times New Roman" w:hAnsi="Times New Roman" w:cs="Times New Roman"/>
          <w:sz w:val="23"/>
          <w:szCs w:val="23"/>
        </w:rPr>
        <w:t xml:space="preserve"> задолженности</w:t>
      </w:r>
      <w:r w:rsidR="008411F1" w:rsidRPr="00E36A66">
        <w:rPr>
          <w:rFonts w:ascii="Times New Roman" w:hAnsi="Times New Roman" w:cs="Times New Roman"/>
          <w:sz w:val="23"/>
          <w:szCs w:val="23"/>
        </w:rPr>
        <w:t xml:space="preserve"> </w:t>
      </w:r>
      <w:r w:rsidRPr="00E36A66">
        <w:rPr>
          <w:rFonts w:ascii="Times New Roman" w:hAnsi="Times New Roman" w:cs="Times New Roman"/>
          <w:sz w:val="23"/>
          <w:szCs w:val="23"/>
        </w:rPr>
        <w:t xml:space="preserve">по Кредитному договору </w:t>
      </w:r>
      <w:r w:rsidR="008306F5">
        <w:rPr>
          <w:rFonts w:ascii="Times New Roman" w:hAnsi="Times New Roman" w:cs="Times New Roman"/>
          <w:sz w:val="23"/>
          <w:szCs w:val="23"/>
        </w:rPr>
        <w:t>_________________________________________</w:t>
      </w:r>
      <w:r w:rsidRPr="00E36A66">
        <w:rPr>
          <w:rFonts w:ascii="Times New Roman" w:hAnsi="Times New Roman" w:cs="Times New Roman"/>
          <w:sz w:val="23"/>
          <w:szCs w:val="23"/>
        </w:rPr>
        <w:t xml:space="preserve"> года, заключенному с Банк </w:t>
      </w:r>
      <w:r w:rsidR="008306F5">
        <w:rPr>
          <w:rFonts w:ascii="Times New Roman" w:hAnsi="Times New Roman" w:cs="Times New Roman"/>
          <w:sz w:val="23"/>
          <w:szCs w:val="23"/>
        </w:rPr>
        <w:t>ПАО СБЕРБАНК</w:t>
      </w:r>
      <w:r w:rsidRPr="00E36A66">
        <w:rPr>
          <w:rFonts w:ascii="Times New Roman" w:hAnsi="Times New Roman" w:cs="Times New Roman"/>
          <w:sz w:val="23"/>
          <w:szCs w:val="23"/>
        </w:rPr>
        <w:t xml:space="preserve"> и прекращения в </w:t>
      </w:r>
      <w:r w:rsidR="000247AB" w:rsidRPr="00E36A66">
        <w:rPr>
          <w:rFonts w:ascii="Times New Roman" w:hAnsi="Times New Roman" w:cs="Times New Roman"/>
          <w:sz w:val="23"/>
          <w:szCs w:val="23"/>
        </w:rPr>
        <w:t>едином государственном реестре недвижимости</w:t>
      </w:r>
      <w:r w:rsidRPr="00E36A66">
        <w:rPr>
          <w:rFonts w:ascii="Times New Roman" w:hAnsi="Times New Roman" w:cs="Times New Roman"/>
          <w:sz w:val="23"/>
          <w:szCs w:val="23"/>
        </w:rPr>
        <w:t xml:space="preserve"> записи об обременении объекта недвижимости </w:t>
      </w:r>
      <w:r w:rsidR="008306F5">
        <w:rPr>
          <w:rFonts w:ascii="Times New Roman" w:hAnsi="Times New Roman" w:cs="Times New Roman"/>
          <w:sz w:val="23"/>
          <w:szCs w:val="23"/>
        </w:rPr>
        <w:t>______________________________________________________________</w:t>
      </w:r>
      <w:r w:rsidRPr="00E36A66">
        <w:rPr>
          <w:rFonts w:ascii="Times New Roman" w:hAnsi="Times New Roman" w:cs="Times New Roman"/>
          <w:sz w:val="23"/>
          <w:szCs w:val="23"/>
        </w:rPr>
        <w:t xml:space="preserve">. </w:t>
      </w:r>
      <w:r w:rsidR="00324A52" w:rsidRPr="00E36A66">
        <w:rPr>
          <w:rFonts w:ascii="Times New Roman" w:hAnsi="Times New Roman" w:cs="Times New Roman"/>
          <w:sz w:val="23"/>
          <w:szCs w:val="23"/>
        </w:rPr>
        <w:t>Подтверждением получения денежных средств является расписка о получении денежных средств.</w:t>
      </w:r>
      <w:r w:rsidR="008411F1" w:rsidRPr="00E36A66">
        <w:rPr>
          <w:rFonts w:ascii="Times New Roman" w:hAnsi="Times New Roman" w:cs="Times New Roman"/>
          <w:sz w:val="23"/>
          <w:szCs w:val="23"/>
        </w:rPr>
        <w:t xml:space="preserve"> </w:t>
      </w:r>
    </w:p>
    <w:p w14:paraId="27A28F97" w14:textId="79F8F37E" w:rsidR="00134EE5" w:rsidRPr="00E36A66" w:rsidRDefault="00134EE5" w:rsidP="000247AB">
      <w:pPr>
        <w:tabs>
          <w:tab w:val="left" w:pos="851"/>
          <w:tab w:val="left" w:pos="993"/>
        </w:tabs>
        <w:spacing w:after="0" w:line="240" w:lineRule="auto"/>
        <w:ind w:firstLine="567"/>
        <w:jc w:val="both"/>
        <w:rPr>
          <w:rFonts w:ascii="Times New Roman" w:hAnsi="Times New Roman" w:cs="Times New Roman"/>
          <w:sz w:val="23"/>
          <w:szCs w:val="23"/>
        </w:rPr>
      </w:pPr>
      <w:r w:rsidRPr="00E36A66">
        <w:rPr>
          <w:rFonts w:ascii="Times New Roman" w:hAnsi="Times New Roman" w:cs="Times New Roman"/>
          <w:sz w:val="23"/>
          <w:szCs w:val="23"/>
        </w:rPr>
        <w:t xml:space="preserve"> 4.3</w:t>
      </w:r>
      <w:r w:rsidR="00324A52" w:rsidRPr="00E36A66">
        <w:rPr>
          <w:rFonts w:ascii="Times New Roman" w:hAnsi="Times New Roman" w:cs="Times New Roman"/>
          <w:sz w:val="23"/>
          <w:szCs w:val="23"/>
        </w:rPr>
        <w:t xml:space="preserve">. </w:t>
      </w:r>
      <w:r w:rsidR="00B9529F" w:rsidRPr="00E36A66">
        <w:rPr>
          <w:rFonts w:ascii="Times New Roman" w:hAnsi="Times New Roman" w:cs="Times New Roman"/>
          <w:sz w:val="23"/>
          <w:szCs w:val="23"/>
        </w:rPr>
        <w:t xml:space="preserve">денежные средства в размере </w:t>
      </w:r>
      <w:r w:rsidR="008306F5">
        <w:rPr>
          <w:rFonts w:ascii="Times New Roman" w:hAnsi="Times New Roman" w:cs="Times New Roman"/>
          <w:b/>
          <w:sz w:val="23"/>
          <w:szCs w:val="23"/>
        </w:rPr>
        <w:t>___________________________________________________________-</w:t>
      </w:r>
      <w:r w:rsidR="00B9529F" w:rsidRPr="00E36A66">
        <w:rPr>
          <w:rFonts w:ascii="Times New Roman" w:hAnsi="Times New Roman" w:cs="Times New Roman"/>
          <w:sz w:val="23"/>
          <w:szCs w:val="23"/>
        </w:rPr>
        <w:t xml:space="preserve"> оплачиваются Покупателем за счет собственных денежных средств </w:t>
      </w:r>
    </w:p>
    <w:p w14:paraId="6BB160B5" w14:textId="2345CB1B" w:rsidR="00A12BFC" w:rsidRPr="00E36A66" w:rsidRDefault="000247AB" w:rsidP="00A12BFC">
      <w:pPr>
        <w:shd w:val="clear" w:color="auto" w:fill="FFFFFF"/>
        <w:tabs>
          <w:tab w:val="left" w:pos="851"/>
          <w:tab w:val="left" w:pos="993"/>
        </w:tabs>
        <w:spacing w:after="0" w:line="240" w:lineRule="auto"/>
        <w:ind w:firstLine="567"/>
        <w:jc w:val="both"/>
        <w:rPr>
          <w:rFonts w:ascii="Times New Roman" w:hAnsi="Times New Roman" w:cs="Times New Roman"/>
          <w:sz w:val="23"/>
          <w:szCs w:val="23"/>
        </w:rPr>
      </w:pPr>
      <w:r w:rsidRPr="00E36A66">
        <w:rPr>
          <w:rFonts w:ascii="Times New Roman" w:hAnsi="Times New Roman" w:cs="Times New Roman"/>
          <w:sz w:val="23"/>
          <w:szCs w:val="23"/>
        </w:rPr>
        <w:t xml:space="preserve">5. </w:t>
      </w:r>
      <w:r w:rsidR="00134EE5" w:rsidRPr="00E36A66">
        <w:rPr>
          <w:rFonts w:ascii="Times New Roman" w:hAnsi="Times New Roman" w:cs="Times New Roman"/>
          <w:sz w:val="23"/>
          <w:szCs w:val="23"/>
        </w:rPr>
        <w:t xml:space="preserve">Перечисление денежных средств в размере </w:t>
      </w:r>
      <w:r w:rsidR="008306F5">
        <w:rPr>
          <w:rFonts w:ascii="Times New Roman" w:hAnsi="Times New Roman" w:cs="Times New Roman"/>
          <w:sz w:val="23"/>
          <w:szCs w:val="23"/>
        </w:rPr>
        <w:t>______________________________________</w:t>
      </w:r>
      <w:r w:rsidR="00134EE5" w:rsidRPr="00E36A66">
        <w:rPr>
          <w:rFonts w:ascii="Times New Roman" w:hAnsi="Times New Roman" w:cs="Times New Roman"/>
          <w:sz w:val="23"/>
          <w:szCs w:val="23"/>
        </w:rPr>
        <w:t xml:space="preserve"> в счет оплаты Объекта осуществляется</w:t>
      </w:r>
      <w:r w:rsidR="008306F5">
        <w:rPr>
          <w:rFonts w:ascii="Times New Roman" w:hAnsi="Times New Roman" w:cs="Times New Roman"/>
          <w:sz w:val="23"/>
          <w:szCs w:val="23"/>
        </w:rPr>
        <w:t xml:space="preserve"> </w:t>
      </w:r>
      <w:r w:rsidR="00134EE5" w:rsidRPr="00E36A66">
        <w:rPr>
          <w:rFonts w:ascii="Times New Roman" w:hAnsi="Times New Roman" w:cs="Times New Roman"/>
          <w:sz w:val="23"/>
          <w:szCs w:val="23"/>
        </w:rPr>
        <w:t xml:space="preserve">по следующим реквизитам: </w:t>
      </w:r>
    </w:p>
    <w:p w14:paraId="3C8ED7AA" w14:textId="478D803B" w:rsidR="00A12BFC" w:rsidRPr="00E36A66" w:rsidRDefault="00A12BFC" w:rsidP="00A12BFC">
      <w:pPr>
        <w:shd w:val="clear" w:color="auto" w:fill="FFFFFF"/>
        <w:tabs>
          <w:tab w:val="left" w:pos="851"/>
          <w:tab w:val="left" w:pos="993"/>
        </w:tabs>
        <w:spacing w:after="0" w:line="240" w:lineRule="auto"/>
        <w:ind w:firstLine="567"/>
        <w:jc w:val="both"/>
        <w:rPr>
          <w:rFonts w:ascii="Times New Roman" w:hAnsi="Times New Roman" w:cs="Times New Roman"/>
          <w:sz w:val="23"/>
          <w:szCs w:val="23"/>
        </w:rPr>
      </w:pPr>
      <w:r w:rsidRPr="00E36A66">
        <w:rPr>
          <w:rFonts w:ascii="Times New Roman" w:hAnsi="Times New Roman" w:cs="Times New Roman"/>
          <w:sz w:val="23"/>
          <w:szCs w:val="23"/>
        </w:rPr>
        <w:t xml:space="preserve">Получатель: </w:t>
      </w:r>
    </w:p>
    <w:p w14:paraId="4EF46C6C" w14:textId="1A7D44D5" w:rsidR="00A12BFC" w:rsidRPr="00E36A66" w:rsidRDefault="00A12BFC" w:rsidP="00A12BFC">
      <w:pPr>
        <w:shd w:val="clear" w:color="auto" w:fill="FFFFFF"/>
        <w:tabs>
          <w:tab w:val="left" w:pos="851"/>
          <w:tab w:val="left" w:pos="993"/>
        </w:tabs>
        <w:spacing w:after="0" w:line="240" w:lineRule="auto"/>
        <w:ind w:firstLine="567"/>
        <w:jc w:val="both"/>
        <w:rPr>
          <w:rFonts w:ascii="Times New Roman" w:hAnsi="Times New Roman" w:cs="Times New Roman"/>
          <w:sz w:val="23"/>
          <w:szCs w:val="23"/>
        </w:rPr>
      </w:pPr>
      <w:r w:rsidRPr="00E36A66">
        <w:rPr>
          <w:rFonts w:ascii="Times New Roman" w:hAnsi="Times New Roman" w:cs="Times New Roman"/>
          <w:sz w:val="23"/>
          <w:szCs w:val="23"/>
        </w:rPr>
        <w:t xml:space="preserve">Номер счёта: </w:t>
      </w:r>
    </w:p>
    <w:p w14:paraId="11F05902" w14:textId="77777777" w:rsidR="00A12BFC" w:rsidRPr="00E36A66" w:rsidRDefault="00A12BFC" w:rsidP="00A12BFC">
      <w:pPr>
        <w:shd w:val="clear" w:color="auto" w:fill="FFFFFF"/>
        <w:tabs>
          <w:tab w:val="left" w:pos="851"/>
          <w:tab w:val="left" w:pos="993"/>
        </w:tabs>
        <w:spacing w:after="0" w:line="240" w:lineRule="auto"/>
        <w:ind w:firstLine="567"/>
        <w:jc w:val="both"/>
        <w:rPr>
          <w:rFonts w:ascii="Times New Roman" w:hAnsi="Times New Roman" w:cs="Times New Roman"/>
          <w:sz w:val="23"/>
          <w:szCs w:val="23"/>
        </w:rPr>
      </w:pPr>
      <w:r w:rsidRPr="00E36A66">
        <w:rPr>
          <w:rFonts w:ascii="Times New Roman" w:hAnsi="Times New Roman" w:cs="Times New Roman"/>
          <w:sz w:val="23"/>
          <w:szCs w:val="23"/>
        </w:rPr>
        <w:t>Банк получателя: отделение "Банк Татарстан" №8610 ПАО Сбербанк</w:t>
      </w:r>
    </w:p>
    <w:p w14:paraId="4C93592C" w14:textId="52C65A59" w:rsidR="00A12BFC" w:rsidRPr="00E36A66" w:rsidRDefault="00A12BFC" w:rsidP="00A12BFC">
      <w:pPr>
        <w:shd w:val="clear" w:color="auto" w:fill="FFFFFF"/>
        <w:tabs>
          <w:tab w:val="left" w:pos="851"/>
          <w:tab w:val="left" w:pos="993"/>
        </w:tabs>
        <w:spacing w:after="0" w:line="240" w:lineRule="auto"/>
        <w:ind w:firstLine="567"/>
        <w:jc w:val="both"/>
        <w:rPr>
          <w:rFonts w:ascii="Times New Roman" w:hAnsi="Times New Roman" w:cs="Times New Roman"/>
          <w:sz w:val="23"/>
          <w:szCs w:val="23"/>
        </w:rPr>
      </w:pPr>
      <w:r w:rsidRPr="00E36A66">
        <w:rPr>
          <w:rFonts w:ascii="Times New Roman" w:hAnsi="Times New Roman" w:cs="Times New Roman"/>
          <w:sz w:val="23"/>
          <w:szCs w:val="23"/>
        </w:rPr>
        <w:t xml:space="preserve">БИК: </w:t>
      </w:r>
    </w:p>
    <w:p w14:paraId="4BD0D6B5" w14:textId="1E84E04D" w:rsidR="00A12BFC" w:rsidRPr="00E36A66" w:rsidRDefault="00A12BFC" w:rsidP="00A12BFC">
      <w:pPr>
        <w:shd w:val="clear" w:color="auto" w:fill="FFFFFF"/>
        <w:tabs>
          <w:tab w:val="left" w:pos="851"/>
          <w:tab w:val="left" w:pos="993"/>
        </w:tabs>
        <w:spacing w:after="0" w:line="240" w:lineRule="auto"/>
        <w:ind w:firstLine="567"/>
        <w:jc w:val="both"/>
        <w:rPr>
          <w:rFonts w:ascii="Times New Roman" w:hAnsi="Times New Roman" w:cs="Times New Roman"/>
          <w:sz w:val="23"/>
          <w:szCs w:val="23"/>
        </w:rPr>
      </w:pPr>
      <w:r w:rsidRPr="00E36A66">
        <w:rPr>
          <w:rFonts w:ascii="Times New Roman" w:hAnsi="Times New Roman" w:cs="Times New Roman"/>
          <w:sz w:val="23"/>
          <w:szCs w:val="23"/>
        </w:rPr>
        <w:t xml:space="preserve">Корреспондентский счёт: </w:t>
      </w:r>
    </w:p>
    <w:p w14:paraId="226B4A8E" w14:textId="6A9DA6E3" w:rsidR="00134EE5" w:rsidRPr="00E36A66" w:rsidRDefault="00A12BFC" w:rsidP="00A12BFC">
      <w:pPr>
        <w:shd w:val="clear" w:color="auto" w:fill="FFFFFF"/>
        <w:tabs>
          <w:tab w:val="left" w:pos="851"/>
          <w:tab w:val="left" w:pos="993"/>
        </w:tabs>
        <w:spacing w:after="0" w:line="240" w:lineRule="auto"/>
        <w:ind w:firstLine="567"/>
        <w:jc w:val="both"/>
        <w:rPr>
          <w:rFonts w:ascii="Times New Roman" w:hAnsi="Times New Roman" w:cs="Times New Roman"/>
          <w:sz w:val="23"/>
          <w:szCs w:val="23"/>
        </w:rPr>
      </w:pPr>
      <w:r w:rsidRPr="00E36A66">
        <w:rPr>
          <w:rFonts w:ascii="Times New Roman" w:hAnsi="Times New Roman" w:cs="Times New Roman"/>
          <w:sz w:val="23"/>
          <w:szCs w:val="23"/>
        </w:rPr>
        <w:t xml:space="preserve">ИНН: </w:t>
      </w:r>
    </w:p>
    <w:p w14:paraId="0917F3FE" w14:textId="134C969D" w:rsidR="00760F05" w:rsidRPr="00E36A66" w:rsidRDefault="00134EE5" w:rsidP="005A136A">
      <w:pPr>
        <w:shd w:val="clear" w:color="auto" w:fill="FFFFFF"/>
        <w:tabs>
          <w:tab w:val="left" w:pos="851"/>
          <w:tab w:val="left" w:pos="993"/>
        </w:tabs>
        <w:spacing w:after="0" w:line="240" w:lineRule="auto"/>
        <w:ind w:firstLine="567"/>
        <w:jc w:val="both"/>
        <w:rPr>
          <w:rFonts w:ascii="Times New Roman" w:hAnsi="Times New Roman" w:cs="Times New Roman"/>
          <w:sz w:val="23"/>
          <w:szCs w:val="23"/>
        </w:rPr>
      </w:pPr>
      <w:r w:rsidRPr="00E36A66">
        <w:rPr>
          <w:rFonts w:ascii="Times New Roman" w:hAnsi="Times New Roman" w:cs="Times New Roman"/>
          <w:sz w:val="23"/>
          <w:szCs w:val="23"/>
        </w:rPr>
        <w:t xml:space="preserve">6. Передача денежных средств Продавцу в счет оплаты стоимости Объекта осуществляется в </w:t>
      </w:r>
      <w:r w:rsidR="008306F5">
        <w:rPr>
          <w:rFonts w:ascii="Times New Roman" w:hAnsi="Times New Roman" w:cs="Times New Roman"/>
          <w:sz w:val="23"/>
          <w:szCs w:val="23"/>
        </w:rPr>
        <w:t>день подписания данного договора.</w:t>
      </w:r>
    </w:p>
    <w:p w14:paraId="76F818E8" w14:textId="1D001EFD" w:rsidR="00B9529F" w:rsidRPr="00E36A66" w:rsidRDefault="00B9529F" w:rsidP="005A136A">
      <w:pPr>
        <w:shd w:val="clear" w:color="auto" w:fill="FFFFFF"/>
        <w:tabs>
          <w:tab w:val="left" w:pos="851"/>
          <w:tab w:val="left" w:pos="993"/>
        </w:tabs>
        <w:spacing w:after="0" w:line="240" w:lineRule="auto"/>
        <w:ind w:firstLine="567"/>
        <w:jc w:val="both"/>
        <w:rPr>
          <w:rFonts w:ascii="Times New Roman" w:hAnsi="Times New Roman" w:cs="Times New Roman"/>
          <w:sz w:val="23"/>
          <w:szCs w:val="23"/>
        </w:rPr>
      </w:pPr>
      <w:r w:rsidRPr="00E36A66">
        <w:rPr>
          <w:rFonts w:ascii="Times New Roman" w:hAnsi="Times New Roman" w:cs="Times New Roman"/>
          <w:sz w:val="23"/>
          <w:szCs w:val="23"/>
        </w:rPr>
        <w:t>7. Продавец обязуется денежные средства, получен</w:t>
      </w:r>
      <w:r w:rsidR="00134EE5" w:rsidRPr="00E36A66">
        <w:rPr>
          <w:rFonts w:ascii="Times New Roman" w:hAnsi="Times New Roman" w:cs="Times New Roman"/>
          <w:sz w:val="23"/>
          <w:szCs w:val="23"/>
        </w:rPr>
        <w:t>ные в соответствии с пунктом 4.2</w:t>
      </w:r>
      <w:r w:rsidRPr="00E36A66">
        <w:rPr>
          <w:rFonts w:ascii="Times New Roman" w:hAnsi="Times New Roman" w:cs="Times New Roman"/>
          <w:sz w:val="23"/>
          <w:szCs w:val="23"/>
        </w:rPr>
        <w:t xml:space="preserve">. настоящего Договора, направить на погашение задолженности по Кредитному договору </w:t>
      </w:r>
      <w:r w:rsidR="008306F5">
        <w:rPr>
          <w:rFonts w:ascii="Times New Roman" w:hAnsi="Times New Roman" w:cs="Times New Roman"/>
          <w:sz w:val="23"/>
          <w:szCs w:val="23"/>
        </w:rPr>
        <w:t>_______________</w:t>
      </w:r>
      <w:r w:rsidR="00134EE5" w:rsidRPr="00E36A66">
        <w:rPr>
          <w:rFonts w:ascii="Times New Roman" w:hAnsi="Times New Roman" w:cs="Times New Roman"/>
          <w:sz w:val="23"/>
          <w:szCs w:val="23"/>
        </w:rPr>
        <w:t xml:space="preserve"> от </w:t>
      </w:r>
      <w:r w:rsidR="008306F5">
        <w:rPr>
          <w:rFonts w:ascii="Times New Roman" w:hAnsi="Times New Roman" w:cs="Times New Roman"/>
          <w:sz w:val="23"/>
          <w:szCs w:val="23"/>
        </w:rPr>
        <w:t>_________</w:t>
      </w:r>
      <w:r w:rsidR="00134EE5" w:rsidRPr="00E36A66">
        <w:rPr>
          <w:rFonts w:ascii="Times New Roman" w:hAnsi="Times New Roman" w:cs="Times New Roman"/>
          <w:sz w:val="23"/>
          <w:szCs w:val="23"/>
        </w:rPr>
        <w:t xml:space="preserve"> года</w:t>
      </w:r>
      <w:r w:rsidRPr="00E36A66">
        <w:rPr>
          <w:rFonts w:ascii="Times New Roman" w:hAnsi="Times New Roman" w:cs="Times New Roman"/>
          <w:sz w:val="23"/>
          <w:szCs w:val="23"/>
        </w:rPr>
        <w:t xml:space="preserve">, заключенному с </w:t>
      </w:r>
      <w:r w:rsidR="00134EE5" w:rsidRPr="00E36A66">
        <w:rPr>
          <w:rFonts w:ascii="Times New Roman" w:hAnsi="Times New Roman" w:cs="Times New Roman"/>
          <w:sz w:val="23"/>
          <w:szCs w:val="23"/>
        </w:rPr>
        <w:t xml:space="preserve">Банк </w:t>
      </w:r>
      <w:r w:rsidR="008306F5">
        <w:rPr>
          <w:rFonts w:ascii="Times New Roman" w:hAnsi="Times New Roman" w:cs="Times New Roman"/>
          <w:sz w:val="23"/>
          <w:szCs w:val="23"/>
        </w:rPr>
        <w:t xml:space="preserve"> ПАО СБЕРБАНК</w:t>
      </w:r>
      <w:r w:rsidRPr="00E36A66">
        <w:rPr>
          <w:rFonts w:ascii="Times New Roman" w:hAnsi="Times New Roman" w:cs="Times New Roman"/>
          <w:sz w:val="23"/>
          <w:szCs w:val="23"/>
        </w:rPr>
        <w:t xml:space="preserve"> в полном объеме и прекращения в ЕГРН записи об обременении объекта недвижимости </w:t>
      </w:r>
      <w:r w:rsidR="008306F5">
        <w:rPr>
          <w:rFonts w:ascii="Times New Roman" w:hAnsi="Times New Roman" w:cs="Times New Roman"/>
          <w:sz w:val="23"/>
          <w:szCs w:val="23"/>
        </w:rPr>
        <w:t>_______________________________</w:t>
      </w:r>
      <w:r w:rsidRPr="00E36A66">
        <w:rPr>
          <w:rFonts w:ascii="Times New Roman" w:hAnsi="Times New Roman" w:cs="Times New Roman"/>
          <w:sz w:val="23"/>
          <w:szCs w:val="23"/>
        </w:rPr>
        <w:t xml:space="preserve">. </w:t>
      </w:r>
      <w:r w:rsidR="00566472" w:rsidRPr="00E36A66">
        <w:rPr>
          <w:rFonts w:ascii="Times New Roman" w:hAnsi="Times New Roman" w:cs="Times New Roman"/>
          <w:sz w:val="24"/>
          <w:szCs w:val="24"/>
        </w:rPr>
        <w:t xml:space="preserve">В случае недостаточности полученных денежных средств по настоящему Договору, для полного погашения задолженности, Продавец обязуется оплатить необходимую разницу самостоятельно в целях полного погашения кредита по Кредитному договору </w:t>
      </w:r>
      <w:r w:rsidR="008306F5">
        <w:rPr>
          <w:rFonts w:ascii="Times New Roman" w:hAnsi="Times New Roman" w:cs="Times New Roman"/>
          <w:sz w:val="23"/>
          <w:szCs w:val="23"/>
        </w:rPr>
        <w:t>________________________________</w:t>
      </w:r>
      <w:r w:rsidR="00566472" w:rsidRPr="00E36A66">
        <w:rPr>
          <w:b/>
          <w:sz w:val="24"/>
          <w:szCs w:val="24"/>
        </w:rPr>
        <w:tab/>
      </w:r>
    </w:p>
    <w:p w14:paraId="26E080FB" w14:textId="77777777" w:rsidR="00760F05" w:rsidRPr="00E36A66" w:rsidRDefault="00134EE5" w:rsidP="005A136A">
      <w:pPr>
        <w:tabs>
          <w:tab w:val="left" w:pos="851"/>
        </w:tabs>
        <w:spacing w:after="0" w:line="240" w:lineRule="auto"/>
        <w:ind w:firstLine="567"/>
        <w:jc w:val="both"/>
        <w:rPr>
          <w:rFonts w:ascii="Times New Roman" w:hAnsi="Times New Roman" w:cs="Times New Roman"/>
          <w:spacing w:val="-7"/>
          <w:sz w:val="23"/>
          <w:szCs w:val="23"/>
        </w:rPr>
      </w:pPr>
      <w:r w:rsidRPr="00E36A66">
        <w:rPr>
          <w:rFonts w:ascii="Times New Roman" w:hAnsi="Times New Roman" w:cs="Times New Roman"/>
          <w:sz w:val="23"/>
          <w:szCs w:val="23"/>
        </w:rPr>
        <w:lastRenderedPageBreak/>
        <w:t>8</w:t>
      </w:r>
      <w:r w:rsidR="00324A52" w:rsidRPr="00E36A66">
        <w:rPr>
          <w:rFonts w:ascii="Times New Roman" w:hAnsi="Times New Roman" w:cs="Times New Roman"/>
          <w:sz w:val="23"/>
          <w:szCs w:val="23"/>
        </w:rPr>
        <w:t xml:space="preserve">. </w:t>
      </w:r>
      <w:r w:rsidR="00324A52" w:rsidRPr="00E36A66">
        <w:rPr>
          <w:rFonts w:ascii="Times New Roman" w:hAnsi="Times New Roman" w:cs="Times New Roman"/>
          <w:spacing w:val="-7"/>
          <w:sz w:val="23"/>
          <w:szCs w:val="23"/>
        </w:rPr>
        <w:t>Продавец гарантирует, что до заключения настоящего Договора указанная квартира никому не продана, иным образом не отчуждена, под залогом и арестом не состоит, в аренду не сдана, не является предметом долга, на нее не обращено взыскание, а также то, что право собственности Продавца никем не оспаривается.</w:t>
      </w:r>
    </w:p>
    <w:p w14:paraId="0DC0EB0A" w14:textId="77777777" w:rsidR="00760F05" w:rsidRPr="00E36A66" w:rsidRDefault="00134EE5" w:rsidP="005A136A">
      <w:pPr>
        <w:tabs>
          <w:tab w:val="left" w:pos="851"/>
        </w:tabs>
        <w:spacing w:after="0" w:line="240" w:lineRule="auto"/>
        <w:ind w:firstLine="567"/>
        <w:jc w:val="both"/>
        <w:rPr>
          <w:rFonts w:ascii="Times New Roman" w:hAnsi="Times New Roman" w:cs="Times New Roman"/>
          <w:b/>
          <w:sz w:val="23"/>
          <w:szCs w:val="23"/>
        </w:rPr>
      </w:pPr>
      <w:r w:rsidRPr="00E36A66">
        <w:rPr>
          <w:rFonts w:ascii="Times New Roman" w:hAnsi="Times New Roman" w:cs="Times New Roman"/>
          <w:sz w:val="23"/>
          <w:szCs w:val="23"/>
        </w:rPr>
        <w:t>9</w:t>
      </w:r>
      <w:r w:rsidR="00324A52" w:rsidRPr="00E36A66">
        <w:rPr>
          <w:rFonts w:ascii="Times New Roman" w:hAnsi="Times New Roman" w:cs="Times New Roman"/>
          <w:b/>
          <w:sz w:val="23"/>
          <w:szCs w:val="23"/>
        </w:rPr>
        <w:t>. Стороны пришли к соглашению о том, что право залога у Продавца на объект недвижимости в силу п.5 ст.488 ГК РФ не возникает.</w:t>
      </w:r>
    </w:p>
    <w:p w14:paraId="3D05878B" w14:textId="77777777" w:rsidR="00760F05" w:rsidRPr="00E36A66" w:rsidRDefault="00324A52" w:rsidP="005A136A">
      <w:pPr>
        <w:shd w:val="clear" w:color="auto" w:fill="FFFFFF"/>
        <w:spacing w:after="0" w:line="240" w:lineRule="auto"/>
        <w:ind w:firstLine="567"/>
        <w:jc w:val="both"/>
        <w:rPr>
          <w:rFonts w:ascii="Times New Roman" w:hAnsi="Times New Roman" w:cs="Times New Roman"/>
          <w:sz w:val="23"/>
          <w:szCs w:val="23"/>
        </w:rPr>
      </w:pPr>
      <w:r w:rsidRPr="00E36A66">
        <w:rPr>
          <w:rFonts w:ascii="Times New Roman" w:hAnsi="Times New Roman" w:cs="Times New Roman"/>
          <w:sz w:val="23"/>
          <w:szCs w:val="23"/>
        </w:rPr>
        <w:t xml:space="preserve">10. </w:t>
      </w:r>
      <w:r w:rsidR="0094582B" w:rsidRPr="00E36A66">
        <w:rPr>
          <w:rFonts w:ascii="Times New Roman" w:hAnsi="Times New Roman" w:cs="Times New Roman"/>
          <w:spacing w:val="-7"/>
          <w:sz w:val="23"/>
          <w:szCs w:val="23"/>
        </w:rPr>
        <w:t>В указанной квартире зарегистрированных и проживающих лиц не имеется</w:t>
      </w:r>
      <w:r w:rsidR="005C4FFD" w:rsidRPr="00E36A66">
        <w:rPr>
          <w:rFonts w:ascii="Times New Roman" w:hAnsi="Times New Roman" w:cs="Times New Roman"/>
          <w:spacing w:val="-7"/>
          <w:sz w:val="23"/>
          <w:szCs w:val="23"/>
        </w:rPr>
        <w:t>. Продавец обязуется</w:t>
      </w:r>
      <w:r w:rsidRPr="00E36A66">
        <w:rPr>
          <w:rFonts w:ascii="Times New Roman" w:eastAsia="Times New Roman" w:hAnsi="Times New Roman" w:cs="Times New Roman"/>
          <w:sz w:val="23"/>
          <w:szCs w:val="23"/>
        </w:rPr>
        <w:t xml:space="preserve"> освободить указанную квартиру и передать ключи Покупателю </w:t>
      </w:r>
      <w:r w:rsidRPr="00E36A66">
        <w:rPr>
          <w:rFonts w:ascii="Times New Roman" w:hAnsi="Times New Roman" w:cs="Times New Roman"/>
          <w:sz w:val="23"/>
          <w:szCs w:val="23"/>
          <w:shd w:val="clear" w:color="auto" w:fill="FFFFFF"/>
        </w:rPr>
        <w:t>в течение 14 (четырнадцати) календарных дней с момента получения Продавцом денежных средств за квартиру в полном объеме</w:t>
      </w:r>
      <w:r w:rsidRPr="00E36A66">
        <w:rPr>
          <w:rFonts w:ascii="Times New Roman" w:eastAsia="Times New Roman" w:hAnsi="Times New Roman" w:cs="Times New Roman"/>
          <w:sz w:val="23"/>
          <w:szCs w:val="23"/>
        </w:rPr>
        <w:t xml:space="preserve">. </w:t>
      </w:r>
      <w:r w:rsidRPr="00E36A66">
        <w:rPr>
          <w:rFonts w:ascii="Times New Roman" w:hAnsi="Times New Roman" w:cs="Times New Roman"/>
          <w:sz w:val="23"/>
          <w:szCs w:val="23"/>
        </w:rPr>
        <w:t>Лиц, сохраняющих право проживания (пользования) в указанной квартире после перехода права собственности на указанную квартиру к Покупателю, в соответствии со ст. ст. 292, 558 Гражданского кодекса РФ, не имеется.</w:t>
      </w:r>
    </w:p>
    <w:p w14:paraId="182DC015" w14:textId="77777777" w:rsidR="00760F05" w:rsidRPr="00E36A66" w:rsidRDefault="00324A52" w:rsidP="005A136A">
      <w:pPr>
        <w:tabs>
          <w:tab w:val="left" w:pos="0"/>
        </w:tabs>
        <w:spacing w:after="0" w:line="240" w:lineRule="auto"/>
        <w:ind w:right="-5" w:firstLine="567"/>
        <w:jc w:val="both"/>
        <w:rPr>
          <w:rFonts w:ascii="Times New Roman" w:hAnsi="Times New Roman" w:cs="Times New Roman"/>
          <w:sz w:val="23"/>
          <w:szCs w:val="23"/>
        </w:rPr>
      </w:pPr>
      <w:r w:rsidRPr="00E36A66">
        <w:rPr>
          <w:rFonts w:ascii="Times New Roman" w:hAnsi="Times New Roman" w:cs="Times New Roman"/>
          <w:sz w:val="23"/>
          <w:szCs w:val="23"/>
        </w:rPr>
        <w:t xml:space="preserve">11. Стороны обязуются </w:t>
      </w:r>
      <w:r w:rsidRPr="00E36A66">
        <w:rPr>
          <w:rFonts w:ascii="Times New Roman" w:hAnsi="Times New Roman" w:cs="Times New Roman"/>
          <w:sz w:val="23"/>
          <w:szCs w:val="23"/>
          <w:shd w:val="clear" w:color="auto" w:fill="FFFFFF"/>
        </w:rPr>
        <w:t>в течение 14 (четырнадцати) календарных дней с момента получения Продавцом денежных средств за квартиру в полном объеме</w:t>
      </w:r>
      <w:r w:rsidRPr="00E36A66">
        <w:rPr>
          <w:rFonts w:ascii="Times New Roman" w:eastAsia="Times New Roman" w:hAnsi="Times New Roman" w:cs="Times New Roman"/>
          <w:sz w:val="23"/>
          <w:szCs w:val="23"/>
        </w:rPr>
        <w:t>, в</w:t>
      </w:r>
      <w:r w:rsidRPr="00E36A66">
        <w:rPr>
          <w:rFonts w:ascii="Times New Roman" w:hAnsi="Times New Roman" w:cs="Times New Roman"/>
          <w:sz w:val="23"/>
          <w:szCs w:val="23"/>
        </w:rPr>
        <w:t xml:space="preserve"> соответствии со ст. 556 Гражданского Кодекса РФ подписать передаточный акт. Указанная квартира передается Покупателю в пригодном для проживания состоянии, свободной от прав и претензий третьих лиц, укомплектованной исправным сантехническим, электротехническим и иным оборудованием, не обремененной задолженностями по коммунальным платежам и иным платежам, связанным с пользованием и владением указанной квартирой. Если задолженность, образовавшаяся до передачи Квартиры Покупателю, будет обнаружена, Продавец обязуется компенсировать расходы Покупателя по погашению указанных задолженностей в течение 7 (Семи) календарных дней с момента предъявления требования. До полного физического освобождения Продавцом недвижимого имущества, ответственность за сохранность указанного недвижимого имущества, равно как и риск случайной порчи, гибели имущества или случайного повреждения недвижимого имущества, несет Продавец.</w:t>
      </w:r>
    </w:p>
    <w:p w14:paraId="2E2E9E47" w14:textId="77777777" w:rsidR="00760F05" w:rsidRPr="00E36A66" w:rsidRDefault="00324A52" w:rsidP="005A136A">
      <w:pPr>
        <w:shd w:val="clear" w:color="auto" w:fill="FFFFFF"/>
        <w:tabs>
          <w:tab w:val="left" w:pos="851"/>
          <w:tab w:val="left" w:pos="1418"/>
        </w:tabs>
        <w:spacing w:after="0" w:line="240" w:lineRule="auto"/>
        <w:ind w:right="10" w:firstLine="567"/>
        <w:jc w:val="both"/>
        <w:rPr>
          <w:rFonts w:ascii="Times New Roman" w:hAnsi="Times New Roman" w:cs="Times New Roman"/>
          <w:sz w:val="23"/>
          <w:szCs w:val="23"/>
        </w:rPr>
      </w:pPr>
      <w:r w:rsidRPr="00E36A66">
        <w:rPr>
          <w:rFonts w:ascii="Times New Roman" w:hAnsi="Times New Roman" w:cs="Times New Roman"/>
          <w:sz w:val="23"/>
          <w:szCs w:val="23"/>
        </w:rPr>
        <w:t xml:space="preserve">12. Покупатель приобретает право собственности на указанную квартиру после государственной регистрации перехода права собственности в Управлении Федеральной </w:t>
      </w:r>
      <w:r w:rsidRPr="00E36A66">
        <w:rPr>
          <w:rFonts w:ascii="Times New Roman" w:hAnsi="Times New Roman" w:cs="Times New Roman"/>
          <w:spacing w:val="-5"/>
          <w:sz w:val="23"/>
          <w:szCs w:val="23"/>
        </w:rPr>
        <w:t>службы государственной регистрации, кадастра и картографии по Республике Татарстан.</w:t>
      </w:r>
    </w:p>
    <w:p w14:paraId="4D7AC98E" w14:textId="77777777" w:rsidR="00760F05" w:rsidRPr="00E36A66" w:rsidRDefault="00324A52" w:rsidP="005A136A">
      <w:pPr>
        <w:shd w:val="clear" w:color="auto" w:fill="FFFFFF"/>
        <w:tabs>
          <w:tab w:val="left" w:pos="851"/>
        </w:tabs>
        <w:spacing w:after="0" w:line="240" w:lineRule="auto"/>
        <w:ind w:right="10" w:firstLine="567"/>
        <w:jc w:val="both"/>
        <w:rPr>
          <w:rFonts w:ascii="Times New Roman" w:hAnsi="Times New Roman" w:cs="Times New Roman"/>
          <w:spacing w:val="-7"/>
          <w:sz w:val="23"/>
          <w:szCs w:val="23"/>
        </w:rPr>
      </w:pPr>
      <w:r w:rsidRPr="00E36A66">
        <w:rPr>
          <w:rFonts w:ascii="Times New Roman" w:hAnsi="Times New Roman" w:cs="Times New Roman"/>
          <w:spacing w:val="-7"/>
          <w:sz w:val="23"/>
          <w:szCs w:val="23"/>
        </w:rPr>
        <w:t>13. Продавец гарантирует, что он заключает настоящий Договор не вследствие стечения тяжелых обстоятельств на крайне невыгодных для себя условиях и настоящий Договор не является кабальной сделкой.</w:t>
      </w:r>
    </w:p>
    <w:p w14:paraId="7A933C87" w14:textId="77777777" w:rsidR="00760F05" w:rsidRPr="00E36A66" w:rsidRDefault="00324A52" w:rsidP="005A136A">
      <w:pPr>
        <w:shd w:val="clear" w:color="auto" w:fill="FFFFFF"/>
        <w:tabs>
          <w:tab w:val="left" w:pos="851"/>
        </w:tabs>
        <w:spacing w:after="0" w:line="240" w:lineRule="auto"/>
        <w:ind w:right="10" w:firstLine="567"/>
        <w:jc w:val="both"/>
        <w:rPr>
          <w:rFonts w:ascii="Times New Roman" w:hAnsi="Times New Roman" w:cs="Times New Roman"/>
          <w:spacing w:val="-7"/>
          <w:sz w:val="23"/>
          <w:szCs w:val="23"/>
        </w:rPr>
      </w:pPr>
      <w:r w:rsidRPr="00E36A66">
        <w:rPr>
          <w:rFonts w:ascii="Times New Roman" w:hAnsi="Times New Roman" w:cs="Times New Roman"/>
          <w:spacing w:val="-7"/>
          <w:sz w:val="23"/>
          <w:szCs w:val="23"/>
        </w:rPr>
        <w:t>14. Покупатель осуществляет за свой счет ремонт и эксплуатацию указанной квартиры в соответствии с правилами и нормами, действующими в Российской Федерации.</w:t>
      </w:r>
    </w:p>
    <w:p w14:paraId="7D85EF1D" w14:textId="77777777" w:rsidR="00760F05" w:rsidRPr="00E36A66" w:rsidRDefault="00324A52" w:rsidP="005A136A">
      <w:pPr>
        <w:shd w:val="clear" w:color="auto" w:fill="FFFFFF"/>
        <w:tabs>
          <w:tab w:val="left" w:pos="0"/>
          <w:tab w:val="left" w:pos="851"/>
        </w:tabs>
        <w:spacing w:after="0" w:line="240" w:lineRule="auto"/>
        <w:ind w:right="10" w:firstLine="567"/>
        <w:jc w:val="both"/>
        <w:rPr>
          <w:rFonts w:ascii="Times New Roman" w:hAnsi="Times New Roman" w:cs="Times New Roman"/>
          <w:spacing w:val="-7"/>
          <w:sz w:val="23"/>
          <w:szCs w:val="23"/>
        </w:rPr>
      </w:pPr>
      <w:r w:rsidRPr="00E36A66">
        <w:rPr>
          <w:rFonts w:ascii="Times New Roman" w:hAnsi="Times New Roman" w:cs="Times New Roman"/>
          <w:spacing w:val="-7"/>
          <w:sz w:val="23"/>
          <w:szCs w:val="23"/>
        </w:rPr>
        <w:t>15. Покупатель удовлетворен качественным состоянием указанной квартиры, установленным путем внутреннего осмотра перед заключением настоящего Договора, при осмотре каких-либо дефектов или недостатков, о которых не было сообщено, не обнаружено.</w:t>
      </w:r>
    </w:p>
    <w:p w14:paraId="16333748" w14:textId="77777777" w:rsidR="00760F05" w:rsidRPr="00E36A66" w:rsidRDefault="00324A52" w:rsidP="005A136A">
      <w:pPr>
        <w:tabs>
          <w:tab w:val="left" w:pos="284"/>
          <w:tab w:val="left" w:pos="851"/>
          <w:tab w:val="left" w:pos="993"/>
        </w:tabs>
        <w:spacing w:after="0" w:line="240" w:lineRule="auto"/>
        <w:ind w:right="-5" w:firstLine="567"/>
        <w:jc w:val="both"/>
        <w:rPr>
          <w:rFonts w:ascii="Times New Roman" w:hAnsi="Times New Roman" w:cs="Times New Roman"/>
          <w:spacing w:val="-7"/>
          <w:sz w:val="23"/>
          <w:szCs w:val="23"/>
        </w:rPr>
      </w:pPr>
      <w:r w:rsidRPr="00E36A66">
        <w:rPr>
          <w:rFonts w:ascii="Times New Roman" w:hAnsi="Times New Roman" w:cs="Times New Roman"/>
          <w:sz w:val="23"/>
          <w:szCs w:val="23"/>
        </w:rPr>
        <w:t>16.</w:t>
      </w:r>
      <w:r w:rsidR="005C4FFD" w:rsidRPr="00E36A66">
        <w:rPr>
          <w:rFonts w:ascii="Times New Roman" w:hAnsi="Times New Roman" w:cs="Times New Roman"/>
          <w:sz w:val="23"/>
          <w:szCs w:val="23"/>
        </w:rPr>
        <w:t xml:space="preserve"> </w:t>
      </w:r>
      <w:r w:rsidR="005C4FFD" w:rsidRPr="00E36A66">
        <w:rPr>
          <w:rFonts w:ascii="Times New Roman" w:hAnsi="Times New Roman" w:cs="Times New Roman"/>
          <w:spacing w:val="-7"/>
          <w:sz w:val="23"/>
          <w:szCs w:val="23"/>
        </w:rPr>
        <w:t>Покупатель оплачивает расходы, связанные с государственной регистрацией перехода права собственности: госпошлину, комиссию за выдачу денежных средств. Услуги по электронной регистрации сделки, СБР или аккредитивный счет Стороны оплачивают в равных долях.</w:t>
      </w:r>
    </w:p>
    <w:p w14:paraId="45DC6F7E" w14:textId="77777777" w:rsidR="00760F05" w:rsidRPr="00E36A66" w:rsidRDefault="00324A52" w:rsidP="005A136A">
      <w:pPr>
        <w:pStyle w:val="af5"/>
        <w:widowControl w:val="0"/>
        <w:numPr>
          <w:ilvl w:val="0"/>
          <w:numId w:val="13"/>
        </w:numPr>
        <w:tabs>
          <w:tab w:val="left" w:pos="993"/>
        </w:tabs>
        <w:spacing w:after="0" w:line="240" w:lineRule="auto"/>
        <w:ind w:left="0" w:firstLine="567"/>
        <w:jc w:val="both"/>
        <w:outlineLvl w:val="0"/>
        <w:rPr>
          <w:rFonts w:ascii="Times New Roman" w:hAnsi="Times New Roman" w:cs="Times New Roman"/>
          <w:sz w:val="23"/>
          <w:szCs w:val="23"/>
        </w:rPr>
      </w:pPr>
      <w:r w:rsidRPr="00E36A66">
        <w:rPr>
          <w:rFonts w:ascii="Times New Roman" w:hAnsi="Times New Roman" w:cs="Times New Roman"/>
          <w:sz w:val="23"/>
          <w:szCs w:val="23"/>
        </w:rPr>
        <w:t>Стороны заверяют что не имеют долгов и/или любых иных неисполненных обязательств, которые могут повлечь их банкротство, им ничего не известно о кредиторах, которые могут обратиться в суд с иском о признании их банкротом, в отношении Сторон не начата процедура банкротства, и они не планирует обращаться в суд о признании себя банкротом.</w:t>
      </w:r>
    </w:p>
    <w:p w14:paraId="34AE004D" w14:textId="77777777" w:rsidR="00760F05" w:rsidRPr="00E36A66" w:rsidRDefault="00134EE5" w:rsidP="005A136A">
      <w:pPr>
        <w:pStyle w:val="af5"/>
        <w:widowControl w:val="0"/>
        <w:numPr>
          <w:ilvl w:val="0"/>
          <w:numId w:val="13"/>
        </w:numPr>
        <w:tabs>
          <w:tab w:val="left" w:pos="993"/>
        </w:tabs>
        <w:spacing w:after="0" w:line="240" w:lineRule="auto"/>
        <w:ind w:left="0" w:firstLine="567"/>
        <w:jc w:val="both"/>
        <w:outlineLvl w:val="0"/>
        <w:rPr>
          <w:rFonts w:ascii="Times New Roman" w:hAnsi="Times New Roman" w:cs="Times New Roman"/>
          <w:sz w:val="23"/>
          <w:szCs w:val="23"/>
        </w:rPr>
      </w:pPr>
      <w:r w:rsidRPr="00E36A66">
        <w:rPr>
          <w:rFonts w:ascii="Times New Roman" w:hAnsi="Times New Roman" w:cs="Times New Roman"/>
          <w:color w:val="000000"/>
          <w:sz w:val="23"/>
          <w:szCs w:val="23"/>
          <w:shd w:val="clear" w:color="auto" w:fill="FFFFFF"/>
        </w:rPr>
        <w:t>Продавец гарантирует, что на приобретение квартиры не использовались средства материнского капитала, квартира не была заложена по кредиту, который возвращался с привлечением средств материнского капитала, а также не имеется неисполненных обязательств в соответствии с законом по выделению долей в квартире всем членам семьи, включая несовершеннолетних детей.</w:t>
      </w:r>
    </w:p>
    <w:p w14:paraId="124E6769" w14:textId="77777777" w:rsidR="00760F05" w:rsidRPr="00E36A66" w:rsidRDefault="00134EE5" w:rsidP="005A136A">
      <w:pPr>
        <w:widowControl w:val="0"/>
        <w:numPr>
          <w:ilvl w:val="0"/>
          <w:numId w:val="13"/>
        </w:numPr>
        <w:tabs>
          <w:tab w:val="left" w:pos="993"/>
        </w:tabs>
        <w:spacing w:after="0" w:line="240" w:lineRule="auto"/>
        <w:ind w:left="0" w:firstLine="567"/>
        <w:jc w:val="both"/>
        <w:outlineLvl w:val="0"/>
        <w:rPr>
          <w:rFonts w:ascii="Times New Roman" w:hAnsi="Times New Roman" w:cs="Times New Roman"/>
          <w:sz w:val="23"/>
          <w:szCs w:val="23"/>
        </w:rPr>
      </w:pPr>
      <w:r w:rsidRPr="00E36A66">
        <w:rPr>
          <w:rFonts w:ascii="Times New Roman" w:hAnsi="Times New Roman" w:cs="Times New Roman"/>
          <w:color w:val="000000"/>
          <w:sz w:val="23"/>
          <w:szCs w:val="23"/>
          <w:shd w:val="clear" w:color="auto" w:fill="FFFFFF"/>
        </w:rPr>
        <w:t xml:space="preserve">Продавец гарантирует, что на момент приобретения и оплаты квартиры в браке не состоял </w:t>
      </w:r>
      <w:r w:rsidR="00FA007A" w:rsidRPr="00E36A66">
        <w:rPr>
          <w:rFonts w:ascii="Times New Roman" w:hAnsi="Times New Roman" w:cs="Times New Roman"/>
          <w:color w:val="000000"/>
          <w:sz w:val="23"/>
          <w:szCs w:val="23"/>
          <w:shd w:val="clear" w:color="auto" w:fill="FFFFFF"/>
        </w:rPr>
        <w:t>и не</w:t>
      </w:r>
      <w:r w:rsidRPr="00E36A66">
        <w:rPr>
          <w:rFonts w:ascii="Times New Roman" w:hAnsi="Times New Roman" w:cs="Times New Roman"/>
          <w:color w:val="000000"/>
          <w:sz w:val="23"/>
          <w:szCs w:val="23"/>
          <w:shd w:val="clear" w:color="auto" w:fill="FFFFFF"/>
        </w:rPr>
        <w:t xml:space="preserve"> имеет супруга, который бы имел право на общее имущество супругов согласно статье 34 Семейного кодекса Российской Федерации.</w:t>
      </w:r>
    </w:p>
    <w:p w14:paraId="64E1EE06" w14:textId="77777777" w:rsidR="00134EE5" w:rsidRPr="00E36A66" w:rsidRDefault="00F6118F" w:rsidP="005A136A">
      <w:pPr>
        <w:widowControl w:val="0"/>
        <w:numPr>
          <w:ilvl w:val="0"/>
          <w:numId w:val="13"/>
        </w:numPr>
        <w:tabs>
          <w:tab w:val="left" w:pos="993"/>
        </w:tabs>
        <w:spacing w:after="0" w:line="240" w:lineRule="auto"/>
        <w:ind w:left="0" w:firstLine="567"/>
        <w:jc w:val="both"/>
        <w:outlineLvl w:val="0"/>
        <w:rPr>
          <w:rFonts w:ascii="Times New Roman" w:hAnsi="Times New Roman" w:cs="Times New Roman"/>
          <w:sz w:val="23"/>
          <w:szCs w:val="23"/>
        </w:rPr>
      </w:pPr>
      <w:r w:rsidRPr="00E36A66">
        <w:rPr>
          <w:rFonts w:ascii="Times New Roman" w:hAnsi="Times New Roman" w:cs="Times New Roman"/>
          <w:sz w:val="23"/>
          <w:szCs w:val="23"/>
        </w:rPr>
        <w:t xml:space="preserve">Продавец заверяет Покупателя о том, что заключение Продавцом настоящего договора не связано с введением его в заблуждение о том, что он является участником специальной операции, проводимой правоохранительными органами РФ или Центральным банком РФ (Банком России). Настоящий договор заключается с реальным намерением на получение денежных средств за продаваемое реальное Недвижимое имущество. С Продавцом не связывались никакие третьи лица и не понуждали его к заключению настоящего договора в целях помощи правоохранительным органам РФ или ЦБ РФ (Банку России). Продавец не намерен в будущем передавать полученные денежные средства от продажи вышеуказанного Недвижимого имущества третьим лицам в целях помощи при проведении специальной военной операции, проводимой правоохранительными органами РФ или ЦБ РФ (Банком России). Если вышеуказанные обстоятельства существовали на момент заключения настоящего договора, но были </w:t>
      </w:r>
      <w:r w:rsidRPr="00E36A66">
        <w:rPr>
          <w:rFonts w:ascii="Times New Roman" w:hAnsi="Times New Roman" w:cs="Times New Roman"/>
          <w:sz w:val="23"/>
          <w:szCs w:val="23"/>
        </w:rPr>
        <w:lastRenderedPageBreak/>
        <w:t>скрыты от Покупателя, Продавец не сможет в будущем использовать данные обстоятельства, как основание для признания настоящего договора недействительной сделкой.</w:t>
      </w:r>
    </w:p>
    <w:p w14:paraId="4A7555F0" w14:textId="77777777" w:rsidR="00760F05" w:rsidRPr="00E36A66" w:rsidRDefault="00324A52" w:rsidP="005A136A">
      <w:pPr>
        <w:pStyle w:val="af5"/>
        <w:numPr>
          <w:ilvl w:val="0"/>
          <w:numId w:val="13"/>
        </w:numPr>
        <w:tabs>
          <w:tab w:val="left" w:pos="142"/>
          <w:tab w:val="left" w:pos="993"/>
        </w:tabs>
        <w:spacing w:after="0" w:line="240" w:lineRule="auto"/>
        <w:ind w:left="0" w:firstLine="567"/>
        <w:jc w:val="both"/>
        <w:rPr>
          <w:rFonts w:ascii="Times New Roman" w:hAnsi="Times New Roman" w:cs="Times New Roman"/>
          <w:sz w:val="23"/>
          <w:szCs w:val="23"/>
        </w:rPr>
      </w:pPr>
      <w:r w:rsidRPr="00E36A66">
        <w:rPr>
          <w:rFonts w:ascii="Times New Roman" w:hAnsi="Times New Roman" w:cs="Times New Roman"/>
          <w:sz w:val="23"/>
          <w:szCs w:val="23"/>
        </w:rPr>
        <w:t>Продавец заверяет, что объект недвижимости принадлежит Продавцу на законных основаниях, Продавцом предоставлены достоверные документы и сведения, имеющие значение для заключения договора купли-продажи, отсутствуют лица, оспаривающие регистрацию права собственности и/или заявляющие требования о признании права собственности недействительным. Указанное недвижимое имущество приобретено законным способом, предшествующие договоры исполнены полностью и никем не оспариваются, в том числе в отношении расчетов, отсутствуют судебные споры, которые могут привести к возникновению ограничений (обременений) на отчуждаемое недвижимое имущество.</w:t>
      </w:r>
    </w:p>
    <w:p w14:paraId="126EB866" w14:textId="77777777" w:rsidR="00760F05" w:rsidRPr="00E36A66" w:rsidRDefault="00324A52" w:rsidP="005A136A">
      <w:pPr>
        <w:pStyle w:val="af5"/>
        <w:numPr>
          <w:ilvl w:val="0"/>
          <w:numId w:val="13"/>
        </w:numPr>
        <w:tabs>
          <w:tab w:val="left" w:pos="710"/>
          <w:tab w:val="left" w:pos="993"/>
        </w:tabs>
        <w:spacing w:after="0" w:line="240" w:lineRule="auto"/>
        <w:ind w:left="0" w:right="54" w:firstLine="567"/>
        <w:jc w:val="both"/>
        <w:rPr>
          <w:rFonts w:ascii="Times New Roman" w:hAnsi="Times New Roman" w:cs="Times New Roman"/>
          <w:sz w:val="23"/>
          <w:szCs w:val="23"/>
        </w:rPr>
      </w:pPr>
      <w:r w:rsidRPr="00E36A66">
        <w:rPr>
          <w:rFonts w:ascii="Times New Roman" w:hAnsi="Times New Roman" w:cs="Times New Roman"/>
          <w:sz w:val="23"/>
          <w:szCs w:val="23"/>
        </w:rPr>
        <w:t xml:space="preserve">Стороны договорились, что все гарантии и заверения, данные сторонами друг другу в настоящем Договоре, являются достоверными и имеют значение для заключения настоящего Договора. В соответствии с п.1 ст. 431.2 ГК РФ,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обязана возместить другой стороне по ее требованию убытки, причиненные недостоверностью таких заверений. </w:t>
      </w:r>
    </w:p>
    <w:p w14:paraId="3CA4DD39" w14:textId="77777777" w:rsidR="00760F05" w:rsidRPr="00E36A66" w:rsidRDefault="00324A52" w:rsidP="005A136A">
      <w:pPr>
        <w:pStyle w:val="af5"/>
        <w:numPr>
          <w:ilvl w:val="0"/>
          <w:numId w:val="13"/>
        </w:numPr>
        <w:shd w:val="clear" w:color="auto" w:fill="FFFFFF"/>
        <w:tabs>
          <w:tab w:val="left" w:pos="0"/>
          <w:tab w:val="left" w:pos="851"/>
          <w:tab w:val="left" w:pos="993"/>
        </w:tabs>
        <w:spacing w:after="0" w:line="240" w:lineRule="auto"/>
        <w:ind w:left="0" w:right="-5" w:firstLine="567"/>
        <w:jc w:val="both"/>
        <w:rPr>
          <w:rFonts w:ascii="Times New Roman" w:hAnsi="Times New Roman" w:cs="Times New Roman"/>
          <w:sz w:val="23"/>
          <w:szCs w:val="23"/>
        </w:rPr>
      </w:pPr>
      <w:r w:rsidRPr="00E36A66">
        <w:rPr>
          <w:rFonts w:ascii="Times New Roman" w:hAnsi="Times New Roman" w:cs="Times New Roman"/>
          <w:sz w:val="23"/>
          <w:szCs w:val="23"/>
        </w:rPr>
        <w:t xml:space="preserve">Стороны несут ответственность за неисполнение или ненадлежащее исполнение настоящего договора в соответствии с действующим законодательством РФ. В случае отказа регистрирующего органа от государственной регистрации </w:t>
      </w:r>
      <w:r w:rsidR="00F6118F" w:rsidRPr="00E36A66">
        <w:rPr>
          <w:rFonts w:ascii="Times New Roman" w:hAnsi="Times New Roman" w:cs="Times New Roman"/>
          <w:sz w:val="23"/>
          <w:szCs w:val="23"/>
        </w:rPr>
        <w:t>перехода права собственности</w:t>
      </w:r>
      <w:r w:rsidRPr="00E36A66">
        <w:rPr>
          <w:rFonts w:ascii="Times New Roman" w:hAnsi="Times New Roman" w:cs="Times New Roman"/>
          <w:sz w:val="23"/>
          <w:szCs w:val="23"/>
        </w:rPr>
        <w:t xml:space="preserve"> по обстоятельствам, не зависящим от Сторон, и, в связи с этим, в случае невозможности исполнить настоящий договор, он будет являться незаключенным (недействительным), и каждая из сторон договора будет обязана возвратить всё полученное от другой Стороны в целях его исполнения. Стороны установили, что, согласно ст. 328 Гражданского кодекса РФ, обязанность Покупателя возвратить имущество Продавцу будет обусловлена (будет встречной) исполнением обязанности Продавца по возврату Покупателю всех полученных от последних сумм за приобретение недвижимого имущества в собственность.</w:t>
      </w:r>
    </w:p>
    <w:p w14:paraId="1BC7A814" w14:textId="77777777" w:rsidR="00760F05" w:rsidRPr="00E36A66" w:rsidRDefault="00324A52" w:rsidP="005A136A">
      <w:pPr>
        <w:pStyle w:val="af5"/>
        <w:numPr>
          <w:ilvl w:val="0"/>
          <w:numId w:val="13"/>
        </w:numPr>
        <w:shd w:val="clear" w:color="auto" w:fill="FFFFFF"/>
        <w:tabs>
          <w:tab w:val="left" w:pos="0"/>
          <w:tab w:val="left" w:pos="851"/>
          <w:tab w:val="left" w:pos="993"/>
        </w:tabs>
        <w:spacing w:after="0" w:line="240" w:lineRule="auto"/>
        <w:ind w:left="0" w:right="5" w:firstLine="567"/>
        <w:jc w:val="both"/>
        <w:rPr>
          <w:rFonts w:ascii="Times New Roman" w:hAnsi="Times New Roman" w:cs="Times New Roman"/>
          <w:spacing w:val="-5"/>
          <w:sz w:val="23"/>
          <w:szCs w:val="23"/>
        </w:rPr>
      </w:pPr>
      <w:r w:rsidRPr="00E36A66">
        <w:rPr>
          <w:rFonts w:ascii="Times New Roman" w:hAnsi="Times New Roman" w:cs="Times New Roman"/>
          <w:sz w:val="23"/>
          <w:szCs w:val="23"/>
        </w:rPr>
        <w:t>Настоящий Договор содержит весь объем соглашений между участниками сделки в отношении предмета договора и отменяет, делает недействительными все другие обстоятельства или заявления, которые могли быть приняты или сделаны участниками сделки, будь то в устной или письменной форме до заключения настоящего Договора.</w:t>
      </w:r>
      <w:bookmarkStart w:id="1" w:name="_Hlk74905088"/>
    </w:p>
    <w:p w14:paraId="5587CEF9" w14:textId="77777777" w:rsidR="00760F05" w:rsidRPr="00E36A66" w:rsidRDefault="00324A52" w:rsidP="005A136A">
      <w:pPr>
        <w:pStyle w:val="af5"/>
        <w:numPr>
          <w:ilvl w:val="0"/>
          <w:numId w:val="13"/>
        </w:numPr>
        <w:shd w:val="clear" w:color="auto" w:fill="FFFFFF"/>
        <w:tabs>
          <w:tab w:val="left" w:pos="0"/>
          <w:tab w:val="left" w:pos="851"/>
          <w:tab w:val="left" w:pos="993"/>
        </w:tabs>
        <w:spacing w:after="0" w:line="240" w:lineRule="auto"/>
        <w:ind w:left="0" w:right="5" w:firstLine="567"/>
        <w:jc w:val="both"/>
        <w:rPr>
          <w:rFonts w:ascii="Times New Roman" w:hAnsi="Times New Roman" w:cs="Times New Roman"/>
          <w:spacing w:val="-5"/>
          <w:sz w:val="23"/>
          <w:szCs w:val="23"/>
        </w:rPr>
      </w:pPr>
      <w:r w:rsidRPr="00E36A66">
        <w:rPr>
          <w:rFonts w:ascii="Times New Roman" w:hAnsi="Times New Roman" w:cs="Times New Roman"/>
          <w:spacing w:val="-5"/>
          <w:sz w:val="23"/>
          <w:szCs w:val="23"/>
        </w:rPr>
        <w:t>Настоящий договор составлен и подписан в 2 (двух) экземплярах, имеющих равную юридическую силу по одному экземпляру для каждой из Сторон.</w:t>
      </w:r>
    </w:p>
    <w:p w14:paraId="561BF9C7" w14:textId="77777777" w:rsidR="00760F05" w:rsidRPr="00E36A66" w:rsidRDefault="00324A52">
      <w:pPr>
        <w:shd w:val="clear" w:color="auto" w:fill="FFFFFF"/>
        <w:tabs>
          <w:tab w:val="left" w:pos="0"/>
          <w:tab w:val="left" w:pos="851"/>
        </w:tabs>
        <w:spacing w:after="0" w:line="240" w:lineRule="auto"/>
        <w:ind w:right="5" w:firstLine="567"/>
        <w:jc w:val="both"/>
        <w:rPr>
          <w:rFonts w:ascii="Times New Roman" w:hAnsi="Times New Roman" w:cs="Times New Roman"/>
          <w:spacing w:val="-5"/>
          <w:sz w:val="23"/>
          <w:szCs w:val="23"/>
        </w:rPr>
      </w:pPr>
      <w:bookmarkStart w:id="2" w:name="_Hlk81991605"/>
      <w:r w:rsidRPr="00E36A66">
        <w:rPr>
          <w:rFonts w:ascii="Times New Roman" w:hAnsi="Times New Roman" w:cs="Times New Roman"/>
          <w:spacing w:val="-5"/>
          <w:sz w:val="23"/>
          <w:szCs w:val="23"/>
        </w:rPr>
        <w:t>Подписи сторон:</w:t>
      </w:r>
      <w:bookmarkEnd w:id="1"/>
      <w:bookmarkEnd w:id="2"/>
    </w:p>
    <w:p w14:paraId="0A4A2089" w14:textId="77777777" w:rsidR="00760F05" w:rsidRPr="00E36A66" w:rsidRDefault="00324A52">
      <w:pPr>
        <w:spacing w:after="0" w:line="240" w:lineRule="auto"/>
        <w:ind w:right="566" w:firstLine="567"/>
        <w:jc w:val="both"/>
        <w:rPr>
          <w:rFonts w:ascii="Times New Roman" w:hAnsi="Times New Roman" w:cs="Times New Roman"/>
          <w:b/>
          <w:i/>
          <w:sz w:val="23"/>
          <w:szCs w:val="23"/>
        </w:rPr>
      </w:pPr>
      <w:r w:rsidRPr="00E36A66">
        <w:rPr>
          <w:rFonts w:ascii="Times New Roman" w:hAnsi="Times New Roman" w:cs="Times New Roman"/>
          <w:b/>
          <w:i/>
          <w:sz w:val="23"/>
          <w:szCs w:val="23"/>
        </w:rPr>
        <w:t>Продавец:</w:t>
      </w:r>
    </w:p>
    <w:p w14:paraId="58CEE80F" w14:textId="77777777" w:rsidR="00760F05" w:rsidRPr="00E36A66" w:rsidRDefault="00760F05">
      <w:pPr>
        <w:spacing w:after="0" w:line="240" w:lineRule="auto"/>
        <w:ind w:right="566" w:firstLine="567"/>
        <w:jc w:val="both"/>
        <w:rPr>
          <w:rFonts w:ascii="Times New Roman" w:hAnsi="Times New Roman" w:cs="Times New Roman"/>
          <w:b/>
          <w:i/>
          <w:sz w:val="23"/>
          <w:szCs w:val="23"/>
        </w:rPr>
      </w:pPr>
    </w:p>
    <w:p w14:paraId="14A95B72" w14:textId="77777777" w:rsidR="00760F05" w:rsidRPr="00E36A66" w:rsidRDefault="00324A52">
      <w:pPr>
        <w:spacing w:after="0" w:line="240" w:lineRule="auto"/>
        <w:ind w:right="566" w:firstLine="567"/>
        <w:jc w:val="both"/>
        <w:rPr>
          <w:rFonts w:ascii="Times New Roman" w:hAnsi="Times New Roman" w:cs="Times New Roman"/>
          <w:b/>
          <w:i/>
          <w:sz w:val="23"/>
          <w:szCs w:val="23"/>
        </w:rPr>
      </w:pPr>
      <w:r w:rsidRPr="00E36A66">
        <w:rPr>
          <w:rFonts w:ascii="Times New Roman" w:hAnsi="Times New Roman" w:cs="Times New Roman"/>
          <w:b/>
          <w:i/>
          <w:sz w:val="23"/>
          <w:szCs w:val="23"/>
        </w:rPr>
        <w:t>____________________________________________________________________________</w:t>
      </w:r>
    </w:p>
    <w:p w14:paraId="4025EFA4" w14:textId="77777777" w:rsidR="00760F05" w:rsidRPr="00E36A66" w:rsidRDefault="00324A52">
      <w:pPr>
        <w:spacing w:after="0" w:line="240" w:lineRule="auto"/>
        <w:ind w:right="566" w:firstLine="567"/>
        <w:jc w:val="both"/>
        <w:rPr>
          <w:rFonts w:ascii="Times New Roman" w:hAnsi="Times New Roman" w:cs="Times New Roman"/>
          <w:b/>
          <w:i/>
          <w:sz w:val="23"/>
          <w:szCs w:val="23"/>
        </w:rPr>
      </w:pPr>
      <w:r w:rsidRPr="00E36A66">
        <w:rPr>
          <w:rFonts w:ascii="Times New Roman" w:hAnsi="Times New Roman" w:cs="Times New Roman"/>
          <w:b/>
          <w:i/>
          <w:sz w:val="23"/>
          <w:szCs w:val="23"/>
        </w:rPr>
        <w:t>Покупатель:</w:t>
      </w:r>
    </w:p>
    <w:p w14:paraId="0A674E82" w14:textId="77777777" w:rsidR="00760F05" w:rsidRPr="00E36A66" w:rsidRDefault="00760F05">
      <w:pPr>
        <w:spacing w:after="0" w:line="240" w:lineRule="auto"/>
        <w:ind w:right="566" w:firstLine="567"/>
        <w:jc w:val="both"/>
        <w:rPr>
          <w:rFonts w:ascii="Times New Roman" w:hAnsi="Times New Roman" w:cs="Times New Roman"/>
          <w:b/>
          <w:i/>
          <w:sz w:val="23"/>
          <w:szCs w:val="23"/>
        </w:rPr>
      </w:pPr>
    </w:p>
    <w:p w14:paraId="383B823B" w14:textId="77777777" w:rsidR="00760F05" w:rsidRPr="00FF6A96" w:rsidRDefault="00324A52">
      <w:pPr>
        <w:spacing w:after="0" w:line="240" w:lineRule="auto"/>
        <w:ind w:right="566" w:firstLine="567"/>
        <w:jc w:val="both"/>
        <w:rPr>
          <w:rFonts w:ascii="Times New Roman" w:hAnsi="Times New Roman" w:cs="Times New Roman"/>
          <w:bCs/>
          <w:i/>
          <w:sz w:val="23"/>
          <w:szCs w:val="23"/>
        </w:rPr>
      </w:pPr>
      <w:r w:rsidRPr="00E36A66">
        <w:rPr>
          <w:rFonts w:ascii="Times New Roman" w:hAnsi="Times New Roman" w:cs="Times New Roman"/>
          <w:sz w:val="23"/>
          <w:szCs w:val="23"/>
        </w:rPr>
        <w:t>____________________________________________________________________________</w:t>
      </w:r>
    </w:p>
    <w:sectPr w:rsidR="00760F05" w:rsidRPr="00FF6A96">
      <w:pgSz w:w="11906" w:h="16838"/>
      <w:pgMar w:top="851" w:right="70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73779" w14:textId="77777777" w:rsidR="00943A97" w:rsidRDefault="00943A97">
      <w:pPr>
        <w:spacing w:after="0" w:line="240" w:lineRule="auto"/>
      </w:pPr>
      <w:r>
        <w:separator/>
      </w:r>
    </w:p>
  </w:endnote>
  <w:endnote w:type="continuationSeparator" w:id="0">
    <w:p w14:paraId="6EBF4D90" w14:textId="77777777" w:rsidR="00943A97" w:rsidRDefault="0094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E9C69" w14:textId="77777777" w:rsidR="00943A97" w:rsidRDefault="00943A97">
      <w:pPr>
        <w:spacing w:after="0" w:line="240" w:lineRule="auto"/>
      </w:pPr>
      <w:r>
        <w:separator/>
      </w:r>
    </w:p>
  </w:footnote>
  <w:footnote w:type="continuationSeparator" w:id="0">
    <w:p w14:paraId="10868442" w14:textId="77777777" w:rsidR="00943A97" w:rsidRDefault="00943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409"/>
    <w:multiLevelType w:val="hybridMultilevel"/>
    <w:tmpl w:val="57AAA954"/>
    <w:lvl w:ilvl="0" w:tplc="6B540800">
      <w:start w:val="17"/>
      <w:numFmt w:val="decimal"/>
      <w:lvlText w:val="%1."/>
      <w:lvlJc w:val="left"/>
      <w:pPr>
        <w:ind w:left="1070" w:hanging="360"/>
      </w:pPr>
      <w:rPr>
        <w:rFonts w:hint="default"/>
      </w:rPr>
    </w:lvl>
    <w:lvl w:ilvl="1" w:tplc="39828AE4">
      <w:start w:val="1"/>
      <w:numFmt w:val="lowerLetter"/>
      <w:lvlText w:val="%2."/>
      <w:lvlJc w:val="left"/>
      <w:pPr>
        <w:ind w:left="1790" w:hanging="360"/>
      </w:pPr>
    </w:lvl>
    <w:lvl w:ilvl="2" w:tplc="F5E6213A">
      <w:start w:val="1"/>
      <w:numFmt w:val="lowerRoman"/>
      <w:lvlText w:val="%3."/>
      <w:lvlJc w:val="right"/>
      <w:pPr>
        <w:ind w:left="2510" w:hanging="180"/>
      </w:pPr>
    </w:lvl>
    <w:lvl w:ilvl="3" w:tplc="0D7A77A8">
      <w:start w:val="1"/>
      <w:numFmt w:val="decimal"/>
      <w:lvlText w:val="%4."/>
      <w:lvlJc w:val="left"/>
      <w:pPr>
        <w:ind w:left="3230" w:hanging="360"/>
      </w:pPr>
    </w:lvl>
    <w:lvl w:ilvl="4" w:tplc="DDD85DC4">
      <w:start w:val="1"/>
      <w:numFmt w:val="lowerLetter"/>
      <w:lvlText w:val="%5."/>
      <w:lvlJc w:val="left"/>
      <w:pPr>
        <w:ind w:left="3950" w:hanging="360"/>
      </w:pPr>
    </w:lvl>
    <w:lvl w:ilvl="5" w:tplc="AA08987C">
      <w:start w:val="1"/>
      <w:numFmt w:val="lowerRoman"/>
      <w:lvlText w:val="%6."/>
      <w:lvlJc w:val="right"/>
      <w:pPr>
        <w:ind w:left="4670" w:hanging="180"/>
      </w:pPr>
    </w:lvl>
    <w:lvl w:ilvl="6" w:tplc="7C2ABEB2">
      <w:start w:val="1"/>
      <w:numFmt w:val="decimal"/>
      <w:lvlText w:val="%7."/>
      <w:lvlJc w:val="left"/>
      <w:pPr>
        <w:ind w:left="5390" w:hanging="360"/>
      </w:pPr>
    </w:lvl>
    <w:lvl w:ilvl="7" w:tplc="3C0ACAEC">
      <w:start w:val="1"/>
      <w:numFmt w:val="lowerLetter"/>
      <w:lvlText w:val="%8."/>
      <w:lvlJc w:val="left"/>
      <w:pPr>
        <w:ind w:left="6110" w:hanging="360"/>
      </w:pPr>
    </w:lvl>
    <w:lvl w:ilvl="8" w:tplc="6F38578C">
      <w:start w:val="1"/>
      <w:numFmt w:val="lowerRoman"/>
      <w:lvlText w:val="%9."/>
      <w:lvlJc w:val="right"/>
      <w:pPr>
        <w:ind w:left="6830" w:hanging="180"/>
      </w:pPr>
    </w:lvl>
  </w:abstractNum>
  <w:abstractNum w:abstractNumId="1" w15:restartNumberingAfterBreak="0">
    <w:nsid w:val="068A1410"/>
    <w:multiLevelType w:val="multilevel"/>
    <w:tmpl w:val="55E47C6A"/>
    <w:lvl w:ilvl="0">
      <w:start w:val="1"/>
      <w:numFmt w:val="decimal"/>
      <w:lvlText w:val="%1."/>
      <w:lvlJc w:val="left"/>
      <w:pPr>
        <w:ind w:left="927" w:hanging="360"/>
      </w:pPr>
      <w:rPr>
        <w:rFonts w:eastAsia="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BD21DD7"/>
    <w:multiLevelType w:val="hybridMultilevel"/>
    <w:tmpl w:val="E8B4D316"/>
    <w:lvl w:ilvl="0" w:tplc="919A65C0">
      <w:start w:val="1"/>
      <w:numFmt w:val="decimal"/>
      <w:lvlText w:val="%1."/>
      <w:lvlJc w:val="left"/>
      <w:pPr>
        <w:tabs>
          <w:tab w:val="num" w:pos="644"/>
        </w:tabs>
        <w:ind w:left="644" w:hanging="360"/>
      </w:pPr>
      <w:rPr>
        <w:b w:val="0"/>
        <w:color w:val="auto"/>
      </w:rPr>
    </w:lvl>
    <w:lvl w:ilvl="1" w:tplc="E516427C">
      <w:start w:val="1"/>
      <w:numFmt w:val="lowerLetter"/>
      <w:lvlText w:val="%2."/>
      <w:lvlJc w:val="left"/>
      <w:pPr>
        <w:tabs>
          <w:tab w:val="num" w:pos="1440"/>
        </w:tabs>
        <w:ind w:left="1440" w:hanging="360"/>
      </w:pPr>
    </w:lvl>
    <w:lvl w:ilvl="2" w:tplc="F8C4063C">
      <w:start w:val="1"/>
      <w:numFmt w:val="lowerRoman"/>
      <w:lvlText w:val="%3."/>
      <w:lvlJc w:val="right"/>
      <w:pPr>
        <w:tabs>
          <w:tab w:val="num" w:pos="2160"/>
        </w:tabs>
        <w:ind w:left="2160" w:hanging="180"/>
      </w:pPr>
    </w:lvl>
    <w:lvl w:ilvl="3" w:tplc="85489932">
      <w:start w:val="1"/>
      <w:numFmt w:val="decimal"/>
      <w:lvlText w:val="%4."/>
      <w:lvlJc w:val="left"/>
      <w:pPr>
        <w:tabs>
          <w:tab w:val="num" w:pos="2880"/>
        </w:tabs>
        <w:ind w:left="2880" w:hanging="360"/>
      </w:pPr>
    </w:lvl>
    <w:lvl w:ilvl="4" w:tplc="930C9F64">
      <w:start w:val="1"/>
      <w:numFmt w:val="lowerLetter"/>
      <w:lvlText w:val="%5."/>
      <w:lvlJc w:val="left"/>
      <w:pPr>
        <w:tabs>
          <w:tab w:val="num" w:pos="3600"/>
        </w:tabs>
        <w:ind w:left="3600" w:hanging="360"/>
      </w:pPr>
    </w:lvl>
    <w:lvl w:ilvl="5" w:tplc="6692738A">
      <w:start w:val="1"/>
      <w:numFmt w:val="lowerRoman"/>
      <w:lvlText w:val="%6."/>
      <w:lvlJc w:val="right"/>
      <w:pPr>
        <w:tabs>
          <w:tab w:val="num" w:pos="4320"/>
        </w:tabs>
        <w:ind w:left="4320" w:hanging="180"/>
      </w:pPr>
    </w:lvl>
    <w:lvl w:ilvl="6" w:tplc="00645F3E">
      <w:start w:val="1"/>
      <w:numFmt w:val="decimal"/>
      <w:lvlText w:val="%7."/>
      <w:lvlJc w:val="left"/>
      <w:pPr>
        <w:tabs>
          <w:tab w:val="num" w:pos="5040"/>
        </w:tabs>
        <w:ind w:left="5040" w:hanging="360"/>
      </w:pPr>
    </w:lvl>
    <w:lvl w:ilvl="7" w:tplc="5A5E65FE">
      <w:start w:val="1"/>
      <w:numFmt w:val="lowerLetter"/>
      <w:lvlText w:val="%8."/>
      <w:lvlJc w:val="left"/>
      <w:pPr>
        <w:tabs>
          <w:tab w:val="num" w:pos="5760"/>
        </w:tabs>
        <w:ind w:left="5760" w:hanging="360"/>
      </w:pPr>
    </w:lvl>
    <w:lvl w:ilvl="8" w:tplc="561012C2">
      <w:start w:val="1"/>
      <w:numFmt w:val="lowerRoman"/>
      <w:lvlText w:val="%9."/>
      <w:lvlJc w:val="right"/>
      <w:pPr>
        <w:tabs>
          <w:tab w:val="num" w:pos="6480"/>
        </w:tabs>
        <w:ind w:left="6480" w:hanging="180"/>
      </w:pPr>
    </w:lvl>
  </w:abstractNum>
  <w:abstractNum w:abstractNumId="3" w15:restartNumberingAfterBreak="0">
    <w:nsid w:val="13815E7B"/>
    <w:multiLevelType w:val="multilevel"/>
    <w:tmpl w:val="6544632A"/>
    <w:lvl w:ilvl="0">
      <w:start w:val="6"/>
      <w:numFmt w:val="decimal"/>
      <w:lvlText w:val="%1."/>
      <w:lvlJc w:val="left"/>
      <w:pPr>
        <w:ind w:left="1557" w:hanging="360"/>
      </w:pPr>
      <w:rPr>
        <w:rFonts w:ascii="Times New Roman" w:hAnsi="Times New Roman" w:cs="Times New Roman" w:hint="default"/>
        <w:b w:val="0"/>
      </w:rPr>
    </w:lvl>
    <w:lvl w:ilvl="1">
      <w:start w:val="1"/>
      <w:numFmt w:val="decimal"/>
      <w:isLgl/>
      <w:lvlText w:val="%1.%2."/>
      <w:lvlJc w:val="left"/>
      <w:pPr>
        <w:ind w:left="1557" w:hanging="360"/>
      </w:pPr>
      <w:rPr>
        <w:rFonts w:hint="default"/>
        <w:b w:val="0"/>
      </w:rPr>
    </w:lvl>
    <w:lvl w:ilvl="2">
      <w:start w:val="1"/>
      <w:numFmt w:val="decimal"/>
      <w:isLgl/>
      <w:lvlText w:val="%1.%2.%3."/>
      <w:lvlJc w:val="left"/>
      <w:pPr>
        <w:ind w:left="1917" w:hanging="720"/>
      </w:pPr>
      <w:rPr>
        <w:rFonts w:hint="default"/>
        <w:b/>
      </w:rPr>
    </w:lvl>
    <w:lvl w:ilvl="3">
      <w:start w:val="1"/>
      <w:numFmt w:val="decimal"/>
      <w:isLgl/>
      <w:lvlText w:val="%1.%2.%3.%4."/>
      <w:lvlJc w:val="left"/>
      <w:pPr>
        <w:ind w:left="1917" w:hanging="720"/>
      </w:pPr>
      <w:rPr>
        <w:rFonts w:hint="default"/>
        <w:b/>
      </w:rPr>
    </w:lvl>
    <w:lvl w:ilvl="4">
      <w:start w:val="1"/>
      <w:numFmt w:val="decimal"/>
      <w:isLgl/>
      <w:lvlText w:val="%1.%2.%3.%4.%5."/>
      <w:lvlJc w:val="left"/>
      <w:pPr>
        <w:ind w:left="2277" w:hanging="1080"/>
      </w:pPr>
      <w:rPr>
        <w:rFonts w:hint="default"/>
        <w:b/>
      </w:rPr>
    </w:lvl>
    <w:lvl w:ilvl="5">
      <w:start w:val="1"/>
      <w:numFmt w:val="decimal"/>
      <w:isLgl/>
      <w:lvlText w:val="%1.%2.%3.%4.%5.%6."/>
      <w:lvlJc w:val="left"/>
      <w:pPr>
        <w:ind w:left="2277" w:hanging="1080"/>
      </w:pPr>
      <w:rPr>
        <w:rFonts w:hint="default"/>
        <w:b/>
      </w:rPr>
    </w:lvl>
    <w:lvl w:ilvl="6">
      <w:start w:val="1"/>
      <w:numFmt w:val="decimal"/>
      <w:isLgl/>
      <w:lvlText w:val="%1.%2.%3.%4.%5.%6.%7."/>
      <w:lvlJc w:val="left"/>
      <w:pPr>
        <w:ind w:left="2637" w:hanging="1440"/>
      </w:pPr>
      <w:rPr>
        <w:rFonts w:hint="default"/>
        <w:b/>
      </w:rPr>
    </w:lvl>
    <w:lvl w:ilvl="7">
      <w:start w:val="1"/>
      <w:numFmt w:val="decimal"/>
      <w:isLgl/>
      <w:lvlText w:val="%1.%2.%3.%4.%5.%6.%7.%8."/>
      <w:lvlJc w:val="left"/>
      <w:pPr>
        <w:ind w:left="2637" w:hanging="1440"/>
      </w:pPr>
      <w:rPr>
        <w:rFonts w:hint="default"/>
        <w:b/>
      </w:rPr>
    </w:lvl>
    <w:lvl w:ilvl="8">
      <w:start w:val="1"/>
      <w:numFmt w:val="decimal"/>
      <w:isLgl/>
      <w:lvlText w:val="%1.%2.%3.%4.%5.%6.%7.%8.%9."/>
      <w:lvlJc w:val="left"/>
      <w:pPr>
        <w:ind w:left="2997" w:hanging="1800"/>
      </w:pPr>
      <w:rPr>
        <w:rFonts w:hint="default"/>
        <w:b/>
      </w:rPr>
    </w:lvl>
  </w:abstractNum>
  <w:abstractNum w:abstractNumId="4" w15:restartNumberingAfterBreak="0">
    <w:nsid w:val="1D655291"/>
    <w:multiLevelType w:val="hybridMultilevel"/>
    <w:tmpl w:val="409C2688"/>
    <w:lvl w:ilvl="0" w:tplc="A9A6DCBC">
      <w:start w:val="1"/>
      <w:numFmt w:val="decimal"/>
      <w:lvlText w:val="%1."/>
      <w:lvlJc w:val="left"/>
      <w:pPr>
        <w:ind w:left="1070" w:hanging="360"/>
      </w:pPr>
      <w:rPr>
        <w:rFonts w:hint="default"/>
        <w:b w:val="0"/>
        <w:color w:val="000000" w:themeColor="text1"/>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6775293"/>
    <w:multiLevelType w:val="hybridMultilevel"/>
    <w:tmpl w:val="4894ACDA"/>
    <w:lvl w:ilvl="0" w:tplc="CFE2BAE0">
      <w:start w:val="16"/>
      <w:numFmt w:val="decimal"/>
      <w:lvlText w:val="%1."/>
      <w:lvlJc w:val="left"/>
      <w:pPr>
        <w:ind w:left="1070" w:hanging="360"/>
      </w:pPr>
      <w:rPr>
        <w:rFonts w:hint="default"/>
      </w:rPr>
    </w:lvl>
    <w:lvl w:ilvl="1" w:tplc="D340CD7A">
      <w:start w:val="1"/>
      <w:numFmt w:val="lowerLetter"/>
      <w:lvlText w:val="%2."/>
      <w:lvlJc w:val="left"/>
      <w:pPr>
        <w:ind w:left="1790" w:hanging="360"/>
      </w:pPr>
    </w:lvl>
    <w:lvl w:ilvl="2" w:tplc="459600E0">
      <w:start w:val="1"/>
      <w:numFmt w:val="lowerRoman"/>
      <w:lvlText w:val="%3."/>
      <w:lvlJc w:val="right"/>
      <w:pPr>
        <w:ind w:left="2510" w:hanging="180"/>
      </w:pPr>
    </w:lvl>
    <w:lvl w:ilvl="3" w:tplc="09289C04">
      <w:start w:val="1"/>
      <w:numFmt w:val="decimal"/>
      <w:lvlText w:val="%4."/>
      <w:lvlJc w:val="left"/>
      <w:pPr>
        <w:ind w:left="3230" w:hanging="360"/>
      </w:pPr>
    </w:lvl>
    <w:lvl w:ilvl="4" w:tplc="E6B2F854">
      <w:start w:val="1"/>
      <w:numFmt w:val="lowerLetter"/>
      <w:lvlText w:val="%5."/>
      <w:lvlJc w:val="left"/>
      <w:pPr>
        <w:ind w:left="3950" w:hanging="360"/>
      </w:pPr>
    </w:lvl>
    <w:lvl w:ilvl="5" w:tplc="3C90D2F6">
      <w:start w:val="1"/>
      <w:numFmt w:val="lowerRoman"/>
      <w:lvlText w:val="%6."/>
      <w:lvlJc w:val="right"/>
      <w:pPr>
        <w:ind w:left="4670" w:hanging="180"/>
      </w:pPr>
    </w:lvl>
    <w:lvl w:ilvl="6" w:tplc="BB32F318">
      <w:start w:val="1"/>
      <w:numFmt w:val="decimal"/>
      <w:lvlText w:val="%7."/>
      <w:lvlJc w:val="left"/>
      <w:pPr>
        <w:ind w:left="5390" w:hanging="360"/>
      </w:pPr>
    </w:lvl>
    <w:lvl w:ilvl="7" w:tplc="9668A9C8">
      <w:start w:val="1"/>
      <w:numFmt w:val="lowerLetter"/>
      <w:lvlText w:val="%8."/>
      <w:lvlJc w:val="left"/>
      <w:pPr>
        <w:ind w:left="6110" w:hanging="360"/>
      </w:pPr>
    </w:lvl>
    <w:lvl w:ilvl="8" w:tplc="C76E653C">
      <w:start w:val="1"/>
      <w:numFmt w:val="lowerRoman"/>
      <w:lvlText w:val="%9."/>
      <w:lvlJc w:val="right"/>
      <w:pPr>
        <w:ind w:left="6830" w:hanging="180"/>
      </w:pPr>
    </w:lvl>
  </w:abstractNum>
  <w:abstractNum w:abstractNumId="6" w15:restartNumberingAfterBreak="0">
    <w:nsid w:val="27B44F20"/>
    <w:multiLevelType w:val="hybridMultilevel"/>
    <w:tmpl w:val="6EAE9812"/>
    <w:lvl w:ilvl="0" w:tplc="5CB039FC">
      <w:start w:val="1"/>
      <w:numFmt w:val="decimal"/>
      <w:lvlText w:val="%1."/>
      <w:lvlJc w:val="left"/>
      <w:pPr>
        <w:tabs>
          <w:tab w:val="num" w:pos="720"/>
        </w:tabs>
        <w:ind w:left="720" w:hanging="360"/>
      </w:pPr>
    </w:lvl>
    <w:lvl w:ilvl="1" w:tplc="D36A1A62">
      <w:start w:val="1"/>
      <w:numFmt w:val="decimal"/>
      <w:lvlText w:val="%2."/>
      <w:lvlJc w:val="left"/>
      <w:pPr>
        <w:tabs>
          <w:tab w:val="num" w:pos="1440"/>
        </w:tabs>
        <w:ind w:left="1440" w:hanging="360"/>
      </w:pPr>
    </w:lvl>
    <w:lvl w:ilvl="2" w:tplc="9DA8A1CC">
      <w:start w:val="1"/>
      <w:numFmt w:val="decimal"/>
      <w:lvlText w:val="%3."/>
      <w:lvlJc w:val="left"/>
      <w:pPr>
        <w:tabs>
          <w:tab w:val="num" w:pos="2160"/>
        </w:tabs>
        <w:ind w:left="2160" w:hanging="360"/>
      </w:pPr>
    </w:lvl>
    <w:lvl w:ilvl="3" w:tplc="B5DE85E8">
      <w:start w:val="1"/>
      <w:numFmt w:val="decimal"/>
      <w:lvlText w:val="%4."/>
      <w:lvlJc w:val="left"/>
      <w:pPr>
        <w:tabs>
          <w:tab w:val="num" w:pos="2880"/>
        </w:tabs>
        <w:ind w:left="2880" w:hanging="360"/>
      </w:pPr>
    </w:lvl>
    <w:lvl w:ilvl="4" w:tplc="BBEE3D88">
      <w:start w:val="1"/>
      <w:numFmt w:val="decimal"/>
      <w:lvlText w:val="%5."/>
      <w:lvlJc w:val="left"/>
      <w:pPr>
        <w:tabs>
          <w:tab w:val="num" w:pos="3600"/>
        </w:tabs>
        <w:ind w:left="3600" w:hanging="360"/>
      </w:pPr>
    </w:lvl>
    <w:lvl w:ilvl="5" w:tplc="ECA65968">
      <w:start w:val="1"/>
      <w:numFmt w:val="decimal"/>
      <w:lvlText w:val="%6."/>
      <w:lvlJc w:val="left"/>
      <w:pPr>
        <w:tabs>
          <w:tab w:val="num" w:pos="4320"/>
        </w:tabs>
        <w:ind w:left="4320" w:hanging="360"/>
      </w:pPr>
    </w:lvl>
    <w:lvl w:ilvl="6" w:tplc="4D2E33D8">
      <w:start w:val="1"/>
      <w:numFmt w:val="decimal"/>
      <w:lvlText w:val="%7."/>
      <w:lvlJc w:val="left"/>
      <w:pPr>
        <w:tabs>
          <w:tab w:val="num" w:pos="5040"/>
        </w:tabs>
        <w:ind w:left="5040" w:hanging="360"/>
      </w:pPr>
    </w:lvl>
    <w:lvl w:ilvl="7" w:tplc="68329D80">
      <w:start w:val="1"/>
      <w:numFmt w:val="decimal"/>
      <w:lvlText w:val="%8."/>
      <w:lvlJc w:val="left"/>
      <w:pPr>
        <w:tabs>
          <w:tab w:val="num" w:pos="5760"/>
        </w:tabs>
        <w:ind w:left="5760" w:hanging="360"/>
      </w:pPr>
    </w:lvl>
    <w:lvl w:ilvl="8" w:tplc="E4BEF054">
      <w:start w:val="1"/>
      <w:numFmt w:val="decimal"/>
      <w:lvlText w:val="%9."/>
      <w:lvlJc w:val="left"/>
      <w:pPr>
        <w:tabs>
          <w:tab w:val="num" w:pos="6480"/>
        </w:tabs>
        <w:ind w:left="6480" w:hanging="360"/>
      </w:pPr>
    </w:lvl>
  </w:abstractNum>
  <w:abstractNum w:abstractNumId="7" w15:restartNumberingAfterBreak="0">
    <w:nsid w:val="2AB04F6D"/>
    <w:multiLevelType w:val="hybridMultilevel"/>
    <w:tmpl w:val="80B65266"/>
    <w:lvl w:ilvl="0" w:tplc="6C6A83D0">
      <w:start w:val="1"/>
      <w:numFmt w:val="decimal"/>
      <w:lvlText w:val="%1."/>
      <w:lvlJc w:val="left"/>
      <w:pPr>
        <w:ind w:left="1070" w:hanging="360"/>
      </w:pPr>
      <w:rPr>
        <w:rFonts w:hint="default"/>
        <w:b w:val="0"/>
        <w:color w:val="000000" w:themeColor="text1"/>
      </w:rPr>
    </w:lvl>
    <w:lvl w:ilvl="1" w:tplc="4614C2A2">
      <w:start w:val="1"/>
      <w:numFmt w:val="lowerLetter"/>
      <w:lvlText w:val="%2."/>
      <w:lvlJc w:val="left"/>
      <w:pPr>
        <w:ind w:left="1790" w:hanging="360"/>
      </w:pPr>
    </w:lvl>
    <w:lvl w:ilvl="2" w:tplc="754A216A">
      <w:start w:val="1"/>
      <w:numFmt w:val="lowerRoman"/>
      <w:lvlText w:val="%3."/>
      <w:lvlJc w:val="right"/>
      <w:pPr>
        <w:ind w:left="2510" w:hanging="180"/>
      </w:pPr>
    </w:lvl>
    <w:lvl w:ilvl="3" w:tplc="657468E6">
      <w:start w:val="1"/>
      <w:numFmt w:val="decimal"/>
      <w:lvlText w:val="%4."/>
      <w:lvlJc w:val="left"/>
      <w:pPr>
        <w:ind w:left="3230" w:hanging="360"/>
      </w:pPr>
    </w:lvl>
    <w:lvl w:ilvl="4" w:tplc="DD7C9DC8">
      <w:start w:val="1"/>
      <w:numFmt w:val="lowerLetter"/>
      <w:lvlText w:val="%5."/>
      <w:lvlJc w:val="left"/>
      <w:pPr>
        <w:ind w:left="3950" w:hanging="360"/>
      </w:pPr>
    </w:lvl>
    <w:lvl w:ilvl="5" w:tplc="7DDE3E00">
      <w:start w:val="1"/>
      <w:numFmt w:val="lowerRoman"/>
      <w:lvlText w:val="%6."/>
      <w:lvlJc w:val="right"/>
      <w:pPr>
        <w:ind w:left="4670" w:hanging="180"/>
      </w:pPr>
    </w:lvl>
    <w:lvl w:ilvl="6" w:tplc="08DE7AC4">
      <w:start w:val="1"/>
      <w:numFmt w:val="decimal"/>
      <w:lvlText w:val="%7."/>
      <w:lvlJc w:val="left"/>
      <w:pPr>
        <w:ind w:left="5390" w:hanging="360"/>
      </w:pPr>
    </w:lvl>
    <w:lvl w:ilvl="7" w:tplc="1C705782">
      <w:start w:val="1"/>
      <w:numFmt w:val="lowerLetter"/>
      <w:lvlText w:val="%8."/>
      <w:lvlJc w:val="left"/>
      <w:pPr>
        <w:ind w:left="6110" w:hanging="360"/>
      </w:pPr>
    </w:lvl>
    <w:lvl w:ilvl="8" w:tplc="A1B04A4E">
      <w:start w:val="1"/>
      <w:numFmt w:val="lowerRoman"/>
      <w:lvlText w:val="%9."/>
      <w:lvlJc w:val="right"/>
      <w:pPr>
        <w:ind w:left="6830" w:hanging="180"/>
      </w:pPr>
    </w:lvl>
  </w:abstractNum>
  <w:abstractNum w:abstractNumId="8" w15:restartNumberingAfterBreak="0">
    <w:nsid w:val="4093141B"/>
    <w:multiLevelType w:val="hybridMultilevel"/>
    <w:tmpl w:val="29B2F594"/>
    <w:lvl w:ilvl="0" w:tplc="D6AC32BC">
      <w:start w:val="1"/>
      <w:numFmt w:val="decimal"/>
      <w:lvlText w:val="%1."/>
      <w:lvlJc w:val="left"/>
      <w:pPr>
        <w:ind w:left="1070" w:hanging="360"/>
      </w:pPr>
      <w:rPr>
        <w:rFonts w:hint="default"/>
        <w:b w:val="0"/>
        <w:color w:val="000000" w:themeColor="text1"/>
      </w:rPr>
    </w:lvl>
    <w:lvl w:ilvl="1" w:tplc="C2F6CB20">
      <w:start w:val="1"/>
      <w:numFmt w:val="lowerLetter"/>
      <w:lvlText w:val="%2."/>
      <w:lvlJc w:val="left"/>
      <w:pPr>
        <w:ind w:left="1790" w:hanging="360"/>
      </w:pPr>
    </w:lvl>
    <w:lvl w:ilvl="2" w:tplc="03D2D2B2">
      <w:start w:val="1"/>
      <w:numFmt w:val="lowerRoman"/>
      <w:lvlText w:val="%3."/>
      <w:lvlJc w:val="right"/>
      <w:pPr>
        <w:ind w:left="2510" w:hanging="180"/>
      </w:pPr>
    </w:lvl>
    <w:lvl w:ilvl="3" w:tplc="8A06B2E0">
      <w:start w:val="1"/>
      <w:numFmt w:val="decimal"/>
      <w:lvlText w:val="%4."/>
      <w:lvlJc w:val="left"/>
      <w:pPr>
        <w:ind w:left="3230" w:hanging="360"/>
      </w:pPr>
    </w:lvl>
    <w:lvl w:ilvl="4" w:tplc="DADCBF00">
      <w:start w:val="1"/>
      <w:numFmt w:val="lowerLetter"/>
      <w:lvlText w:val="%5."/>
      <w:lvlJc w:val="left"/>
      <w:pPr>
        <w:ind w:left="3950" w:hanging="360"/>
      </w:pPr>
    </w:lvl>
    <w:lvl w:ilvl="5" w:tplc="DE2CF174">
      <w:start w:val="1"/>
      <w:numFmt w:val="lowerRoman"/>
      <w:lvlText w:val="%6."/>
      <w:lvlJc w:val="right"/>
      <w:pPr>
        <w:ind w:left="4670" w:hanging="180"/>
      </w:pPr>
    </w:lvl>
    <w:lvl w:ilvl="6" w:tplc="8684F906">
      <w:start w:val="1"/>
      <w:numFmt w:val="decimal"/>
      <w:lvlText w:val="%7."/>
      <w:lvlJc w:val="left"/>
      <w:pPr>
        <w:ind w:left="5390" w:hanging="360"/>
      </w:pPr>
    </w:lvl>
    <w:lvl w:ilvl="7" w:tplc="DF100708">
      <w:start w:val="1"/>
      <w:numFmt w:val="lowerLetter"/>
      <w:lvlText w:val="%8."/>
      <w:lvlJc w:val="left"/>
      <w:pPr>
        <w:ind w:left="6110" w:hanging="360"/>
      </w:pPr>
    </w:lvl>
    <w:lvl w:ilvl="8" w:tplc="380C6D1A">
      <w:start w:val="1"/>
      <w:numFmt w:val="lowerRoman"/>
      <w:lvlText w:val="%9."/>
      <w:lvlJc w:val="right"/>
      <w:pPr>
        <w:ind w:left="6830" w:hanging="180"/>
      </w:pPr>
    </w:lvl>
  </w:abstractNum>
  <w:abstractNum w:abstractNumId="9" w15:restartNumberingAfterBreak="0">
    <w:nsid w:val="505F046E"/>
    <w:multiLevelType w:val="hybridMultilevel"/>
    <w:tmpl w:val="54D00022"/>
    <w:lvl w:ilvl="0" w:tplc="53AC62BE">
      <w:start w:val="1"/>
      <w:numFmt w:val="decimal"/>
      <w:lvlText w:val="%1."/>
      <w:lvlJc w:val="left"/>
      <w:pPr>
        <w:ind w:left="1070" w:hanging="360"/>
      </w:pPr>
      <w:rPr>
        <w:rFonts w:hint="default"/>
        <w:b w:val="0"/>
        <w:color w:val="000000" w:themeColor="text1"/>
      </w:rPr>
    </w:lvl>
    <w:lvl w:ilvl="1" w:tplc="8A80D342">
      <w:start w:val="1"/>
      <w:numFmt w:val="lowerLetter"/>
      <w:lvlText w:val="%2."/>
      <w:lvlJc w:val="left"/>
      <w:pPr>
        <w:ind w:left="1790" w:hanging="360"/>
      </w:pPr>
    </w:lvl>
    <w:lvl w:ilvl="2" w:tplc="2B4C5FA2">
      <w:start w:val="1"/>
      <w:numFmt w:val="lowerRoman"/>
      <w:lvlText w:val="%3."/>
      <w:lvlJc w:val="right"/>
      <w:pPr>
        <w:ind w:left="2510" w:hanging="180"/>
      </w:pPr>
    </w:lvl>
    <w:lvl w:ilvl="3" w:tplc="24C612DE">
      <w:start w:val="1"/>
      <w:numFmt w:val="decimal"/>
      <w:lvlText w:val="%4."/>
      <w:lvlJc w:val="left"/>
      <w:pPr>
        <w:ind w:left="3230" w:hanging="360"/>
      </w:pPr>
    </w:lvl>
    <w:lvl w:ilvl="4" w:tplc="290E52AC">
      <w:start w:val="1"/>
      <w:numFmt w:val="lowerLetter"/>
      <w:lvlText w:val="%5."/>
      <w:lvlJc w:val="left"/>
      <w:pPr>
        <w:ind w:left="3950" w:hanging="360"/>
      </w:pPr>
    </w:lvl>
    <w:lvl w:ilvl="5" w:tplc="1B1C7A9A">
      <w:start w:val="1"/>
      <w:numFmt w:val="lowerRoman"/>
      <w:lvlText w:val="%6."/>
      <w:lvlJc w:val="right"/>
      <w:pPr>
        <w:ind w:left="4670" w:hanging="180"/>
      </w:pPr>
    </w:lvl>
    <w:lvl w:ilvl="6" w:tplc="F68E5E0A">
      <w:start w:val="1"/>
      <w:numFmt w:val="decimal"/>
      <w:lvlText w:val="%7."/>
      <w:lvlJc w:val="left"/>
      <w:pPr>
        <w:ind w:left="5390" w:hanging="360"/>
      </w:pPr>
    </w:lvl>
    <w:lvl w:ilvl="7" w:tplc="FA66AC8E">
      <w:start w:val="1"/>
      <w:numFmt w:val="lowerLetter"/>
      <w:lvlText w:val="%8."/>
      <w:lvlJc w:val="left"/>
      <w:pPr>
        <w:ind w:left="6110" w:hanging="360"/>
      </w:pPr>
    </w:lvl>
    <w:lvl w:ilvl="8" w:tplc="4854452E">
      <w:start w:val="1"/>
      <w:numFmt w:val="lowerRoman"/>
      <w:lvlText w:val="%9."/>
      <w:lvlJc w:val="right"/>
      <w:pPr>
        <w:ind w:left="6830" w:hanging="180"/>
      </w:pPr>
    </w:lvl>
  </w:abstractNum>
  <w:abstractNum w:abstractNumId="10" w15:restartNumberingAfterBreak="0">
    <w:nsid w:val="5E1753C0"/>
    <w:multiLevelType w:val="hybridMultilevel"/>
    <w:tmpl w:val="63AC1870"/>
    <w:lvl w:ilvl="0" w:tplc="017401C6">
      <w:start w:val="16"/>
      <w:numFmt w:val="decimal"/>
      <w:lvlText w:val="%1."/>
      <w:lvlJc w:val="left"/>
      <w:pPr>
        <w:ind w:left="1070" w:hanging="360"/>
      </w:pPr>
      <w:rPr>
        <w:rFonts w:hint="default"/>
      </w:rPr>
    </w:lvl>
    <w:lvl w:ilvl="1" w:tplc="5B508D5A">
      <w:start w:val="1"/>
      <w:numFmt w:val="lowerLetter"/>
      <w:lvlText w:val="%2."/>
      <w:lvlJc w:val="left"/>
      <w:pPr>
        <w:ind w:left="1790" w:hanging="360"/>
      </w:pPr>
    </w:lvl>
    <w:lvl w:ilvl="2" w:tplc="379EFD40">
      <w:start w:val="1"/>
      <w:numFmt w:val="lowerRoman"/>
      <w:lvlText w:val="%3."/>
      <w:lvlJc w:val="right"/>
      <w:pPr>
        <w:ind w:left="2510" w:hanging="180"/>
      </w:pPr>
    </w:lvl>
    <w:lvl w:ilvl="3" w:tplc="2586F2F6">
      <w:start w:val="1"/>
      <w:numFmt w:val="decimal"/>
      <w:lvlText w:val="%4."/>
      <w:lvlJc w:val="left"/>
      <w:pPr>
        <w:ind w:left="3230" w:hanging="360"/>
      </w:pPr>
    </w:lvl>
    <w:lvl w:ilvl="4" w:tplc="80884DF2">
      <w:start w:val="1"/>
      <w:numFmt w:val="lowerLetter"/>
      <w:lvlText w:val="%5."/>
      <w:lvlJc w:val="left"/>
      <w:pPr>
        <w:ind w:left="3950" w:hanging="360"/>
      </w:pPr>
    </w:lvl>
    <w:lvl w:ilvl="5" w:tplc="96BEA5DA">
      <w:start w:val="1"/>
      <w:numFmt w:val="lowerRoman"/>
      <w:lvlText w:val="%6."/>
      <w:lvlJc w:val="right"/>
      <w:pPr>
        <w:ind w:left="4670" w:hanging="180"/>
      </w:pPr>
    </w:lvl>
    <w:lvl w:ilvl="6" w:tplc="2280D202">
      <w:start w:val="1"/>
      <w:numFmt w:val="decimal"/>
      <w:lvlText w:val="%7."/>
      <w:lvlJc w:val="left"/>
      <w:pPr>
        <w:ind w:left="5390" w:hanging="360"/>
      </w:pPr>
    </w:lvl>
    <w:lvl w:ilvl="7" w:tplc="1844487E">
      <w:start w:val="1"/>
      <w:numFmt w:val="lowerLetter"/>
      <w:lvlText w:val="%8."/>
      <w:lvlJc w:val="left"/>
      <w:pPr>
        <w:ind w:left="6110" w:hanging="360"/>
      </w:pPr>
    </w:lvl>
    <w:lvl w:ilvl="8" w:tplc="936E91AC">
      <w:start w:val="1"/>
      <w:numFmt w:val="lowerRoman"/>
      <w:lvlText w:val="%9."/>
      <w:lvlJc w:val="right"/>
      <w:pPr>
        <w:ind w:left="6830" w:hanging="180"/>
      </w:pPr>
    </w:lvl>
  </w:abstractNum>
  <w:abstractNum w:abstractNumId="11" w15:restartNumberingAfterBreak="0">
    <w:nsid w:val="6FC22F8F"/>
    <w:multiLevelType w:val="hybridMultilevel"/>
    <w:tmpl w:val="9F760240"/>
    <w:lvl w:ilvl="0" w:tplc="98AEE0E8">
      <w:start w:val="1"/>
      <w:numFmt w:val="decimal"/>
      <w:lvlText w:val="%1."/>
      <w:lvlJc w:val="left"/>
      <w:pPr>
        <w:tabs>
          <w:tab w:val="num" w:pos="928"/>
        </w:tabs>
        <w:ind w:left="928" w:hanging="360"/>
      </w:pPr>
      <w:rPr>
        <w:rFonts w:ascii="Times New Roman" w:eastAsia="Arial" w:hAnsi="Times New Roman" w:cs="Arial"/>
        <w:b w:val="0"/>
        <w:spacing w:val="3"/>
        <w:sz w:val="21"/>
        <w:szCs w:val="21"/>
        <w:lang w:eastAsia="ru-RU"/>
      </w:rPr>
    </w:lvl>
    <w:lvl w:ilvl="1" w:tplc="A3A0BC18">
      <w:start w:val="1"/>
      <w:numFmt w:val="decimal"/>
      <w:lvlText w:val="%2."/>
      <w:lvlJc w:val="left"/>
      <w:pPr>
        <w:tabs>
          <w:tab w:val="num" w:pos="1080"/>
        </w:tabs>
        <w:ind w:left="1080" w:hanging="360"/>
      </w:pPr>
    </w:lvl>
    <w:lvl w:ilvl="2" w:tplc="5DC2677E">
      <w:start w:val="1"/>
      <w:numFmt w:val="decimal"/>
      <w:lvlText w:val="%3."/>
      <w:lvlJc w:val="left"/>
      <w:pPr>
        <w:tabs>
          <w:tab w:val="num" w:pos="1440"/>
        </w:tabs>
        <w:ind w:left="1440" w:hanging="360"/>
      </w:pPr>
    </w:lvl>
    <w:lvl w:ilvl="3" w:tplc="A77CD77A">
      <w:start w:val="1"/>
      <w:numFmt w:val="decimal"/>
      <w:lvlText w:val="%4."/>
      <w:lvlJc w:val="left"/>
      <w:pPr>
        <w:tabs>
          <w:tab w:val="num" w:pos="1800"/>
        </w:tabs>
        <w:ind w:left="1800" w:hanging="360"/>
      </w:pPr>
    </w:lvl>
    <w:lvl w:ilvl="4" w:tplc="FBF0F1A6">
      <w:start w:val="1"/>
      <w:numFmt w:val="decimal"/>
      <w:lvlText w:val="%5."/>
      <w:lvlJc w:val="left"/>
      <w:pPr>
        <w:tabs>
          <w:tab w:val="num" w:pos="2160"/>
        </w:tabs>
        <w:ind w:left="2160" w:hanging="360"/>
      </w:pPr>
    </w:lvl>
    <w:lvl w:ilvl="5" w:tplc="F6107A6E">
      <w:start w:val="1"/>
      <w:numFmt w:val="decimal"/>
      <w:lvlText w:val="%6."/>
      <w:lvlJc w:val="left"/>
      <w:pPr>
        <w:tabs>
          <w:tab w:val="num" w:pos="2520"/>
        </w:tabs>
        <w:ind w:left="2520" w:hanging="360"/>
      </w:pPr>
    </w:lvl>
    <w:lvl w:ilvl="6" w:tplc="3920CD78">
      <w:start w:val="1"/>
      <w:numFmt w:val="decimal"/>
      <w:lvlText w:val="%7."/>
      <w:lvlJc w:val="left"/>
      <w:pPr>
        <w:tabs>
          <w:tab w:val="num" w:pos="2880"/>
        </w:tabs>
        <w:ind w:left="2880" w:hanging="360"/>
      </w:pPr>
    </w:lvl>
    <w:lvl w:ilvl="7" w:tplc="023AE5EE">
      <w:start w:val="1"/>
      <w:numFmt w:val="decimal"/>
      <w:lvlText w:val="%8."/>
      <w:lvlJc w:val="left"/>
      <w:pPr>
        <w:tabs>
          <w:tab w:val="num" w:pos="3240"/>
        </w:tabs>
        <w:ind w:left="3240" w:hanging="360"/>
      </w:pPr>
    </w:lvl>
    <w:lvl w:ilvl="8" w:tplc="98EC3BB0">
      <w:start w:val="1"/>
      <w:numFmt w:val="decimal"/>
      <w:lvlText w:val="%9."/>
      <w:lvlJc w:val="left"/>
      <w:pPr>
        <w:tabs>
          <w:tab w:val="num" w:pos="3600"/>
        </w:tabs>
        <w:ind w:left="3600" w:hanging="360"/>
      </w:pPr>
    </w:lvl>
  </w:abstractNum>
  <w:abstractNum w:abstractNumId="12" w15:restartNumberingAfterBreak="0">
    <w:nsid w:val="71BE4364"/>
    <w:multiLevelType w:val="hybridMultilevel"/>
    <w:tmpl w:val="1D663198"/>
    <w:lvl w:ilvl="0" w:tplc="F428418A">
      <w:start w:val="1"/>
      <w:numFmt w:val="decimal"/>
      <w:lvlText w:val="%1."/>
      <w:lvlJc w:val="left"/>
      <w:pPr>
        <w:ind w:left="720" w:hanging="360"/>
      </w:pPr>
      <w:rPr>
        <w:rFonts w:eastAsia="Times New Roman" w:hint="default"/>
        <w:b w:val="0"/>
        <w:sz w:val="24"/>
      </w:rPr>
    </w:lvl>
    <w:lvl w:ilvl="1" w:tplc="D1A07E42">
      <w:start w:val="1"/>
      <w:numFmt w:val="lowerLetter"/>
      <w:lvlText w:val="%2."/>
      <w:lvlJc w:val="left"/>
      <w:pPr>
        <w:ind w:left="1440" w:hanging="360"/>
      </w:pPr>
    </w:lvl>
    <w:lvl w:ilvl="2" w:tplc="280E1140">
      <w:start w:val="1"/>
      <w:numFmt w:val="lowerRoman"/>
      <w:lvlText w:val="%3."/>
      <w:lvlJc w:val="right"/>
      <w:pPr>
        <w:ind w:left="2160" w:hanging="180"/>
      </w:pPr>
    </w:lvl>
    <w:lvl w:ilvl="3" w:tplc="1DC8E54A">
      <w:start w:val="1"/>
      <w:numFmt w:val="decimal"/>
      <w:lvlText w:val="%4."/>
      <w:lvlJc w:val="left"/>
      <w:pPr>
        <w:ind w:left="2880" w:hanging="360"/>
      </w:pPr>
    </w:lvl>
    <w:lvl w:ilvl="4" w:tplc="00621BB0">
      <w:start w:val="1"/>
      <w:numFmt w:val="lowerLetter"/>
      <w:lvlText w:val="%5."/>
      <w:lvlJc w:val="left"/>
      <w:pPr>
        <w:ind w:left="3600" w:hanging="360"/>
      </w:pPr>
    </w:lvl>
    <w:lvl w:ilvl="5" w:tplc="B66CC8B8">
      <w:start w:val="1"/>
      <w:numFmt w:val="lowerRoman"/>
      <w:lvlText w:val="%6."/>
      <w:lvlJc w:val="right"/>
      <w:pPr>
        <w:ind w:left="4320" w:hanging="180"/>
      </w:pPr>
    </w:lvl>
    <w:lvl w:ilvl="6" w:tplc="AD8A2DC0">
      <w:start w:val="1"/>
      <w:numFmt w:val="decimal"/>
      <w:lvlText w:val="%7."/>
      <w:lvlJc w:val="left"/>
      <w:pPr>
        <w:ind w:left="5040" w:hanging="360"/>
      </w:pPr>
    </w:lvl>
    <w:lvl w:ilvl="7" w:tplc="68F4DB88">
      <w:start w:val="1"/>
      <w:numFmt w:val="lowerLetter"/>
      <w:lvlText w:val="%8."/>
      <w:lvlJc w:val="left"/>
      <w:pPr>
        <w:ind w:left="5760" w:hanging="360"/>
      </w:pPr>
    </w:lvl>
    <w:lvl w:ilvl="8" w:tplc="A50A0D08">
      <w:start w:val="1"/>
      <w:numFmt w:val="lowerRoman"/>
      <w:lvlText w:val="%9."/>
      <w:lvlJc w:val="right"/>
      <w:pPr>
        <w:ind w:left="6480" w:hanging="180"/>
      </w:pPr>
    </w:lvl>
  </w:abstractNum>
  <w:abstractNum w:abstractNumId="13" w15:restartNumberingAfterBreak="0">
    <w:nsid w:val="72E75744"/>
    <w:multiLevelType w:val="multilevel"/>
    <w:tmpl w:val="DE68F778"/>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1.%2."/>
      <w:lvlJc w:val="left"/>
      <w:pPr>
        <w:tabs>
          <w:tab w:val="num" w:pos="523"/>
        </w:tabs>
        <w:ind w:left="523" w:hanging="360"/>
      </w:pPr>
    </w:lvl>
    <w:lvl w:ilvl="2">
      <w:start w:val="1"/>
      <w:numFmt w:val="decimal"/>
      <w:lvlText w:val="%1.%2.%3."/>
      <w:lvlJc w:val="left"/>
      <w:pPr>
        <w:tabs>
          <w:tab w:val="num" w:pos="1046"/>
        </w:tabs>
        <w:ind w:left="1046" w:hanging="720"/>
      </w:pPr>
    </w:lvl>
    <w:lvl w:ilvl="3">
      <w:start w:val="1"/>
      <w:numFmt w:val="decimal"/>
      <w:lvlText w:val="%1.%2.%3.%4."/>
      <w:lvlJc w:val="left"/>
      <w:pPr>
        <w:tabs>
          <w:tab w:val="num" w:pos="1209"/>
        </w:tabs>
        <w:ind w:left="1209" w:hanging="720"/>
      </w:pPr>
    </w:lvl>
    <w:lvl w:ilvl="4">
      <w:start w:val="1"/>
      <w:numFmt w:val="decimal"/>
      <w:lvlText w:val="%1.%2.%3.%4.%5."/>
      <w:lvlJc w:val="left"/>
      <w:pPr>
        <w:tabs>
          <w:tab w:val="num" w:pos="1372"/>
        </w:tabs>
        <w:ind w:left="1372" w:hanging="720"/>
      </w:pPr>
    </w:lvl>
    <w:lvl w:ilvl="5">
      <w:start w:val="1"/>
      <w:numFmt w:val="decimal"/>
      <w:lvlText w:val="%1.%2.%3.%4.%5.%6."/>
      <w:lvlJc w:val="left"/>
      <w:pPr>
        <w:tabs>
          <w:tab w:val="num" w:pos="1895"/>
        </w:tabs>
        <w:ind w:left="1895" w:hanging="1080"/>
      </w:pPr>
    </w:lvl>
    <w:lvl w:ilvl="6">
      <w:start w:val="1"/>
      <w:numFmt w:val="decimal"/>
      <w:lvlText w:val="%1.%2.%3.%4.%5.%6.%7."/>
      <w:lvlJc w:val="left"/>
      <w:pPr>
        <w:tabs>
          <w:tab w:val="num" w:pos="2058"/>
        </w:tabs>
        <w:ind w:left="2058" w:hanging="1080"/>
      </w:pPr>
    </w:lvl>
    <w:lvl w:ilvl="7">
      <w:start w:val="1"/>
      <w:numFmt w:val="decimal"/>
      <w:lvlText w:val="%1.%2.%3.%4.%5.%6.%7.%8."/>
      <w:lvlJc w:val="left"/>
      <w:pPr>
        <w:tabs>
          <w:tab w:val="num" w:pos="2221"/>
        </w:tabs>
        <w:ind w:left="2221" w:hanging="1080"/>
      </w:pPr>
    </w:lvl>
    <w:lvl w:ilvl="8">
      <w:start w:val="1"/>
      <w:numFmt w:val="decimal"/>
      <w:lvlText w:val="%1.%2.%3.%4.%5.%6.%7.%8.%9."/>
      <w:lvlJc w:val="left"/>
      <w:pPr>
        <w:tabs>
          <w:tab w:val="num" w:pos="2744"/>
        </w:tabs>
        <w:ind w:left="2744" w:hanging="1440"/>
      </w:pPr>
    </w:lvl>
  </w:abstractNum>
  <w:num w:numId="1">
    <w:abstractNumId w:val="13"/>
  </w:num>
  <w:num w:numId="2">
    <w:abstractNumId w:val="3"/>
  </w:num>
  <w:num w:numId="3">
    <w:abstractNumId w:val="10"/>
  </w:num>
  <w:num w:numId="4">
    <w:abstractNumId w:val="7"/>
  </w:num>
  <w:num w:numId="5">
    <w:abstractNumId w:val="2"/>
  </w:num>
  <w:num w:numId="6">
    <w:abstractNumId w:val="5"/>
  </w:num>
  <w:num w:numId="7">
    <w:abstractNumId w:val="6"/>
  </w:num>
  <w:num w:numId="8">
    <w:abstractNumId w:val="8"/>
  </w:num>
  <w:num w:numId="9">
    <w:abstractNumId w:val="9"/>
  </w:num>
  <w:num w:numId="10">
    <w:abstractNumId w:val="12"/>
  </w:num>
  <w:num w:numId="11">
    <w:abstractNumId w:val="1"/>
  </w:num>
  <w:num w:numId="12">
    <w:abstractNumId w:val="11"/>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05"/>
    <w:rsid w:val="000247AB"/>
    <w:rsid w:val="000F18D4"/>
    <w:rsid w:val="00116931"/>
    <w:rsid w:val="00134EE5"/>
    <w:rsid w:val="001625E9"/>
    <w:rsid w:val="001C7807"/>
    <w:rsid w:val="0024480D"/>
    <w:rsid w:val="00324A52"/>
    <w:rsid w:val="00347A79"/>
    <w:rsid w:val="00535F24"/>
    <w:rsid w:val="0055514B"/>
    <w:rsid w:val="00566472"/>
    <w:rsid w:val="005946C3"/>
    <w:rsid w:val="005A136A"/>
    <w:rsid w:val="005C4FFD"/>
    <w:rsid w:val="00664213"/>
    <w:rsid w:val="00742CBB"/>
    <w:rsid w:val="00760F05"/>
    <w:rsid w:val="008306F5"/>
    <w:rsid w:val="008411F1"/>
    <w:rsid w:val="00943A97"/>
    <w:rsid w:val="0094582B"/>
    <w:rsid w:val="00A12BFC"/>
    <w:rsid w:val="00B025A0"/>
    <w:rsid w:val="00B2140A"/>
    <w:rsid w:val="00B6534A"/>
    <w:rsid w:val="00B9529F"/>
    <w:rsid w:val="00BB0EA0"/>
    <w:rsid w:val="00C96E4E"/>
    <w:rsid w:val="00DE0262"/>
    <w:rsid w:val="00E36A66"/>
    <w:rsid w:val="00E9505E"/>
    <w:rsid w:val="00F06D90"/>
    <w:rsid w:val="00F6118F"/>
    <w:rsid w:val="00F94A6F"/>
    <w:rsid w:val="00FA007A"/>
    <w:rsid w:val="00FF6A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90351"/>
  <w15:docId w15:val="{50572F22-FE3C-4A07-B6DA-E6BF2A5D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A96"/>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styleId="af5">
    <w:name w:val="List Paragraph"/>
    <w:basedOn w:val="a"/>
    <w:uiPriority w:val="34"/>
    <w:qFormat/>
    <w:pPr>
      <w:ind w:left="720"/>
      <w:contextualSpacing/>
    </w:pPr>
  </w:style>
  <w:style w:type="paragraph" w:customStyle="1" w:styleId="af6">
    <w:name w:val="Таблицы (моноширинный)"/>
    <w:basedOn w:val="a"/>
    <w:next w:val="a"/>
    <w:pPr>
      <w:spacing w:after="0" w:line="240" w:lineRule="auto"/>
      <w:jc w:val="both"/>
    </w:pPr>
    <w:rPr>
      <w:rFonts w:ascii="Courier New" w:eastAsia="Times New Roman" w:hAnsi="Courier New" w:cs="Courier New"/>
      <w:sz w:val="26"/>
      <w:szCs w:val="26"/>
      <w:lang w:eastAsia="ar-SA"/>
    </w:rPr>
  </w:style>
  <w:style w:type="paragraph" w:styleId="af7">
    <w:name w:val="Balloon Text"/>
    <w:basedOn w:val="a"/>
    <w:link w:val="af8"/>
    <w:uiPriority w:val="99"/>
    <w:semiHidden/>
    <w:unhideWhenUsed/>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Pr>
      <w:rFonts w:ascii="Segoe UI" w:hAnsi="Segoe UI" w:cs="Segoe UI"/>
      <w:sz w:val="18"/>
      <w:szCs w:val="18"/>
    </w:rPr>
  </w:style>
  <w:style w:type="character" w:customStyle="1" w:styleId="fontstyle01">
    <w:name w:val="fontstyle01"/>
    <w:basedOn w:val="a0"/>
    <w:rPr>
      <w:rFonts w:ascii="TimesNewRomanPSMT" w:hAnsi="TimesNewRomanPSMT" w:hint="default"/>
      <w:b w:val="0"/>
      <w:bCs w:val="0"/>
      <w:i w:val="0"/>
      <w:iCs w:val="0"/>
      <w:color w:val="000000"/>
      <w:sz w:val="22"/>
      <w:szCs w:val="22"/>
    </w:rPr>
  </w:style>
  <w:style w:type="character" w:customStyle="1" w:styleId="fontstyle21">
    <w:name w:val="fontstyle21"/>
    <w:basedOn w:val="a0"/>
    <w:rPr>
      <w:rFonts w:ascii="TimesNewRomanPS-BoldMT" w:hAnsi="TimesNewRomanPS-BoldMT" w:hint="default"/>
      <w:b/>
      <w:bCs/>
      <w:i w:val="0"/>
      <w:iCs w:val="0"/>
      <w:color w:val="000000"/>
      <w:sz w:val="22"/>
      <w:szCs w:val="22"/>
    </w:rPr>
  </w:style>
  <w:style w:type="character" w:styleId="af9">
    <w:name w:val="Strong"/>
    <w:basedOn w:val="a0"/>
    <w:uiPriority w:val="22"/>
    <w:qFormat/>
    <w:rPr>
      <w:b/>
      <w:bCs/>
    </w:rPr>
  </w:style>
  <w:style w:type="table" w:styleId="afa">
    <w:name w:val="Table Grid"/>
    <w:basedOn w:val="a1"/>
    <w:uiPriority w:val="5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3">
    <w:name w:val="Основной текст Знак1"/>
    <w:link w:val="afb"/>
    <w:uiPriority w:val="99"/>
    <w:rPr>
      <w:shd w:val="clear" w:color="auto" w:fill="FFFFFF"/>
    </w:rPr>
  </w:style>
  <w:style w:type="paragraph" w:styleId="afb">
    <w:name w:val="Body Text"/>
    <w:basedOn w:val="a"/>
    <w:link w:val="13"/>
    <w:uiPriority w:val="99"/>
    <w:pPr>
      <w:widowControl w:val="0"/>
      <w:shd w:val="clear" w:color="auto" w:fill="FFFFFF"/>
      <w:spacing w:after="0" w:line="518" w:lineRule="exact"/>
      <w:jc w:val="both"/>
    </w:pPr>
  </w:style>
  <w:style w:type="character" w:customStyle="1" w:styleId="afc">
    <w:name w:val="Основной текст Знак"/>
    <w:basedOn w:val="a0"/>
    <w:uiPriority w:val="99"/>
    <w:semiHidden/>
  </w:style>
  <w:style w:type="character" w:customStyle="1" w:styleId="theme-color">
    <w:name w:val="theme-color"/>
    <w:basedOn w:val="a0"/>
  </w:style>
  <w:style w:type="paragraph" w:customStyle="1" w:styleId="Normal">
    <w:name w:val="[Normal]"/>
    <w:pPr>
      <w:widowControl w:val="0"/>
      <w:spacing w:after="0" w:line="240" w:lineRule="auto"/>
    </w:pPr>
    <w:rPr>
      <w:rFonts w:ascii="Arial" w:eastAsia="Times New Roman" w:hAnsi="Arial" w:cs="Arial"/>
      <w:sz w:val="24"/>
      <w:szCs w:val="24"/>
      <w:lang w:val="en-US" w:eastAsia="en-US"/>
    </w:rPr>
  </w:style>
  <w:style w:type="paragraph" w:styleId="afd">
    <w:name w:val="footnote text"/>
    <w:basedOn w:val="a"/>
    <w:link w:val="afe"/>
    <w:pPr>
      <w:spacing w:after="0" w:line="240" w:lineRule="auto"/>
    </w:pPr>
    <w:rPr>
      <w:rFonts w:ascii="Times New Roman" w:eastAsia="Times New Roman" w:hAnsi="Times New Roman" w:cs="Times New Roman"/>
      <w:sz w:val="20"/>
      <w:szCs w:val="20"/>
      <w:lang w:val="en-US" w:eastAsia="en-US"/>
    </w:rPr>
  </w:style>
  <w:style w:type="character" w:customStyle="1" w:styleId="afe">
    <w:name w:val="Текст сноски Знак"/>
    <w:basedOn w:val="a0"/>
    <w:link w:val="afd"/>
    <w:rPr>
      <w:rFonts w:ascii="Times New Roman" w:eastAsia="Times New Roman" w:hAnsi="Times New Roman" w:cs="Times New Roman"/>
      <w:sz w:val="20"/>
      <w:szCs w:val="20"/>
      <w:lang w:val="en-US" w:eastAsia="en-US"/>
    </w:rPr>
  </w:style>
  <w:style w:type="character" w:styleId="aff">
    <w:name w:val="footnote reference"/>
    <w:rPr>
      <w:vertAlign w:val="superscript"/>
    </w:rPr>
  </w:style>
  <w:style w:type="table" w:customStyle="1" w:styleId="14">
    <w:name w:val="Сетка таблицы1"/>
    <w:basedOn w:val="a1"/>
    <w:next w:val="afa"/>
    <w:rsid w:val="00FA007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3F4B-779B-42EE-83FC-F87242620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1731</Words>
  <Characters>9868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Manager17</dc:creator>
  <cp:lastModifiedBy>Natalia mur</cp:lastModifiedBy>
  <cp:revision>3</cp:revision>
  <dcterms:created xsi:type="dcterms:W3CDTF">2026-07-19T10:56:00Z</dcterms:created>
  <dcterms:modified xsi:type="dcterms:W3CDTF">2026-07-19T11:06:00Z</dcterms:modified>
</cp:coreProperties>
</file>