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85E47F9" w14:textId="77777777" w:rsidR="00C40E10" w:rsidRDefault="00E248EA">
      <w:pPr>
        <w:spacing w:before="81"/>
        <w:ind w:right="136"/>
        <w:jc w:val="center"/>
        <w:rPr>
          <w:b/>
        </w:rPr>
      </w:pPr>
      <w:r>
        <w:rPr>
          <w:b/>
          <w:spacing w:val="-2"/>
        </w:rPr>
        <w:t>ДОГОВОР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КУПЛИ-ПРОДАЖИ</w:t>
      </w:r>
    </w:p>
    <w:p w14:paraId="63FBFEBC" w14:textId="77777777" w:rsidR="00C40E10" w:rsidRDefault="00C40E10">
      <w:pPr>
        <w:pStyle w:val="a3"/>
        <w:spacing w:before="1"/>
        <w:ind w:left="0"/>
        <w:jc w:val="left"/>
        <w:rPr>
          <w:b/>
          <w:sz w:val="22"/>
        </w:rPr>
      </w:pPr>
    </w:p>
    <w:p w14:paraId="556865FC" w14:textId="07EE291F" w:rsidR="00C40E10" w:rsidRDefault="00632EEB">
      <w:pPr>
        <w:tabs>
          <w:tab w:val="left" w:pos="6814"/>
          <w:tab w:val="left" w:pos="8405"/>
        </w:tabs>
        <w:ind w:right="156"/>
        <w:jc w:val="center"/>
        <w:rPr>
          <w:b/>
        </w:rPr>
      </w:pPr>
      <w:r>
        <w:rPr>
          <w:b/>
        </w:rPr>
        <w:t>Г</w:t>
      </w:r>
      <w:r w:rsidR="00E248EA">
        <w:rPr>
          <w:b/>
        </w:rPr>
        <w:t>ород</w:t>
      </w:r>
      <w:r>
        <w:rPr>
          <w:b/>
        </w:rPr>
        <w:t xml:space="preserve"> Челябинск </w:t>
      </w:r>
      <w:r w:rsidR="00E248EA">
        <w:rPr>
          <w:b/>
        </w:rPr>
        <w:tab/>
      </w:r>
      <w:r w:rsidR="00E248EA">
        <w:rPr>
          <w:b/>
          <w:u w:val="single"/>
        </w:rPr>
        <w:tab/>
      </w:r>
      <w:r w:rsidR="00E248EA">
        <w:rPr>
          <w:b/>
        </w:rPr>
        <w:t>202</w:t>
      </w:r>
      <w:r w:rsidR="009410A1">
        <w:rPr>
          <w:b/>
        </w:rPr>
        <w:t>6</w:t>
      </w:r>
      <w:r w:rsidR="00E248EA">
        <w:rPr>
          <w:b/>
          <w:spacing w:val="-5"/>
        </w:rPr>
        <w:t xml:space="preserve"> </w:t>
      </w:r>
      <w:r w:rsidR="00E248EA">
        <w:rPr>
          <w:b/>
          <w:spacing w:val="-4"/>
        </w:rPr>
        <w:t>года</w:t>
      </w:r>
    </w:p>
    <w:p w14:paraId="211D5FC5" w14:textId="77777777" w:rsidR="00C40E10" w:rsidRDefault="00C40E10">
      <w:pPr>
        <w:pStyle w:val="a3"/>
        <w:spacing w:before="1"/>
        <w:ind w:left="0"/>
        <w:jc w:val="left"/>
        <w:rPr>
          <w:b/>
          <w:sz w:val="22"/>
        </w:rPr>
      </w:pPr>
    </w:p>
    <w:p w14:paraId="7EEFDFA1" w14:textId="4871F3B1" w:rsidR="00C40E10" w:rsidRDefault="00E248EA">
      <w:pPr>
        <w:pStyle w:val="a3"/>
        <w:tabs>
          <w:tab w:val="left" w:pos="4425"/>
          <w:tab w:val="left" w:pos="8038"/>
        </w:tabs>
        <w:ind w:right="136" w:firstLine="707"/>
      </w:pPr>
      <w:r>
        <w:t xml:space="preserve">Финансовый управляющий </w:t>
      </w:r>
      <w:proofErr w:type="spellStart"/>
      <w:r w:rsidR="00632EEB">
        <w:t>Мерзличенко</w:t>
      </w:r>
      <w:proofErr w:type="spellEnd"/>
      <w:r w:rsidR="00632EEB">
        <w:t xml:space="preserve"> </w:t>
      </w:r>
      <w:r w:rsidR="009410A1">
        <w:t xml:space="preserve"> </w:t>
      </w:r>
      <w:r w:rsidR="00632EEB" w:rsidRPr="00632EEB">
        <w:t>Петра Петровича, 03.02.1997 г.р., место рождения: гор. Лабинск Краснодарский край, СНИЛС: 170-602-363-32, ИНН: 741209976922, адрес регистрации: Челябинская обл., Увельский р-н, п. Увельский, ул. 60 лет Октября, д. 42</w:t>
      </w:r>
      <w:r w:rsidR="00632EEB" w:rsidRPr="00632EEB">
        <w:t xml:space="preserve">, </w:t>
      </w:r>
      <w:r>
        <w:t>Суханов Артем Борисович,</w:t>
      </w:r>
      <w:r>
        <w:rPr>
          <w:spacing w:val="-7"/>
        </w:rPr>
        <w:t xml:space="preserve"> </w:t>
      </w:r>
      <w:r>
        <w:t>действующий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Арбитражного</w:t>
      </w:r>
      <w:r>
        <w:rPr>
          <w:spacing w:val="-6"/>
        </w:rPr>
        <w:t xml:space="preserve"> </w:t>
      </w:r>
      <w:r>
        <w:t>суда</w:t>
      </w:r>
      <w:r>
        <w:rPr>
          <w:spacing w:val="-8"/>
        </w:rPr>
        <w:t xml:space="preserve"> </w:t>
      </w:r>
      <w:r>
        <w:t>Челябинской</w:t>
      </w:r>
      <w:r>
        <w:rPr>
          <w:spacing w:val="-6"/>
        </w:rPr>
        <w:t xml:space="preserve"> </w:t>
      </w:r>
      <w:r>
        <w:t>области от</w:t>
      </w:r>
      <w:r>
        <w:rPr>
          <w:spacing w:val="-3"/>
        </w:rPr>
        <w:t xml:space="preserve"> </w:t>
      </w:r>
      <w:r w:rsidR="000A60C1">
        <w:t>26.11</w:t>
      </w:r>
      <w:r>
        <w:t>.2025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делу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0A60C1" w:rsidRPr="000A60C1">
        <w:t>А40-236667/2025</w:t>
      </w:r>
      <w:r>
        <w:t>,</w:t>
      </w:r>
      <w:r>
        <w:rPr>
          <w:spacing w:val="-3"/>
        </w:rPr>
        <w:t xml:space="preserve"> </w:t>
      </w:r>
      <w:r>
        <w:t>именуемый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rPr>
          <w:b/>
        </w:rPr>
        <w:t>«Продавец»,</w:t>
      </w:r>
      <w:r>
        <w:rPr>
          <w:b/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одной стороны, и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 xml:space="preserve">именуемый в дальнейшем </w:t>
      </w:r>
      <w:r>
        <w:rPr>
          <w:b/>
        </w:rPr>
        <w:t>«Покупатель»</w:t>
      </w:r>
      <w:r>
        <w:t>, с другой стороны, во исполнение протокола о результатах проведения</w:t>
      </w:r>
      <w:r>
        <w:rPr>
          <w:spacing w:val="80"/>
        </w:rPr>
        <w:t xml:space="preserve"> </w:t>
      </w:r>
      <w:r>
        <w:t>торгов</w:t>
      </w:r>
      <w:r>
        <w:rPr>
          <w:spacing w:val="80"/>
        </w:rPr>
        <w:t xml:space="preserve"> </w:t>
      </w:r>
      <w:r>
        <w:t>от</w:t>
      </w:r>
      <w:r>
        <w:rPr>
          <w:spacing w:val="142"/>
        </w:rPr>
        <w:t xml:space="preserve"> </w:t>
      </w:r>
      <w:r>
        <w:rPr>
          <w:u w:val="single"/>
        </w:rPr>
        <w:tab/>
      </w:r>
      <w:r>
        <w:t xml:space="preserve"> вместе именуемые «Стороны», заключили настоящий договор о нижеследующем:</w:t>
      </w:r>
    </w:p>
    <w:p w14:paraId="5363263D" w14:textId="77777777" w:rsidR="00C40E10" w:rsidRDefault="00C40E10">
      <w:pPr>
        <w:pStyle w:val="a3"/>
        <w:ind w:left="0"/>
        <w:jc w:val="left"/>
      </w:pPr>
    </w:p>
    <w:p w14:paraId="1DBECAA7" w14:textId="77777777" w:rsidR="00C40E10" w:rsidRDefault="00E248EA">
      <w:pPr>
        <w:pStyle w:val="1"/>
        <w:numPr>
          <w:ilvl w:val="0"/>
          <w:numId w:val="3"/>
        </w:numPr>
        <w:tabs>
          <w:tab w:val="left" w:pos="3813"/>
        </w:tabs>
        <w:jc w:val="both"/>
      </w:pPr>
      <w:r>
        <w:t>Предмет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</w:p>
    <w:p w14:paraId="3B713000" w14:textId="77777777" w:rsidR="00C40E10" w:rsidRDefault="00E248EA">
      <w:pPr>
        <w:pStyle w:val="a4"/>
        <w:numPr>
          <w:ilvl w:val="1"/>
          <w:numId w:val="3"/>
        </w:numPr>
        <w:tabs>
          <w:tab w:val="left" w:pos="476"/>
        </w:tabs>
        <w:ind w:right="143" w:firstLine="0"/>
        <w:jc w:val="both"/>
        <w:rPr>
          <w:sz w:val="24"/>
        </w:rPr>
      </w:pPr>
      <w:r>
        <w:rPr>
          <w:sz w:val="24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в текущем состоянии и оплатить согласно условиям настоящего договора имущество:</w:t>
      </w:r>
    </w:p>
    <w:p w14:paraId="004B46D9" w14:textId="1CD3751C" w:rsidR="00C40E10" w:rsidRPr="00632EEB" w:rsidRDefault="00E248EA" w:rsidP="00632EEB">
      <w:pPr>
        <w:pStyle w:val="a4"/>
        <w:numPr>
          <w:ilvl w:val="0"/>
          <w:numId w:val="1"/>
        </w:numPr>
        <w:tabs>
          <w:tab w:val="left" w:pos="140"/>
        </w:tabs>
        <w:spacing w:before="1"/>
        <w:ind w:right="505"/>
        <w:rPr>
          <w:spacing w:val="-5"/>
          <w:sz w:val="24"/>
        </w:rPr>
      </w:pPr>
      <w:r>
        <w:rPr>
          <w:sz w:val="24"/>
        </w:rPr>
        <w:t>Лот</w:t>
      </w:r>
      <w:r>
        <w:rPr>
          <w:spacing w:val="-4"/>
          <w:sz w:val="24"/>
        </w:rPr>
        <w:t xml:space="preserve"> </w:t>
      </w:r>
      <w:r>
        <w:rPr>
          <w:sz w:val="24"/>
        </w:rPr>
        <w:t>№1</w:t>
      </w:r>
      <w:r>
        <w:rPr>
          <w:spacing w:val="-4"/>
          <w:sz w:val="24"/>
        </w:rPr>
        <w:t xml:space="preserve"> </w:t>
      </w:r>
      <w:r w:rsidR="00632EEB">
        <w:rPr>
          <w:sz w:val="24"/>
        </w:rPr>
        <w:t>–</w:t>
      </w:r>
      <w:r>
        <w:rPr>
          <w:spacing w:val="-5"/>
          <w:sz w:val="24"/>
        </w:rPr>
        <w:t xml:space="preserve"> </w:t>
      </w:r>
      <w:r w:rsidR="00632EEB" w:rsidRPr="00632EEB">
        <w:rPr>
          <w:spacing w:val="-5"/>
          <w:sz w:val="24"/>
        </w:rPr>
        <w:t>Дом, площадью: 52,5 кв.м., с кадастровым номером:</w:t>
      </w:r>
      <w:r w:rsidR="00632EEB" w:rsidRPr="00632EEB">
        <w:rPr>
          <w:spacing w:val="-5"/>
          <w:sz w:val="24"/>
        </w:rPr>
        <w:t xml:space="preserve"> </w:t>
      </w:r>
      <w:r w:rsidR="00632EEB" w:rsidRPr="00632EEB">
        <w:rPr>
          <w:spacing w:val="-5"/>
          <w:sz w:val="24"/>
        </w:rPr>
        <w:t>74:21:0212003:75, земельный участок, площадью: 2 104 кв.м.,</w:t>
      </w:r>
      <w:r w:rsidR="00632EEB" w:rsidRPr="00632EEB">
        <w:rPr>
          <w:spacing w:val="-5"/>
          <w:sz w:val="24"/>
        </w:rPr>
        <w:t xml:space="preserve"> </w:t>
      </w:r>
      <w:r w:rsidR="00632EEB" w:rsidRPr="00632EEB">
        <w:rPr>
          <w:spacing w:val="-5"/>
          <w:sz w:val="24"/>
        </w:rPr>
        <w:t>с кадастровым номером: 74:21:0212003:5. Адрес: Российская</w:t>
      </w:r>
      <w:r w:rsidR="00632EEB" w:rsidRPr="00632EEB">
        <w:rPr>
          <w:spacing w:val="-5"/>
          <w:sz w:val="24"/>
        </w:rPr>
        <w:t xml:space="preserve"> </w:t>
      </w:r>
      <w:r w:rsidR="00632EEB" w:rsidRPr="00632EEB">
        <w:rPr>
          <w:spacing w:val="-5"/>
          <w:sz w:val="24"/>
        </w:rPr>
        <w:t>Федерация, Челябинская область, Увельский, д. Ключи,</w:t>
      </w:r>
      <w:r w:rsidR="00632EEB" w:rsidRPr="00632EEB">
        <w:rPr>
          <w:spacing w:val="-5"/>
          <w:sz w:val="24"/>
        </w:rPr>
        <w:t xml:space="preserve"> </w:t>
      </w:r>
      <w:r w:rsidR="00632EEB" w:rsidRPr="00632EEB">
        <w:rPr>
          <w:spacing w:val="-5"/>
          <w:sz w:val="24"/>
        </w:rPr>
        <w:t xml:space="preserve">Садовая </w:t>
      </w:r>
      <w:proofErr w:type="spellStart"/>
      <w:r w:rsidR="00632EEB" w:rsidRPr="00632EEB">
        <w:rPr>
          <w:spacing w:val="-5"/>
          <w:sz w:val="24"/>
        </w:rPr>
        <w:t>ул</w:t>
      </w:r>
      <w:proofErr w:type="spellEnd"/>
      <w:r w:rsidR="00632EEB" w:rsidRPr="00632EEB">
        <w:rPr>
          <w:spacing w:val="-5"/>
          <w:sz w:val="24"/>
        </w:rPr>
        <w:t>, д. 23.</w:t>
      </w:r>
    </w:p>
    <w:p w14:paraId="3AA4A202" w14:textId="77777777" w:rsidR="00632EEB" w:rsidRDefault="00632EEB" w:rsidP="00632EEB">
      <w:pPr>
        <w:pStyle w:val="a4"/>
        <w:tabs>
          <w:tab w:val="left" w:pos="140"/>
        </w:tabs>
        <w:spacing w:before="1"/>
        <w:ind w:right="505"/>
        <w:rPr>
          <w:sz w:val="24"/>
        </w:rPr>
      </w:pPr>
    </w:p>
    <w:p w14:paraId="62E993F3" w14:textId="77777777" w:rsidR="00C40E10" w:rsidRDefault="00E248EA">
      <w:pPr>
        <w:pStyle w:val="1"/>
        <w:numPr>
          <w:ilvl w:val="0"/>
          <w:numId w:val="3"/>
        </w:numPr>
        <w:tabs>
          <w:tab w:val="left" w:pos="240"/>
        </w:tabs>
        <w:ind w:left="240" w:right="3240"/>
      </w:pPr>
      <w:r>
        <w:t>Цена</w:t>
      </w:r>
      <w:r>
        <w:rPr>
          <w:spacing w:val="-2"/>
        </w:rPr>
        <w:t xml:space="preserve"> </w:t>
      </w:r>
      <w:r>
        <w:t>и о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rPr>
          <w:spacing w:val="-2"/>
        </w:rPr>
        <w:t>расчетов</w:t>
      </w:r>
    </w:p>
    <w:p w14:paraId="35DDB60F" w14:textId="77777777" w:rsidR="00C40E10" w:rsidRDefault="00E248EA">
      <w:pPr>
        <w:pStyle w:val="a4"/>
        <w:numPr>
          <w:ilvl w:val="1"/>
          <w:numId w:val="3"/>
        </w:numPr>
        <w:tabs>
          <w:tab w:val="left" w:pos="420"/>
          <w:tab w:val="left" w:pos="6142"/>
        </w:tabs>
        <w:ind w:left="420" w:right="3291" w:hanging="420"/>
        <w:jc w:val="right"/>
        <w:rPr>
          <w:sz w:val="24"/>
        </w:rPr>
      </w:pPr>
      <w:r>
        <w:rPr>
          <w:sz w:val="24"/>
        </w:rPr>
        <w:t xml:space="preserve">Цена Имущества составляет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59E2B14" w14:textId="77777777" w:rsidR="00C40E10" w:rsidRDefault="00E248EA">
      <w:pPr>
        <w:pStyle w:val="a4"/>
        <w:numPr>
          <w:ilvl w:val="1"/>
          <w:numId w:val="3"/>
        </w:numPr>
        <w:tabs>
          <w:tab w:val="left" w:pos="443"/>
          <w:tab w:val="left" w:pos="8361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Данная цена, указанная Покупателем при проведении торгов в электронной форме и подтвержденная протоколом о результатах проведения торгов от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 окончательной и изменению не подлежит.</w:t>
      </w:r>
    </w:p>
    <w:p w14:paraId="6FE758A2" w14:textId="77777777" w:rsidR="00C40E10" w:rsidRDefault="00E248EA">
      <w:pPr>
        <w:pStyle w:val="a4"/>
        <w:numPr>
          <w:ilvl w:val="1"/>
          <w:numId w:val="3"/>
        </w:numPr>
        <w:tabs>
          <w:tab w:val="left" w:pos="422"/>
        </w:tabs>
        <w:ind w:left="422" w:hanging="420"/>
        <w:jc w:val="both"/>
        <w:rPr>
          <w:sz w:val="24"/>
        </w:rPr>
      </w:pPr>
      <w:r>
        <w:rPr>
          <w:sz w:val="24"/>
        </w:rPr>
        <w:t>Расчеты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порядке:</w:t>
      </w:r>
    </w:p>
    <w:p w14:paraId="19402BCD" w14:textId="725DA2D4" w:rsidR="00C40E10" w:rsidRDefault="00E248EA">
      <w:pPr>
        <w:pStyle w:val="a4"/>
        <w:numPr>
          <w:ilvl w:val="0"/>
          <w:numId w:val="2"/>
        </w:numPr>
        <w:tabs>
          <w:tab w:val="left" w:pos="255"/>
          <w:tab w:val="left" w:pos="4433"/>
          <w:tab w:val="left" w:pos="7272"/>
          <w:tab w:val="left" w:pos="9409"/>
        </w:tabs>
        <w:ind w:right="86" w:firstLine="0"/>
        <w:rPr>
          <w:b/>
          <w:sz w:val="24"/>
        </w:rPr>
      </w:pPr>
      <w:r>
        <w:rPr>
          <w:sz w:val="24"/>
        </w:rPr>
        <w:t>сумма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 xml:space="preserve">) рублей оплачена Покупателем до подписания настоящего договора по договору задатка № </w:t>
      </w:r>
      <w:r>
        <w:rPr>
          <w:sz w:val="24"/>
          <w:u w:val="single"/>
        </w:rPr>
        <w:tab/>
      </w:r>
      <w:r>
        <w:rPr>
          <w:sz w:val="24"/>
        </w:rPr>
        <w:t xml:space="preserve"> на расчетный счет по реквизитам: </w:t>
      </w:r>
      <w:r w:rsidR="009410A1" w:rsidRPr="009410A1">
        <w:rPr>
          <w:b/>
          <w:sz w:val="24"/>
        </w:rPr>
        <w:t>АО «НИС» (ИНН 7725752265, р/с 40702810800000024981 в Филиал «Центральный» Банка ВТБ (ПАО), к/с 30101810145250000411, БИК 044525411)</w:t>
      </w:r>
      <w:r w:rsidR="009410A1">
        <w:rPr>
          <w:b/>
          <w:sz w:val="24"/>
        </w:rPr>
        <w:t>.</w:t>
      </w:r>
    </w:p>
    <w:p w14:paraId="34FEF6A1" w14:textId="3E1C373D" w:rsidR="00632EEB" w:rsidRPr="00632EEB" w:rsidRDefault="00E248EA">
      <w:pPr>
        <w:pStyle w:val="a4"/>
        <w:numPr>
          <w:ilvl w:val="0"/>
          <w:numId w:val="2"/>
        </w:numPr>
        <w:tabs>
          <w:tab w:val="left" w:pos="339"/>
          <w:tab w:val="left" w:pos="4651"/>
          <w:tab w:val="left" w:pos="8296"/>
        </w:tabs>
        <w:ind w:right="139" w:firstLine="0"/>
        <w:rPr>
          <w:b/>
          <w:sz w:val="24"/>
        </w:rPr>
      </w:pPr>
      <w:r>
        <w:rPr>
          <w:sz w:val="24"/>
        </w:rPr>
        <w:t>сумма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20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 рублей перечисляется Покупателем не позднее тридцати дней со дня подписания настоящего договора на счет по реквизитам:</w:t>
      </w:r>
    </w:p>
    <w:p w14:paraId="4DDD0F25" w14:textId="4730EB74" w:rsidR="00C40E10" w:rsidRPr="00632EEB" w:rsidRDefault="00632EEB" w:rsidP="00632EEB">
      <w:pPr>
        <w:tabs>
          <w:tab w:val="left" w:pos="339"/>
          <w:tab w:val="left" w:pos="4651"/>
          <w:tab w:val="left" w:pos="8296"/>
        </w:tabs>
        <w:ind w:right="139"/>
        <w:jc w:val="both"/>
        <w:rPr>
          <w:b/>
          <w:sz w:val="24"/>
        </w:rPr>
      </w:pPr>
      <w:r>
        <w:rPr>
          <w:b/>
          <w:sz w:val="24"/>
        </w:rPr>
        <w:t xml:space="preserve">Получатель: </w:t>
      </w:r>
      <w:proofErr w:type="spellStart"/>
      <w:r>
        <w:rPr>
          <w:b/>
          <w:sz w:val="24"/>
        </w:rPr>
        <w:t>Мерзличенко</w:t>
      </w:r>
      <w:proofErr w:type="spellEnd"/>
      <w:r>
        <w:rPr>
          <w:b/>
          <w:sz w:val="24"/>
        </w:rPr>
        <w:t xml:space="preserve"> Петр Петрович</w:t>
      </w:r>
      <w:r w:rsidRPr="00632EEB">
        <w:rPr>
          <w:b/>
          <w:sz w:val="24"/>
        </w:rPr>
        <w:t xml:space="preserve">, </w:t>
      </w:r>
      <w:r>
        <w:rPr>
          <w:b/>
          <w:sz w:val="24"/>
        </w:rPr>
        <w:t xml:space="preserve">банк </w:t>
      </w:r>
      <w:r w:rsidRPr="00632EEB">
        <w:rPr>
          <w:b/>
          <w:sz w:val="24"/>
        </w:rPr>
        <w:t>ПАО "Сбербанк"</w:t>
      </w:r>
      <w:r>
        <w:rPr>
          <w:b/>
          <w:sz w:val="24"/>
        </w:rPr>
        <w:t xml:space="preserve"> </w:t>
      </w:r>
      <w:r w:rsidRPr="00632EEB">
        <w:rPr>
          <w:b/>
          <w:sz w:val="24"/>
        </w:rPr>
        <w:t>Челябинское отделение N 8597 ПАО Сбербанк</w:t>
      </w:r>
      <w:r w:rsidRPr="00632EEB">
        <w:rPr>
          <w:b/>
          <w:sz w:val="24"/>
        </w:rPr>
        <w:t xml:space="preserve">, </w:t>
      </w:r>
      <w:r w:rsidRPr="00632EEB">
        <w:rPr>
          <w:b/>
          <w:sz w:val="24"/>
        </w:rPr>
        <w:t>БИК 047501602</w:t>
      </w:r>
      <w:r w:rsidRPr="00632EEB">
        <w:rPr>
          <w:b/>
          <w:sz w:val="24"/>
        </w:rPr>
        <w:t xml:space="preserve">, </w:t>
      </w:r>
      <w:r w:rsidRPr="00632EEB">
        <w:rPr>
          <w:b/>
          <w:sz w:val="24"/>
        </w:rPr>
        <w:t>ОГРН 1027700132195</w:t>
      </w:r>
      <w:r w:rsidRPr="00632EEB">
        <w:rPr>
          <w:b/>
          <w:sz w:val="24"/>
        </w:rPr>
        <w:t xml:space="preserve">, </w:t>
      </w:r>
      <w:r w:rsidRPr="00632EEB">
        <w:rPr>
          <w:b/>
          <w:sz w:val="24"/>
        </w:rPr>
        <w:t>к/с №</w:t>
      </w:r>
      <w:r w:rsidRPr="00632EEB">
        <w:rPr>
          <w:b/>
          <w:sz w:val="24"/>
        </w:rPr>
        <w:t xml:space="preserve"> </w:t>
      </w:r>
      <w:r w:rsidRPr="00632EEB">
        <w:rPr>
          <w:b/>
          <w:sz w:val="24"/>
        </w:rPr>
        <w:t>30101810700000000602</w:t>
      </w:r>
      <w:r w:rsidRPr="00632EEB">
        <w:rPr>
          <w:b/>
          <w:sz w:val="24"/>
        </w:rPr>
        <w:t xml:space="preserve">, </w:t>
      </w:r>
      <w:r w:rsidRPr="00632EEB">
        <w:rPr>
          <w:b/>
          <w:sz w:val="24"/>
        </w:rPr>
        <w:t>р/с - 40817810172200884616 специальный счет для расчетов с кредиторами.</w:t>
      </w:r>
    </w:p>
    <w:p w14:paraId="349AD6B5" w14:textId="77777777" w:rsidR="00C40E10" w:rsidRDefault="00E248EA">
      <w:pPr>
        <w:pStyle w:val="a4"/>
        <w:numPr>
          <w:ilvl w:val="1"/>
          <w:numId w:val="3"/>
        </w:numPr>
        <w:tabs>
          <w:tab w:val="left" w:pos="546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Покупатель несет все расходы, связанные с технической инвентаризацией и государственной регистрацией перехода к нему права собственности на имущество, в том числе с возмещением подобных затрат Продавцу.</w:t>
      </w:r>
    </w:p>
    <w:p w14:paraId="332BB68C" w14:textId="77777777" w:rsidR="00C40E10" w:rsidRDefault="00E248EA">
      <w:pPr>
        <w:pStyle w:val="a4"/>
        <w:numPr>
          <w:ilvl w:val="1"/>
          <w:numId w:val="3"/>
        </w:numPr>
        <w:tabs>
          <w:tab w:val="left" w:pos="419"/>
        </w:tabs>
        <w:ind w:right="13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просрочки</w:t>
      </w:r>
      <w:r>
        <w:rPr>
          <w:spacing w:val="-8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8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 считается расторгнутым. При этом уплаченные в качестве задатка в соответствии с п.2.3. настоящего договора денежные средства Покупателю не возвращаются, Продавец вправе требовать от Покупателя возмещения убытков.</w:t>
      </w:r>
    </w:p>
    <w:p w14:paraId="2F06D5B4" w14:textId="77777777" w:rsidR="00C40E10" w:rsidRDefault="00C40E10">
      <w:pPr>
        <w:pStyle w:val="a3"/>
        <w:ind w:left="0"/>
        <w:jc w:val="left"/>
      </w:pPr>
    </w:p>
    <w:p w14:paraId="344120C0" w14:textId="77777777" w:rsidR="00C40E10" w:rsidRDefault="00E248EA">
      <w:pPr>
        <w:pStyle w:val="1"/>
        <w:numPr>
          <w:ilvl w:val="0"/>
          <w:numId w:val="3"/>
        </w:numPr>
        <w:tabs>
          <w:tab w:val="left" w:pos="3823"/>
        </w:tabs>
        <w:ind w:left="3823"/>
        <w:jc w:val="both"/>
      </w:pPr>
      <w:r>
        <w:t xml:space="preserve">Передача </w:t>
      </w:r>
      <w:r>
        <w:rPr>
          <w:spacing w:val="-2"/>
        </w:rPr>
        <w:t>объекта</w:t>
      </w:r>
    </w:p>
    <w:p w14:paraId="41922EBB" w14:textId="77777777" w:rsidR="00C40E10" w:rsidRDefault="00E248EA">
      <w:pPr>
        <w:pStyle w:val="a4"/>
        <w:numPr>
          <w:ilvl w:val="1"/>
          <w:numId w:val="3"/>
        </w:numPr>
        <w:tabs>
          <w:tab w:val="left" w:pos="443"/>
        </w:tabs>
        <w:ind w:right="140" w:firstLine="0"/>
        <w:jc w:val="both"/>
        <w:rPr>
          <w:sz w:val="24"/>
        </w:rPr>
      </w:pPr>
      <w:r>
        <w:rPr>
          <w:sz w:val="24"/>
        </w:rPr>
        <w:t>Продавец обязан в 5-дневный срок с момента оплаты Покупателем в полном объеме цены, указанной в п.2 настоящего договора, передать Покупателю указанное в п.1.1. 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акту</w:t>
      </w:r>
      <w:r>
        <w:rPr>
          <w:spacing w:val="-15"/>
          <w:sz w:val="24"/>
        </w:rPr>
        <w:t xml:space="preserve"> </w:t>
      </w:r>
      <w:r>
        <w:rPr>
          <w:sz w:val="24"/>
        </w:rPr>
        <w:t>сдачи-приемки,</w:t>
      </w:r>
      <w:r>
        <w:rPr>
          <w:spacing w:val="-15"/>
          <w:sz w:val="24"/>
        </w:rPr>
        <w:t xml:space="preserve"> </w:t>
      </w:r>
      <w:r>
        <w:rPr>
          <w:sz w:val="24"/>
        </w:rPr>
        <w:t>подписанному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уполномоченными </w:t>
      </w:r>
      <w:r>
        <w:rPr>
          <w:sz w:val="24"/>
        </w:rPr>
        <w:lastRenderedPageBreak/>
        <w:t xml:space="preserve">представителями Сторон и заверенному печатями Продавца и Покупателя (при наличии </w:t>
      </w:r>
      <w:r>
        <w:rPr>
          <w:spacing w:val="-2"/>
          <w:sz w:val="24"/>
        </w:rPr>
        <w:t>печатей).</w:t>
      </w:r>
    </w:p>
    <w:p w14:paraId="201792A1" w14:textId="77777777" w:rsidR="00C40E10" w:rsidRPr="00632EEB" w:rsidRDefault="00E248EA">
      <w:pPr>
        <w:pStyle w:val="a4"/>
        <w:numPr>
          <w:ilvl w:val="1"/>
          <w:numId w:val="3"/>
        </w:numPr>
        <w:tabs>
          <w:tab w:val="left" w:pos="433"/>
        </w:tabs>
        <w:spacing w:before="1"/>
        <w:ind w:right="137" w:firstLine="0"/>
        <w:jc w:val="both"/>
        <w:rPr>
          <w:sz w:val="24"/>
        </w:rPr>
      </w:pPr>
      <w:r>
        <w:rPr>
          <w:sz w:val="24"/>
        </w:rPr>
        <w:t>Покупатель обязуется принять Имущество в текущем техническом состоянии на дату передачи Имущества.</w:t>
      </w:r>
    </w:p>
    <w:p w14:paraId="21C3CFC4" w14:textId="77777777" w:rsidR="00632EEB" w:rsidRDefault="00632EEB" w:rsidP="00632EEB">
      <w:pPr>
        <w:pStyle w:val="a4"/>
        <w:tabs>
          <w:tab w:val="left" w:pos="433"/>
        </w:tabs>
        <w:spacing w:before="1"/>
        <w:ind w:left="3813" w:right="137"/>
        <w:rPr>
          <w:sz w:val="24"/>
        </w:rPr>
      </w:pPr>
    </w:p>
    <w:p w14:paraId="488DC65C" w14:textId="558A63AD" w:rsidR="00C40E10" w:rsidRPr="00632EEB" w:rsidRDefault="00E248EA" w:rsidP="00632EEB">
      <w:pPr>
        <w:pStyle w:val="1"/>
        <w:numPr>
          <w:ilvl w:val="0"/>
          <w:numId w:val="3"/>
        </w:numPr>
        <w:tabs>
          <w:tab w:val="left" w:pos="240"/>
        </w:tabs>
        <w:spacing w:before="275"/>
        <w:ind w:left="240" w:right="3153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сторон</w:t>
      </w:r>
    </w:p>
    <w:p w14:paraId="1352AFF4" w14:textId="5E530216" w:rsidR="00C40E10" w:rsidRPr="00632EEB" w:rsidRDefault="00632EEB" w:rsidP="00632EEB">
      <w:pPr>
        <w:tabs>
          <w:tab w:val="left" w:pos="422"/>
        </w:tabs>
        <w:spacing w:before="82"/>
        <w:jc w:val="both"/>
        <w:rPr>
          <w:sz w:val="24"/>
        </w:rPr>
      </w:pPr>
      <w:r>
        <w:rPr>
          <w:sz w:val="24"/>
          <w:lang w:val="en-US"/>
        </w:rPr>
        <w:t xml:space="preserve">4.1. </w:t>
      </w:r>
      <w:r w:rsidR="00E248EA" w:rsidRPr="00632EEB">
        <w:rPr>
          <w:sz w:val="24"/>
        </w:rPr>
        <w:t>Продавец</w:t>
      </w:r>
      <w:r w:rsidR="00E248EA" w:rsidRPr="00632EEB">
        <w:rPr>
          <w:spacing w:val="-4"/>
          <w:sz w:val="24"/>
        </w:rPr>
        <w:t xml:space="preserve"> </w:t>
      </w:r>
      <w:r w:rsidR="00E248EA" w:rsidRPr="00632EEB">
        <w:rPr>
          <w:spacing w:val="-2"/>
          <w:sz w:val="24"/>
        </w:rPr>
        <w:t>обязан:</w:t>
      </w:r>
    </w:p>
    <w:p w14:paraId="6634E9FF" w14:textId="77777777" w:rsidR="00C40E10" w:rsidRDefault="00E248EA">
      <w:pPr>
        <w:pStyle w:val="a4"/>
        <w:numPr>
          <w:ilvl w:val="2"/>
          <w:numId w:val="3"/>
        </w:numPr>
        <w:tabs>
          <w:tab w:val="left" w:pos="676"/>
        </w:tabs>
        <w:ind w:right="144" w:firstLine="0"/>
        <w:jc w:val="both"/>
        <w:rPr>
          <w:sz w:val="24"/>
        </w:rPr>
      </w:pPr>
      <w:r>
        <w:rPr>
          <w:sz w:val="24"/>
        </w:rPr>
        <w:t>Передать Покупателю в его собственность Имущество, являющееся предметом настоящего договора.</w:t>
      </w:r>
    </w:p>
    <w:p w14:paraId="1701CAFC" w14:textId="77777777" w:rsidR="00C40E10" w:rsidRDefault="00E248EA">
      <w:pPr>
        <w:pStyle w:val="a4"/>
        <w:numPr>
          <w:ilvl w:val="2"/>
          <w:numId w:val="3"/>
        </w:numPr>
        <w:tabs>
          <w:tab w:val="left" w:pos="599"/>
        </w:tabs>
        <w:ind w:right="136" w:firstLine="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явку</w:t>
      </w:r>
      <w:r>
        <w:rPr>
          <w:spacing w:val="-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7"/>
          <w:sz w:val="24"/>
        </w:rPr>
        <w:t xml:space="preserve"> </w:t>
      </w:r>
      <w:r>
        <w:rPr>
          <w:sz w:val="24"/>
        </w:rPr>
        <w:t>акта</w:t>
      </w:r>
      <w:r>
        <w:rPr>
          <w:spacing w:val="-7"/>
          <w:sz w:val="24"/>
        </w:rPr>
        <w:t xml:space="preserve"> </w:t>
      </w:r>
      <w:r>
        <w:rPr>
          <w:sz w:val="24"/>
        </w:rPr>
        <w:t>сдачи-приемки, а также представить Покупателю имеющиеся у Продавца документы для постановки имущества на учет в Росреестре.</w:t>
      </w:r>
    </w:p>
    <w:p w14:paraId="3AD4D5E0" w14:textId="77777777" w:rsidR="00C40E10" w:rsidRDefault="00E248EA">
      <w:pPr>
        <w:pStyle w:val="a4"/>
        <w:numPr>
          <w:ilvl w:val="1"/>
          <w:numId w:val="3"/>
        </w:numPr>
        <w:tabs>
          <w:tab w:val="left" w:pos="422"/>
        </w:tabs>
        <w:ind w:left="422" w:hanging="420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121DD249" w14:textId="77777777" w:rsidR="00C40E10" w:rsidRDefault="00E248EA">
      <w:pPr>
        <w:pStyle w:val="a4"/>
        <w:numPr>
          <w:ilvl w:val="2"/>
          <w:numId w:val="3"/>
        </w:numPr>
        <w:tabs>
          <w:tab w:val="left" w:pos="659"/>
        </w:tabs>
        <w:ind w:right="143" w:firstLine="0"/>
        <w:jc w:val="both"/>
        <w:rPr>
          <w:sz w:val="24"/>
        </w:rPr>
      </w:pPr>
      <w:r>
        <w:rPr>
          <w:sz w:val="24"/>
        </w:rPr>
        <w:t>Оплатить Имущество в полном объеме в соответствии с условиями настоящего договора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5"/>
          <w:sz w:val="24"/>
        </w:rPr>
        <w:t xml:space="preserve"> </w:t>
      </w:r>
      <w:r>
        <w:rPr>
          <w:sz w:val="24"/>
        </w:rPr>
        <w:t>безналичного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14"/>
          <w:sz w:val="24"/>
        </w:rPr>
        <w:t xml:space="preserve"> </w:t>
      </w:r>
      <w:r>
        <w:rPr>
          <w:sz w:val="24"/>
        </w:rPr>
        <w:t>счет</w:t>
      </w:r>
      <w:r>
        <w:rPr>
          <w:spacing w:val="-13"/>
          <w:sz w:val="24"/>
        </w:rPr>
        <w:t xml:space="preserve"> </w:t>
      </w:r>
      <w:r>
        <w:rPr>
          <w:sz w:val="24"/>
        </w:rPr>
        <w:t>Продавца по реквизитам, указанным в разделе 2.3 настоящего договора.</w:t>
      </w:r>
    </w:p>
    <w:p w14:paraId="1D19012E" w14:textId="77777777" w:rsidR="00C40E10" w:rsidRDefault="00E248EA">
      <w:pPr>
        <w:pStyle w:val="a4"/>
        <w:numPr>
          <w:ilvl w:val="2"/>
          <w:numId w:val="3"/>
        </w:numPr>
        <w:tabs>
          <w:tab w:val="left" w:pos="602"/>
        </w:tabs>
        <w:ind w:left="602" w:hanging="600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договором.</w:t>
      </w:r>
    </w:p>
    <w:p w14:paraId="634F0033" w14:textId="77777777" w:rsidR="00C40E10" w:rsidRDefault="00E248EA">
      <w:pPr>
        <w:pStyle w:val="a4"/>
        <w:numPr>
          <w:ilvl w:val="2"/>
          <w:numId w:val="3"/>
        </w:numPr>
        <w:tabs>
          <w:tab w:val="left" w:pos="602"/>
        </w:tabs>
        <w:ind w:left="602" w:hanging="600"/>
        <w:jc w:val="both"/>
        <w:rPr>
          <w:sz w:val="24"/>
        </w:rPr>
      </w:pPr>
      <w:r>
        <w:rPr>
          <w:sz w:val="24"/>
        </w:rPr>
        <w:t>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постановкой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Росреестре.</w:t>
      </w:r>
    </w:p>
    <w:p w14:paraId="68C79119" w14:textId="77777777" w:rsidR="00C40E10" w:rsidRDefault="00C40E10">
      <w:pPr>
        <w:pStyle w:val="a3"/>
        <w:ind w:left="0"/>
        <w:jc w:val="left"/>
      </w:pPr>
    </w:p>
    <w:p w14:paraId="4B164D7D" w14:textId="77777777" w:rsidR="00C40E10" w:rsidRDefault="00E248EA">
      <w:pPr>
        <w:pStyle w:val="1"/>
        <w:numPr>
          <w:ilvl w:val="0"/>
          <w:numId w:val="3"/>
        </w:numPr>
        <w:tabs>
          <w:tab w:val="left" w:pos="3468"/>
        </w:tabs>
        <w:ind w:left="3468"/>
        <w:jc w:val="both"/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14:paraId="31A79358" w14:textId="77777777" w:rsidR="00C40E10" w:rsidRDefault="00E248EA">
      <w:pPr>
        <w:pStyle w:val="a4"/>
        <w:numPr>
          <w:ilvl w:val="1"/>
          <w:numId w:val="3"/>
        </w:numPr>
        <w:tabs>
          <w:tab w:val="left" w:pos="457"/>
        </w:tabs>
        <w:ind w:right="145" w:firstLine="0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</w:t>
      </w:r>
      <w:r>
        <w:rPr>
          <w:spacing w:val="-11"/>
          <w:sz w:val="24"/>
        </w:rPr>
        <w:t xml:space="preserve"> </w:t>
      </w:r>
      <w:r>
        <w:rPr>
          <w:sz w:val="24"/>
        </w:rPr>
        <w:t>РФ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возмещают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12"/>
          <w:sz w:val="24"/>
        </w:rPr>
        <w:t xml:space="preserve"> </w:t>
      </w:r>
      <w:r>
        <w:rPr>
          <w:sz w:val="24"/>
        </w:rPr>
        <w:t>убытки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2"/>
          <w:sz w:val="24"/>
        </w:rPr>
        <w:t xml:space="preserve"> </w:t>
      </w:r>
      <w:r>
        <w:rPr>
          <w:sz w:val="24"/>
        </w:rPr>
        <w:t>прямого действительного ущерба.</w:t>
      </w:r>
    </w:p>
    <w:p w14:paraId="04CC7622" w14:textId="77777777" w:rsidR="00C40E10" w:rsidRDefault="00E248EA">
      <w:pPr>
        <w:pStyle w:val="a4"/>
        <w:numPr>
          <w:ilvl w:val="1"/>
          <w:numId w:val="3"/>
        </w:numPr>
        <w:tabs>
          <w:tab w:val="left" w:pos="486"/>
        </w:tabs>
        <w:spacing w:before="1"/>
        <w:ind w:right="140" w:firstLine="0"/>
        <w:jc w:val="both"/>
        <w:rPr>
          <w:sz w:val="24"/>
        </w:rPr>
      </w:pPr>
      <w:r>
        <w:rPr>
          <w:sz w:val="24"/>
        </w:rPr>
        <w:t>Во всем, что не предусмотрено настоящим договором, стороны руководствуются действующим законодательством РФ.</w:t>
      </w:r>
    </w:p>
    <w:p w14:paraId="32DC9DB1" w14:textId="77777777" w:rsidR="00C40E10" w:rsidRDefault="00C40E10">
      <w:pPr>
        <w:pStyle w:val="a3"/>
        <w:ind w:left="0"/>
        <w:jc w:val="left"/>
      </w:pPr>
    </w:p>
    <w:p w14:paraId="549A50A3" w14:textId="77777777" w:rsidR="00C40E10" w:rsidRDefault="00E248EA">
      <w:pPr>
        <w:pStyle w:val="1"/>
        <w:numPr>
          <w:ilvl w:val="0"/>
          <w:numId w:val="3"/>
        </w:numPr>
        <w:tabs>
          <w:tab w:val="left" w:pos="3749"/>
        </w:tabs>
        <w:ind w:left="3749"/>
        <w:jc w:val="left"/>
      </w:pPr>
      <w:r>
        <w:t>Разрешение</w:t>
      </w:r>
      <w:r>
        <w:rPr>
          <w:spacing w:val="-9"/>
        </w:rPr>
        <w:t xml:space="preserve"> </w:t>
      </w:r>
      <w:r>
        <w:rPr>
          <w:spacing w:val="-2"/>
        </w:rPr>
        <w:t>споров</w:t>
      </w:r>
    </w:p>
    <w:p w14:paraId="3F14660A" w14:textId="77777777" w:rsidR="00C40E10" w:rsidRDefault="00E248EA">
      <w:pPr>
        <w:pStyle w:val="a4"/>
        <w:numPr>
          <w:ilvl w:val="1"/>
          <w:numId w:val="3"/>
        </w:numPr>
        <w:tabs>
          <w:tab w:val="left" w:pos="484"/>
        </w:tabs>
        <w:ind w:right="141" w:firstLine="0"/>
        <w:jc w:val="both"/>
        <w:rPr>
          <w:sz w:val="24"/>
        </w:rPr>
      </w:pPr>
      <w:r>
        <w:rPr>
          <w:sz w:val="24"/>
        </w:rPr>
        <w:t>Споры, вытекающие из настоящего договора, подлежат рассмотрению в порядке, предусмотренном действующим законодательством РФ.</w:t>
      </w:r>
    </w:p>
    <w:p w14:paraId="0C9B6BE5" w14:textId="77777777" w:rsidR="00C40E10" w:rsidRDefault="00C40E10">
      <w:pPr>
        <w:pStyle w:val="a3"/>
        <w:ind w:left="0"/>
        <w:jc w:val="left"/>
      </w:pPr>
    </w:p>
    <w:p w14:paraId="4186F700" w14:textId="77777777" w:rsidR="00C40E10" w:rsidRDefault="00E248EA">
      <w:pPr>
        <w:pStyle w:val="1"/>
        <w:numPr>
          <w:ilvl w:val="0"/>
          <w:numId w:val="3"/>
        </w:numPr>
        <w:tabs>
          <w:tab w:val="left" w:pos="3919"/>
        </w:tabs>
        <w:ind w:left="3919"/>
        <w:jc w:val="both"/>
      </w:pPr>
      <w:r>
        <w:t>Прочие</w:t>
      </w:r>
      <w:r>
        <w:rPr>
          <w:spacing w:val="-2"/>
        </w:rPr>
        <w:t xml:space="preserve"> условия</w:t>
      </w:r>
    </w:p>
    <w:p w14:paraId="71BE876D" w14:textId="77777777" w:rsidR="00C40E10" w:rsidRDefault="00E248EA">
      <w:pPr>
        <w:pStyle w:val="a4"/>
        <w:numPr>
          <w:ilvl w:val="1"/>
          <w:numId w:val="3"/>
        </w:numPr>
        <w:tabs>
          <w:tab w:val="left" w:pos="426"/>
        </w:tabs>
        <w:ind w:right="135" w:firstLine="0"/>
        <w:jc w:val="both"/>
        <w:rPr>
          <w:sz w:val="24"/>
        </w:rPr>
      </w:pPr>
      <w:r>
        <w:rPr>
          <w:sz w:val="24"/>
        </w:rPr>
        <w:t>Продавец гарантирует, что до 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договора указанное Имущество свободно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прав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притязаний</w:t>
      </w:r>
      <w:r>
        <w:rPr>
          <w:spacing w:val="-1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12"/>
          <w:sz w:val="24"/>
        </w:rPr>
        <w:t xml:space="preserve"> </w:t>
      </w:r>
      <w:r>
        <w:rPr>
          <w:sz w:val="24"/>
        </w:rPr>
        <w:t>лиц,</w:t>
      </w:r>
      <w:r>
        <w:rPr>
          <w:spacing w:val="-12"/>
          <w:sz w:val="24"/>
        </w:rPr>
        <w:t xml:space="preserve"> </w:t>
      </w:r>
      <w:r>
        <w:rPr>
          <w:sz w:val="24"/>
        </w:rPr>
        <w:t>никому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продано,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заложено,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отчуждено какими-либо способами третьим лицам, в споре и под запрещением (арестом) не состоит, право собственности Продавца на него никем не оспаривается.</w:t>
      </w:r>
    </w:p>
    <w:p w14:paraId="355E44ED" w14:textId="77777777" w:rsidR="00C40E10" w:rsidRDefault="00E248EA">
      <w:pPr>
        <w:pStyle w:val="a4"/>
        <w:numPr>
          <w:ilvl w:val="1"/>
          <w:numId w:val="3"/>
        </w:numPr>
        <w:tabs>
          <w:tab w:val="left" w:pos="464"/>
        </w:tabs>
        <w:spacing w:before="1"/>
        <w:ind w:right="141" w:firstLine="0"/>
        <w:jc w:val="both"/>
        <w:rPr>
          <w:sz w:val="24"/>
        </w:rPr>
      </w:pPr>
      <w:r>
        <w:rPr>
          <w:sz w:val="24"/>
        </w:rPr>
        <w:t>В случае выявления каких-либо, в том числе имущественных прав третьих лиц на отчуждаемое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предъявленных Покупателю после исполнения настоящего договора, ответственность по удовлетворению законных претензий этих лиц ложится на Продавца.</w:t>
      </w:r>
    </w:p>
    <w:p w14:paraId="7C871A53" w14:textId="77777777" w:rsidR="00C40E10" w:rsidRDefault="00E248EA">
      <w:pPr>
        <w:pStyle w:val="a4"/>
        <w:numPr>
          <w:ilvl w:val="1"/>
          <w:numId w:val="3"/>
        </w:numPr>
        <w:tabs>
          <w:tab w:val="left" w:pos="469"/>
        </w:tabs>
        <w:ind w:right="141" w:firstLine="0"/>
        <w:jc w:val="both"/>
        <w:rPr>
          <w:sz w:val="24"/>
        </w:rPr>
      </w:pPr>
      <w:r>
        <w:rPr>
          <w:sz w:val="24"/>
        </w:rPr>
        <w:t>Риск случайной гибели или случайного повреждения Имущества в соответствии с договором купли-продажи переходит на Покупателя с момента исполнения Продавцом своих обязанностей по передаче Имущества Покупателю (п. 3.1. договора).</w:t>
      </w:r>
    </w:p>
    <w:p w14:paraId="6609E75F" w14:textId="77777777" w:rsidR="00C40E10" w:rsidRDefault="00E248EA">
      <w:pPr>
        <w:pStyle w:val="a4"/>
        <w:numPr>
          <w:ilvl w:val="1"/>
          <w:numId w:val="3"/>
        </w:numPr>
        <w:tabs>
          <w:tab w:val="left" w:pos="438"/>
        </w:tabs>
        <w:ind w:right="141" w:firstLine="0"/>
        <w:jc w:val="both"/>
        <w:rPr>
          <w:sz w:val="24"/>
        </w:rPr>
      </w:pPr>
      <w:r>
        <w:rPr>
          <w:sz w:val="24"/>
        </w:rPr>
        <w:t>Изменения условий настоящего договора, его расторжение и прекращение возможны только при письменном соглашении Сторон.</w:t>
      </w:r>
    </w:p>
    <w:p w14:paraId="24FE2638" w14:textId="77777777" w:rsidR="00C40E10" w:rsidRDefault="00E248EA">
      <w:pPr>
        <w:pStyle w:val="a4"/>
        <w:numPr>
          <w:ilvl w:val="1"/>
          <w:numId w:val="3"/>
        </w:numPr>
        <w:tabs>
          <w:tab w:val="left" w:pos="503"/>
        </w:tabs>
        <w:ind w:right="143" w:firstLine="0"/>
        <w:jc w:val="both"/>
        <w:rPr>
          <w:sz w:val="24"/>
        </w:rPr>
      </w:pPr>
      <w:r>
        <w:rPr>
          <w:sz w:val="24"/>
        </w:rPr>
        <w:t>Все изменения и дополнения к настоящему договору должны быть составлены письменно и подписаны обеими сторонами (зарегистрированы в установленном законом порядке в случае, если договор подлежит государственной регистрации).</w:t>
      </w:r>
    </w:p>
    <w:p w14:paraId="450CEBBD" w14:textId="77777777" w:rsidR="00C40E10" w:rsidRDefault="00E248EA">
      <w:pPr>
        <w:pStyle w:val="a4"/>
        <w:numPr>
          <w:ilvl w:val="1"/>
          <w:numId w:val="3"/>
        </w:numPr>
        <w:tabs>
          <w:tab w:val="left" w:pos="433"/>
        </w:tabs>
        <w:ind w:right="143" w:firstLine="0"/>
        <w:jc w:val="both"/>
        <w:rPr>
          <w:sz w:val="24"/>
        </w:rPr>
      </w:pPr>
      <w:r>
        <w:rPr>
          <w:sz w:val="24"/>
        </w:rPr>
        <w:t>Настоящий договор составлен и подписан в двух экземплярах, по одному для каждой из Сторон, и имеют одинаковую юридическую силу.</w:t>
      </w:r>
    </w:p>
    <w:p w14:paraId="1BBC90BF" w14:textId="77777777" w:rsidR="00C40E10" w:rsidRDefault="00C40E10">
      <w:pPr>
        <w:pStyle w:val="a3"/>
        <w:ind w:left="0"/>
        <w:jc w:val="left"/>
      </w:pPr>
    </w:p>
    <w:p w14:paraId="2C09B61F" w14:textId="77777777" w:rsidR="00C40E10" w:rsidRDefault="00E248EA">
      <w:pPr>
        <w:pStyle w:val="1"/>
        <w:numPr>
          <w:ilvl w:val="0"/>
          <w:numId w:val="3"/>
        </w:numPr>
        <w:tabs>
          <w:tab w:val="left" w:pos="2599"/>
        </w:tabs>
        <w:spacing w:before="1"/>
        <w:ind w:left="2599"/>
        <w:jc w:val="left"/>
      </w:pPr>
      <w:r>
        <w:lastRenderedPageBreak/>
        <w:t>Адреса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банковские</w:t>
      </w:r>
      <w:r>
        <w:rPr>
          <w:spacing w:val="-3"/>
        </w:rPr>
        <w:t xml:space="preserve"> </w:t>
      </w:r>
      <w:r>
        <w:t>реквизиты</w:t>
      </w:r>
      <w:r>
        <w:rPr>
          <w:spacing w:val="-2"/>
        </w:rPr>
        <w:t xml:space="preserve"> сторон:</w:t>
      </w:r>
    </w:p>
    <w:p w14:paraId="0B9C88B9" w14:textId="77777777" w:rsidR="00C40E10" w:rsidRDefault="00C40E10">
      <w:pPr>
        <w:pStyle w:val="a3"/>
        <w:spacing w:before="46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C40E10" w14:paraId="33C1328F" w14:textId="77777777">
        <w:trPr>
          <w:trHeight w:val="1379"/>
        </w:trPr>
        <w:tc>
          <w:tcPr>
            <w:tcW w:w="4674" w:type="dxa"/>
          </w:tcPr>
          <w:p w14:paraId="0F35E34C" w14:textId="77777777" w:rsidR="00C40E10" w:rsidRDefault="00E248EA">
            <w:pPr>
              <w:pStyle w:val="TableParagraph"/>
              <w:spacing w:line="275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Продавец:</w:t>
            </w:r>
          </w:p>
          <w:p w14:paraId="120FC43C" w14:textId="77777777" w:rsidR="00632EEB" w:rsidRDefault="00632EEB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  <w:p w14:paraId="2D155347" w14:textId="77777777" w:rsidR="00632EEB" w:rsidRDefault="00E248EA" w:rsidP="00632EEB">
            <w:pPr>
              <w:pStyle w:val="TableParagraph"/>
              <w:spacing w:line="270" w:lineRule="atLeast"/>
              <w:ind w:left="107" w:right="105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Финансовый управляющий </w:t>
            </w:r>
            <w:proofErr w:type="spellStart"/>
            <w:r w:rsidR="00632EEB">
              <w:rPr>
                <w:sz w:val="24"/>
              </w:rPr>
              <w:t>Мерзличенко</w:t>
            </w:r>
            <w:proofErr w:type="spellEnd"/>
            <w:r w:rsidR="00632EEB">
              <w:rPr>
                <w:sz w:val="24"/>
              </w:rPr>
              <w:t xml:space="preserve"> </w:t>
            </w:r>
            <w:r w:rsidR="00632EEB" w:rsidRPr="00632EEB">
              <w:rPr>
                <w:sz w:val="24"/>
                <w:szCs w:val="24"/>
              </w:rPr>
              <w:t>Петра Петровича</w:t>
            </w:r>
          </w:p>
          <w:p w14:paraId="00016F5F" w14:textId="77777777" w:rsidR="00C40E10" w:rsidRDefault="00E248EA" w:rsidP="00632EEB">
            <w:pPr>
              <w:pStyle w:val="TableParagraph"/>
              <w:spacing w:line="270" w:lineRule="atLeast"/>
              <w:ind w:left="107" w:right="1051"/>
              <w:rPr>
                <w:sz w:val="24"/>
              </w:rPr>
            </w:pPr>
            <w:r>
              <w:rPr>
                <w:sz w:val="24"/>
              </w:rPr>
              <w:t>Суханов Артем Борисович</w:t>
            </w:r>
          </w:p>
          <w:p w14:paraId="568E1E4E" w14:textId="77777777" w:rsidR="00632EEB" w:rsidRDefault="00632EEB" w:rsidP="00632EEB">
            <w:pPr>
              <w:pStyle w:val="TableParagraph"/>
              <w:spacing w:line="270" w:lineRule="atLeast"/>
              <w:ind w:left="107" w:right="1051"/>
              <w:rPr>
                <w:sz w:val="24"/>
              </w:rPr>
            </w:pPr>
          </w:p>
          <w:p w14:paraId="1F88D99E" w14:textId="77777777" w:rsidR="00632EEB" w:rsidRDefault="00632EEB" w:rsidP="00632EEB">
            <w:pPr>
              <w:pStyle w:val="TableParagraph"/>
              <w:spacing w:line="270" w:lineRule="atLeast"/>
              <w:ind w:left="107" w:right="1051"/>
              <w:rPr>
                <w:sz w:val="24"/>
              </w:rPr>
            </w:pPr>
          </w:p>
          <w:p w14:paraId="215D9608" w14:textId="11A2C968" w:rsidR="00632EEB" w:rsidRDefault="00632EEB" w:rsidP="00632EEB">
            <w:pPr>
              <w:pStyle w:val="TableParagraph"/>
              <w:spacing w:before="256" w:line="270" w:lineRule="atLeast"/>
              <w:ind w:left="107" w:right="1051"/>
              <w:rPr>
                <w:sz w:val="24"/>
              </w:rPr>
            </w:pPr>
          </w:p>
        </w:tc>
        <w:tc>
          <w:tcPr>
            <w:tcW w:w="4674" w:type="dxa"/>
          </w:tcPr>
          <w:p w14:paraId="09B07478" w14:textId="77777777" w:rsidR="00C40E10" w:rsidRDefault="00E248EA">
            <w:pPr>
              <w:pStyle w:val="TableParagraph"/>
              <w:spacing w:line="275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Покупатель:</w:t>
            </w:r>
          </w:p>
          <w:p w14:paraId="70CB664B" w14:textId="77777777" w:rsidR="00632EEB" w:rsidRDefault="00632EEB">
            <w:pPr>
              <w:pStyle w:val="TableParagraph"/>
              <w:spacing w:line="275" w:lineRule="exact"/>
              <w:ind w:left="107"/>
              <w:rPr>
                <w:spacing w:val="-2"/>
                <w:sz w:val="24"/>
              </w:rPr>
            </w:pPr>
          </w:p>
          <w:p w14:paraId="1E5165F5" w14:textId="77777777" w:rsidR="00632EEB" w:rsidRDefault="00632EEB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</w:tbl>
    <w:p w14:paraId="15BD6787" w14:textId="77777777" w:rsidR="00C40E10" w:rsidRDefault="00C40E10">
      <w:pPr>
        <w:pStyle w:val="TableParagraph"/>
        <w:spacing w:line="275" w:lineRule="exact"/>
        <w:rPr>
          <w:sz w:val="24"/>
        </w:rPr>
        <w:sectPr w:rsidR="00C40E10">
          <w:headerReference w:type="default" r:id="rId7"/>
          <w:footerReference w:type="default" r:id="rId8"/>
          <w:pgSz w:w="11910" w:h="16840"/>
          <w:pgMar w:top="1040" w:right="708" w:bottom="1200" w:left="1700" w:header="751" w:footer="1000" w:gutter="0"/>
          <w:cols w:space="720"/>
        </w:sectPr>
      </w:pPr>
    </w:p>
    <w:p w14:paraId="4FAE9398" w14:textId="77777777" w:rsidR="00E248EA" w:rsidRDefault="00E248EA"/>
    <w:sectPr w:rsidR="00E248EA">
      <w:pgSz w:w="11910" w:h="16840"/>
      <w:pgMar w:top="1040" w:right="708" w:bottom="1200" w:left="1700" w:header="751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9A3A886" w14:textId="77777777" w:rsidR="001C7FD2" w:rsidRDefault="001C7FD2">
      <w:r>
        <w:separator/>
      </w:r>
    </w:p>
  </w:endnote>
  <w:endnote w:type="continuationSeparator" w:id="0">
    <w:p w14:paraId="1182B113" w14:textId="77777777" w:rsidR="001C7FD2" w:rsidRDefault="001C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8B6F897" w14:textId="2FB80BD6" w:rsidR="00C40E10" w:rsidRDefault="00C40E10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F80A726" w14:textId="77777777" w:rsidR="001C7FD2" w:rsidRDefault="001C7FD2">
      <w:r>
        <w:separator/>
      </w:r>
    </w:p>
  </w:footnote>
  <w:footnote w:type="continuationSeparator" w:id="0">
    <w:p w14:paraId="65E87A9D" w14:textId="77777777" w:rsidR="001C7FD2" w:rsidRDefault="001C7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1AF85B8" w14:textId="7866FEAC" w:rsidR="00C40E10" w:rsidRDefault="00C40E10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A5B151D"/>
    <w:multiLevelType w:val="hybridMultilevel"/>
    <w:tmpl w:val="6C7077FE"/>
    <w:lvl w:ilvl="0" w:tplc="C7AA7DFC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940654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4760914A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686A1F92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771C0FD0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25A463F8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C01A314A">
      <w:numFmt w:val="bullet"/>
      <w:lvlText w:val="•"/>
      <w:lvlJc w:val="left"/>
      <w:pPr>
        <w:ind w:left="5699" w:hanging="140"/>
      </w:pPr>
      <w:rPr>
        <w:rFonts w:hint="default"/>
        <w:lang w:val="ru-RU" w:eastAsia="en-US" w:bidi="ar-SA"/>
      </w:rPr>
    </w:lvl>
    <w:lvl w:ilvl="7" w:tplc="383489A8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9AAE8CB8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A5F26FC"/>
    <w:multiLevelType w:val="hybridMultilevel"/>
    <w:tmpl w:val="B5D2B338"/>
    <w:lvl w:ilvl="0" w:tplc="22D46738">
      <w:numFmt w:val="bullet"/>
      <w:lvlText w:val="-"/>
      <w:lvlJc w:val="left"/>
      <w:pPr>
        <w:ind w:left="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446D2">
      <w:numFmt w:val="bullet"/>
      <w:lvlText w:val="•"/>
      <w:lvlJc w:val="left"/>
      <w:pPr>
        <w:ind w:left="949" w:hanging="255"/>
      </w:pPr>
      <w:rPr>
        <w:rFonts w:hint="default"/>
        <w:lang w:val="ru-RU" w:eastAsia="en-US" w:bidi="ar-SA"/>
      </w:rPr>
    </w:lvl>
    <w:lvl w:ilvl="2" w:tplc="433A9046">
      <w:numFmt w:val="bullet"/>
      <w:lvlText w:val="•"/>
      <w:lvlJc w:val="left"/>
      <w:pPr>
        <w:ind w:left="1899" w:hanging="255"/>
      </w:pPr>
      <w:rPr>
        <w:rFonts w:hint="default"/>
        <w:lang w:val="ru-RU" w:eastAsia="en-US" w:bidi="ar-SA"/>
      </w:rPr>
    </w:lvl>
    <w:lvl w:ilvl="3" w:tplc="57642316">
      <w:numFmt w:val="bullet"/>
      <w:lvlText w:val="•"/>
      <w:lvlJc w:val="left"/>
      <w:pPr>
        <w:ind w:left="2849" w:hanging="255"/>
      </w:pPr>
      <w:rPr>
        <w:rFonts w:hint="default"/>
        <w:lang w:val="ru-RU" w:eastAsia="en-US" w:bidi="ar-SA"/>
      </w:rPr>
    </w:lvl>
    <w:lvl w:ilvl="4" w:tplc="7A78CCEA">
      <w:numFmt w:val="bullet"/>
      <w:lvlText w:val="•"/>
      <w:lvlJc w:val="left"/>
      <w:pPr>
        <w:ind w:left="3799" w:hanging="255"/>
      </w:pPr>
      <w:rPr>
        <w:rFonts w:hint="default"/>
        <w:lang w:val="ru-RU" w:eastAsia="en-US" w:bidi="ar-SA"/>
      </w:rPr>
    </w:lvl>
    <w:lvl w:ilvl="5" w:tplc="DCD8DE40">
      <w:numFmt w:val="bullet"/>
      <w:lvlText w:val="•"/>
      <w:lvlJc w:val="left"/>
      <w:pPr>
        <w:ind w:left="4749" w:hanging="255"/>
      </w:pPr>
      <w:rPr>
        <w:rFonts w:hint="default"/>
        <w:lang w:val="ru-RU" w:eastAsia="en-US" w:bidi="ar-SA"/>
      </w:rPr>
    </w:lvl>
    <w:lvl w:ilvl="6" w:tplc="E9FAD144">
      <w:numFmt w:val="bullet"/>
      <w:lvlText w:val="•"/>
      <w:lvlJc w:val="left"/>
      <w:pPr>
        <w:ind w:left="5699" w:hanging="255"/>
      </w:pPr>
      <w:rPr>
        <w:rFonts w:hint="default"/>
        <w:lang w:val="ru-RU" w:eastAsia="en-US" w:bidi="ar-SA"/>
      </w:rPr>
    </w:lvl>
    <w:lvl w:ilvl="7" w:tplc="B296BB0A">
      <w:numFmt w:val="bullet"/>
      <w:lvlText w:val="•"/>
      <w:lvlJc w:val="left"/>
      <w:pPr>
        <w:ind w:left="6648" w:hanging="255"/>
      </w:pPr>
      <w:rPr>
        <w:rFonts w:hint="default"/>
        <w:lang w:val="ru-RU" w:eastAsia="en-US" w:bidi="ar-SA"/>
      </w:rPr>
    </w:lvl>
    <w:lvl w:ilvl="8" w:tplc="24B23F6C">
      <w:numFmt w:val="bullet"/>
      <w:lvlText w:val="•"/>
      <w:lvlJc w:val="left"/>
      <w:pPr>
        <w:ind w:left="7598" w:hanging="255"/>
      </w:pPr>
      <w:rPr>
        <w:rFonts w:hint="default"/>
        <w:lang w:val="ru-RU" w:eastAsia="en-US" w:bidi="ar-SA"/>
      </w:rPr>
    </w:lvl>
  </w:abstractNum>
  <w:abstractNum w:abstractNumId="2" w15:restartNumberingAfterBreak="0">
    <w:nsid w:val="38D57C8B"/>
    <w:multiLevelType w:val="multilevel"/>
    <w:tmpl w:val="47CCCC7A"/>
    <w:lvl w:ilvl="0">
      <w:start w:val="1"/>
      <w:numFmt w:val="decimal"/>
      <w:lvlText w:val="%1."/>
      <w:lvlJc w:val="left"/>
      <w:pPr>
        <w:ind w:left="381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6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29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9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9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9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8" w:hanging="675"/>
      </w:pPr>
      <w:rPr>
        <w:rFonts w:hint="default"/>
        <w:lang w:val="ru-RU" w:eastAsia="en-US" w:bidi="ar-SA"/>
      </w:rPr>
    </w:lvl>
  </w:abstractNum>
  <w:num w:numId="1" w16cid:durableId="1823694022">
    <w:abstractNumId w:val="0"/>
  </w:num>
  <w:num w:numId="2" w16cid:durableId="527763032">
    <w:abstractNumId w:val="1"/>
  </w:num>
  <w:num w:numId="3" w16cid:durableId="440417716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10"/>
    <w:rsid w:val="00081245"/>
    <w:rsid w:val="000A60C1"/>
    <w:rsid w:val="001A1DED"/>
    <w:rsid w:val="001C7FD2"/>
    <w:rsid w:val="00231AEA"/>
    <w:rsid w:val="00294242"/>
    <w:rsid w:val="00632EEB"/>
    <w:rsid w:val="009410A1"/>
    <w:rsid w:val="00A975BB"/>
    <w:rsid w:val="00C40E10"/>
    <w:rsid w:val="00CC09BB"/>
    <w:rsid w:val="00E2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7DB3"/>
  <w15:docId w15:val="{B35D48F0-C5C8-4A8E-9AA0-420F1753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40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32E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2EE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32E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2EE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Екатерина Пономарева</cp:lastModifiedBy>
  <cp:revision>2</cp:revision>
  <dcterms:created xsi:type="dcterms:W3CDTF">2026-06-29T12:42:00Z</dcterms:created>
  <dcterms:modified xsi:type="dcterms:W3CDTF">2026-06-29T12:42:00Z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2025-09-15T00:00:00Z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2026-04-25T00:00:00Z</vt:filetime>
  </property>
  <property fmtid="{D5CDD505-2E9C-101B-9397-08002B2CF9AE}" pid="6" name="Producer">
    <vt:lpwstr>Microsoft® Word 2019</vt:lpwstr>
  </property>
</Properties>
</file>