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6906BA12" w:rsidR="00DC029B" w:rsidRPr="0062290E" w:rsidRDefault="00725DD8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Лисенков Антон Дмитриевич</w:t>
      </w:r>
      <w:r w:rsidRPr="00725DD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25DD8">
        <w:rPr>
          <w:color w:val="000000"/>
          <w:sz w:val="24"/>
          <w:szCs w:val="24"/>
          <w:shd w:val="clear" w:color="auto" w:fill="FFFFFF"/>
          <w:lang w:eastAsia="ru-RU"/>
        </w:rPr>
        <w:t>(ИНН 545312430712, СНИЛС 198-332-216 91, 01.01.2002 г.р., место рождения - г. Татарск Новосибирская обл., адрес регистрации: Омская обл., Омский р-н, с. Усть-Заостровка, ул. Молодежная, д. 32</w:t>
      </w:r>
      <w:r w:rsidR="00C67BBD" w:rsidRPr="00725DD8">
        <w:rPr>
          <w:bCs/>
          <w:color w:val="000000"/>
          <w:sz w:val="24"/>
          <w:szCs w:val="24"/>
          <w:shd w:val="clear" w:color="auto" w:fill="FFFFFF"/>
          <w:lang w:eastAsia="ru-RU"/>
        </w:rPr>
        <w:t>)</w:t>
      </w:r>
      <w:r w:rsidR="0091606D" w:rsidRPr="00725DD8">
        <w:rPr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="00DC029B" w:rsidRPr="00725DD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725DD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725DD8">
        <w:rPr>
          <w:bCs/>
          <w:sz w:val="24"/>
          <w:szCs w:val="24"/>
        </w:rPr>
        <w:t>Арбитражного суда Омской области от 17.02.2026 г. по делу № А46-24925/2025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464D65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932B2A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20B9BB80" w:rsidR="00DC029B" w:rsidRPr="00725DD8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725DD8" w:rsidRPr="00725DD8">
        <w:rPr>
          <w:b/>
          <w:color w:val="000000"/>
          <w:sz w:val="24"/>
          <w:szCs w:val="24"/>
          <w:lang w:eastAsia="ru-RU"/>
        </w:rPr>
        <w:t xml:space="preserve">Лисенков Антон Дмитриевич </w:t>
      </w:r>
      <w:r w:rsidR="00725DD8" w:rsidRPr="00725DD8">
        <w:rPr>
          <w:color w:val="000000"/>
          <w:sz w:val="24"/>
          <w:szCs w:val="24"/>
          <w:lang w:eastAsia="ru-RU"/>
        </w:rPr>
        <w:t>ИНН 545312430712, ИНН Банка 4401116480, р/с 40817810150224971369 в ФИЛИАЛ "ЦЕНТРАЛЬНЫЙ" ПАО "СОВКОМБАНК"(БЕРДСК) к/с 30101810150040000763 БИК 045004763</w:t>
      </w:r>
      <w:r w:rsidR="00D01A2F" w:rsidRPr="00725DD8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80F737A" w14:textId="77777777" w:rsidR="00725DD8" w:rsidRDefault="00725DD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br w:type="page"/>
      </w:r>
    </w:p>
    <w:p w14:paraId="26DCEA0C" w14:textId="105AD7A4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bookmarkStart w:id="0" w:name="_GoBack"/>
      <w:bookmarkEnd w:id="0"/>
      <w:r w:rsidRPr="0062290E">
        <w:rPr>
          <w:b/>
          <w:bCs/>
          <w:color w:val="000000"/>
          <w:sz w:val="24"/>
          <w:szCs w:val="24"/>
          <w:lang w:eastAsia="ru-RU"/>
        </w:rPr>
        <w:lastRenderedPageBreak/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62290E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E32E1E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62290E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7B60D98" w14:textId="0DC542F9" w:rsidR="00F27E52" w:rsidRDefault="00725DD8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Лисенков Антон Дмитриевич</w:t>
            </w:r>
            <w:r w:rsidRPr="00725DD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25DD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545312430712, СНИЛС 198-332-216 91, 01.01.2002 г.р., место рождения - г. Татарск Новосибирская обл., адрес регистрации: Омская обл., Омский р-н, с. Усть-Заостровка, ул. Молодежная, д. 32</w:t>
            </w:r>
            <w:r w:rsidR="00C67BBD" w:rsidRPr="00C67BBD">
              <w:rPr>
                <w:sz w:val="24"/>
                <w:szCs w:val="24"/>
              </w:rPr>
              <w:t>)</w:t>
            </w:r>
            <w:r w:rsidR="00464D65" w:rsidRPr="00C67BBD">
              <w:rPr>
                <w:bCs/>
                <w:sz w:val="24"/>
                <w:szCs w:val="24"/>
              </w:rPr>
              <w:t>,</w:t>
            </w:r>
          </w:p>
          <w:p w14:paraId="49571E68" w14:textId="05062495" w:rsidR="00584F6E" w:rsidRPr="00F27E52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4608C195" w:rsidR="003628B2" w:rsidRPr="000775DC" w:rsidRDefault="00725DD8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725DD8">
              <w:rPr>
                <w:bCs/>
                <w:color w:val="000000"/>
                <w:sz w:val="24"/>
                <w:szCs w:val="24"/>
                <w:lang w:eastAsia="ru-RU"/>
              </w:rPr>
              <w:t>Лисенков Антон Дмитриевич ИНН 545312430712, ИНН Банка 4401116480, р/с 40817810150224971369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62290E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0B63FC4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62290E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1B2A0D0C" w:rsidR="00DC029B" w:rsidRPr="0062290E" w:rsidRDefault="00725DD8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b/>
          <w:color w:val="000000"/>
          <w:sz w:val="24"/>
          <w:szCs w:val="24"/>
          <w:shd w:val="clear" w:color="auto" w:fill="FFFFFF"/>
          <w:lang w:eastAsia="ru-RU"/>
        </w:rPr>
        <w:t>Лисенков Антон Дмитриевич</w:t>
      </w:r>
      <w:r w:rsidRPr="00725DD8">
        <w:rPr>
          <w:b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725DD8">
        <w:rPr>
          <w:color w:val="000000"/>
          <w:sz w:val="24"/>
          <w:szCs w:val="24"/>
          <w:shd w:val="clear" w:color="auto" w:fill="FFFFFF"/>
          <w:lang w:eastAsia="ru-RU"/>
        </w:rPr>
        <w:t>(ИНН 545312430712, СНИЛС 198-332-216 91, 01.01.2002 г.р., место рождения - г. Татарск Новосибирская обл., адрес регистрации: Омская обл., Омский р-н, с. Усть-Заостровка, ул. Молодежная, д. 32</w:t>
      </w:r>
      <w:r w:rsidRPr="00725DD8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), в лице финансового управляющего Арсеньевой Оксаны Юрьевны, действующей на основании решения </w:t>
      </w:r>
      <w:r w:rsidRPr="00725DD8">
        <w:rPr>
          <w:bCs/>
          <w:sz w:val="24"/>
          <w:szCs w:val="24"/>
        </w:rPr>
        <w:t>Арбитражного суда Омской области от 17.02.2026 г. по делу № А46-24925/2025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Pr="00932B2A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C67BBD">
        <w:rPr>
          <w:color w:val="000000"/>
          <w:sz w:val="24"/>
          <w:szCs w:val="24"/>
          <w:lang w:eastAsia="ru-RU"/>
        </w:rPr>
        <w:t>2026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 xml:space="preserve">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725DD8" w:rsidRPr="0062290E" w14:paraId="765F413D" w14:textId="77777777" w:rsidTr="0088653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4FE08D9" w14:textId="77777777" w:rsidR="00725DD8" w:rsidRPr="00E32E1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b/>
                <w:bCs/>
                <w:color w:val="000000"/>
                <w:shd w:val="clear" w:color="auto" w:fill="FFFFFF"/>
                <w:lang w:eastAsia="ru-RU"/>
              </w:rPr>
            </w:pPr>
            <w:r w:rsidRPr="00E32E1E">
              <w:rPr>
                <w:b/>
                <w:bCs/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0A64985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62290E">
              <w:rPr>
                <w:b/>
                <w:bCs/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725DD8" w:rsidRPr="0062290E" w14:paraId="153E44DC" w14:textId="77777777" w:rsidTr="0088653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F56BDC4" w14:textId="77777777" w:rsidR="00725DD8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>Лисенков Антон Дмитриевич</w:t>
            </w:r>
            <w:r w:rsidRPr="00725DD8">
              <w:rPr>
                <w:b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725DD8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(ИНН 545312430712, СНИЛС 198-332-216 91, 01.01.2002 г.р., место рождения - г. Татарск Новосибирская обл., адрес регистрации: Омская обл., Омский р-н, с. Усть-Заостровка, ул. Молодежная, д. 32</w:t>
            </w:r>
            <w:r w:rsidRPr="00C67BBD">
              <w:rPr>
                <w:sz w:val="24"/>
                <w:szCs w:val="24"/>
              </w:rPr>
              <w:t>)</w:t>
            </w:r>
            <w:r w:rsidRPr="00C67BBD">
              <w:rPr>
                <w:bCs/>
                <w:sz w:val="24"/>
                <w:szCs w:val="24"/>
              </w:rPr>
              <w:t>,</w:t>
            </w:r>
          </w:p>
          <w:p w14:paraId="7DBAE4BC" w14:textId="77777777" w:rsidR="00725DD8" w:rsidRPr="00F27E52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F27E52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05E60D04" w14:textId="77777777" w:rsidR="00725DD8" w:rsidRPr="000775DC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bCs/>
                <w:color w:val="000000"/>
                <w:shd w:val="clear" w:color="auto" w:fill="FFFFFF"/>
                <w:lang w:eastAsia="ru-RU"/>
              </w:rPr>
            </w:pPr>
            <w:r w:rsidRPr="00725DD8">
              <w:rPr>
                <w:bCs/>
                <w:color w:val="000000"/>
                <w:sz w:val="24"/>
                <w:szCs w:val="24"/>
                <w:lang w:eastAsia="ru-RU"/>
              </w:rPr>
              <w:t>Лисенков Антон Дмитриевич ИНН 545312430712, ИНН Банка 4401116480, р/с 40817810150224971369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58E0AB9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725DD8" w:rsidRPr="0062290E" w14:paraId="47AAE3D9" w14:textId="77777777" w:rsidTr="0088653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0E463BF" w14:textId="77777777" w:rsidR="00725DD8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24D3563A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lang w:eastAsia="ru-RU"/>
              </w:rPr>
              <w:t>Арсеньева Оксана Юрьевна</w:t>
            </w:r>
          </w:p>
          <w:p w14:paraId="5A9FBF9E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D86F45A" w14:textId="77777777" w:rsidR="00725DD8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______________________  О.Ю. Арсеньева</w:t>
            </w:r>
          </w:p>
          <w:p w14:paraId="7D59065F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B565702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A54C22B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40A9A850" w14:textId="77777777" w:rsidR="00725DD8" w:rsidRPr="0062290E" w:rsidRDefault="00725DD8" w:rsidP="0088653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62290E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84772D" w14:textId="77777777" w:rsidR="00DB14F7" w:rsidRDefault="00DB14F7">
      <w:r>
        <w:separator/>
      </w:r>
    </w:p>
  </w:endnote>
  <w:endnote w:type="continuationSeparator" w:id="0">
    <w:p w14:paraId="5F801097" w14:textId="77777777" w:rsidR="00DB14F7" w:rsidRDefault="00DB1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1C27E" w14:textId="77777777" w:rsidR="00DB14F7" w:rsidRDefault="00DB14F7">
      <w:r>
        <w:separator/>
      </w:r>
    </w:p>
  </w:footnote>
  <w:footnote w:type="continuationSeparator" w:id="0">
    <w:p w14:paraId="70F95666" w14:textId="77777777" w:rsidR="00DB14F7" w:rsidRDefault="00DB1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45504"/>
    <w:rsid w:val="00051E92"/>
    <w:rsid w:val="000775DC"/>
    <w:rsid w:val="00130DFB"/>
    <w:rsid w:val="00142CE8"/>
    <w:rsid w:val="001557C0"/>
    <w:rsid w:val="00186D69"/>
    <w:rsid w:val="0019466E"/>
    <w:rsid w:val="001A5952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27C7B"/>
    <w:rsid w:val="0045463A"/>
    <w:rsid w:val="00464D65"/>
    <w:rsid w:val="00480C02"/>
    <w:rsid w:val="004A2572"/>
    <w:rsid w:val="004B38E5"/>
    <w:rsid w:val="00522BD3"/>
    <w:rsid w:val="00564B4A"/>
    <w:rsid w:val="005738E7"/>
    <w:rsid w:val="00584F6E"/>
    <w:rsid w:val="00586A2B"/>
    <w:rsid w:val="00595AC0"/>
    <w:rsid w:val="00605DA7"/>
    <w:rsid w:val="006144F9"/>
    <w:rsid w:val="0062290E"/>
    <w:rsid w:val="00682CB5"/>
    <w:rsid w:val="006C2D06"/>
    <w:rsid w:val="006F6D62"/>
    <w:rsid w:val="00702ADB"/>
    <w:rsid w:val="0072229F"/>
    <w:rsid w:val="00725DD8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36995"/>
    <w:rsid w:val="00882A35"/>
    <w:rsid w:val="008B1FFF"/>
    <w:rsid w:val="008F1D1C"/>
    <w:rsid w:val="008F2926"/>
    <w:rsid w:val="0091606D"/>
    <w:rsid w:val="00932B2A"/>
    <w:rsid w:val="0099031D"/>
    <w:rsid w:val="009B63DF"/>
    <w:rsid w:val="009F498D"/>
    <w:rsid w:val="00A41629"/>
    <w:rsid w:val="00A73D13"/>
    <w:rsid w:val="00B01009"/>
    <w:rsid w:val="00B07D11"/>
    <w:rsid w:val="00B44921"/>
    <w:rsid w:val="00BC245D"/>
    <w:rsid w:val="00BC4E0A"/>
    <w:rsid w:val="00C66A35"/>
    <w:rsid w:val="00C67BBD"/>
    <w:rsid w:val="00C83846"/>
    <w:rsid w:val="00D01A2F"/>
    <w:rsid w:val="00D86CED"/>
    <w:rsid w:val="00DB14F7"/>
    <w:rsid w:val="00DC029B"/>
    <w:rsid w:val="00DC3AC9"/>
    <w:rsid w:val="00DD6C32"/>
    <w:rsid w:val="00E32E1E"/>
    <w:rsid w:val="00E94926"/>
    <w:rsid w:val="00EA048D"/>
    <w:rsid w:val="00ED1979"/>
    <w:rsid w:val="00EE321D"/>
    <w:rsid w:val="00F27E52"/>
    <w:rsid w:val="00F537B0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252DF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40</cp:revision>
  <dcterms:created xsi:type="dcterms:W3CDTF">2023-02-03T23:37:00Z</dcterms:created>
  <dcterms:modified xsi:type="dcterms:W3CDTF">2026-06-23T15:11:00Z</dcterms:modified>
</cp:coreProperties>
</file>