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D5" w:rsidRPr="00214894" w:rsidRDefault="006622CB" w:rsidP="00A033D5">
      <w:pPr>
        <w:jc w:val="center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214894">
        <w:rPr>
          <w:rFonts w:ascii="Cambria" w:hAnsi="Cambria"/>
          <w:b/>
          <w:bCs/>
          <w:spacing w:val="-1"/>
          <w:sz w:val="20"/>
          <w:szCs w:val="20"/>
        </w:rPr>
        <w:t>СОГЛАШЕНИЕ О ЗАДАТКЕ</w:t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214894" w:rsidTr="0084501F">
        <w:tc>
          <w:tcPr>
            <w:tcW w:w="4785" w:type="dxa"/>
            <w:shd w:val="clear" w:color="auto" w:fill="auto"/>
          </w:tcPr>
          <w:p w:rsidR="00A033D5" w:rsidRPr="00214894" w:rsidRDefault="00A033D5" w:rsidP="0084501F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  <w:shd w:val="clear" w:color="auto" w:fill="auto"/>
          </w:tcPr>
          <w:p w:rsidR="00A033D5" w:rsidRPr="00214894" w:rsidRDefault="00A033D5" w:rsidP="0084501F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p w:rsidR="00A033D5" w:rsidRPr="00214894" w:rsidRDefault="00080276" w:rsidP="00A033D5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w:t>Байрамов Фуад Низамет-Оглы</w:t>
      </w:r>
      <w:r w:rsidR="00A033D5" w:rsidRPr="00214894">
        <w:rPr>
          <w:rFonts w:ascii="Cambria" w:hAnsi="Cambria"/>
          <w:sz w:val="20"/>
          <w:szCs w:val="20"/>
        </w:rPr>
        <w:t xml:space="preserve">, в лице финансового управляющего Москалева Григория Юрьевича, действующего на основании решения </w:t>
      </w:r>
      <w:r>
        <w:rPr>
          <w:rFonts w:ascii="Cambria" w:hAnsi="Cambria"/>
          <w:noProof/>
          <w:sz w:val="20"/>
          <w:szCs w:val="20"/>
        </w:rPr>
        <w:t>Арбитражного суда Саратовской области</w:t>
      </w:r>
      <w:r w:rsidR="00A033D5" w:rsidRPr="00214894">
        <w:rPr>
          <w:rFonts w:ascii="Cambria" w:hAnsi="Cambria"/>
          <w:sz w:val="20"/>
          <w:szCs w:val="20"/>
        </w:rPr>
        <w:t xml:space="preserve"> от </w:t>
      </w:r>
      <w:r>
        <w:rPr>
          <w:rFonts w:ascii="Cambria" w:hAnsi="Cambria"/>
          <w:noProof/>
          <w:sz w:val="20"/>
          <w:szCs w:val="20"/>
        </w:rPr>
        <w:t>4 сентября 2025 г.</w:t>
      </w:r>
      <w:r w:rsidR="00A033D5" w:rsidRPr="00214894">
        <w:rPr>
          <w:rFonts w:ascii="Cambria" w:hAnsi="Cambria"/>
          <w:sz w:val="20"/>
          <w:szCs w:val="20"/>
        </w:rPr>
        <w:t xml:space="preserve"> по делу № </w:t>
      </w:r>
      <w:r>
        <w:rPr>
          <w:rFonts w:ascii="Cambria" w:hAnsi="Cambria"/>
          <w:noProof/>
          <w:sz w:val="20"/>
          <w:szCs w:val="20"/>
        </w:rPr>
        <w:t>А57-20098/2025</w:t>
      </w:r>
      <w:r w:rsidR="00A033D5" w:rsidRPr="00214894">
        <w:rPr>
          <w:rFonts w:ascii="Cambria" w:hAnsi="Cambria"/>
          <w:sz w:val="20"/>
          <w:szCs w:val="20"/>
        </w:rPr>
        <w:t>, именуемый в дальнейшем «</w:t>
      </w:r>
      <w:r w:rsidR="006622CB" w:rsidRPr="00214894">
        <w:rPr>
          <w:rFonts w:ascii="Cambria" w:hAnsi="Cambria"/>
          <w:b/>
          <w:bCs/>
          <w:sz w:val="20"/>
          <w:szCs w:val="20"/>
        </w:rPr>
        <w:t>Должник</w:t>
      </w:r>
      <w:r w:rsidR="00A033D5" w:rsidRPr="00214894">
        <w:rPr>
          <w:rFonts w:ascii="Cambria" w:hAnsi="Cambria"/>
          <w:sz w:val="20"/>
          <w:szCs w:val="20"/>
        </w:rPr>
        <w:t>», с одной стороны</w:t>
      </w: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</w:t>
      </w:r>
      <w:r w:rsidRPr="00214894">
        <w:rPr>
          <w:rFonts w:ascii="Cambria" w:hAnsi="Cambria"/>
          <w:b/>
          <w:bCs/>
          <w:sz w:val="20"/>
          <w:szCs w:val="20"/>
        </w:rPr>
        <w:t>Претендент</w:t>
      </w:r>
      <w:r w:rsidRPr="00214894">
        <w:rPr>
          <w:rFonts w:ascii="Cambria" w:hAnsi="Cambria"/>
          <w:sz w:val="20"/>
          <w:szCs w:val="20"/>
        </w:rPr>
        <w:t>», заключили настоящий договор о нижеследующем: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1. Предмет соглашения.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080276">
        <w:rPr>
          <w:rFonts w:ascii="Cambria" w:eastAsia="Calibri" w:hAnsi="Cambria"/>
          <w:noProof/>
          <w:sz w:val="20"/>
          <w:szCs w:val="20"/>
        </w:rPr>
        <w:t>Байрамова Фуада Низамет-Оглы</w:t>
      </w:r>
      <w:r w:rsidR="009E6199">
        <w:rPr>
          <w:rFonts w:ascii="Cambria" w:eastAsia="Calibri" w:hAnsi="Cambria"/>
          <w:sz w:val="20"/>
          <w:szCs w:val="20"/>
        </w:rPr>
        <w:t xml:space="preserve"> </w:t>
      </w:r>
      <w:r w:rsidRPr="00214894">
        <w:rPr>
          <w:rFonts w:ascii="Cambria" w:hAnsi="Cambria"/>
          <w:b/>
          <w:sz w:val="20"/>
          <w:szCs w:val="20"/>
        </w:rPr>
        <w:t>(далее по тексту также – «Должник»), по Лоту № ______, код торгов _____________, перечисляет денежные средства в размере ___________ руб.</w:t>
      </w:r>
      <w:r w:rsidRPr="00214894">
        <w:rPr>
          <w:rFonts w:ascii="Cambria" w:hAnsi="Cambria"/>
          <w:sz w:val="20"/>
          <w:szCs w:val="20"/>
        </w:rPr>
        <w:t>, далее – «Задаток», а Должник принимает Задаток.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b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1.3. Состав и описание предмета торгов, а также условия проведения торгов размещены на сайте </w:t>
      </w:r>
      <w:r w:rsidR="00F82CE8">
        <w:rPr>
          <w:rFonts w:ascii="Cambria" w:eastAsia="Calibri" w:hAnsi="Cambria"/>
          <w:sz w:val="20"/>
          <w:szCs w:val="20"/>
          <w:lang w:eastAsia="en-US"/>
        </w:rPr>
        <w:t>ЭТП Профит</w:t>
      </w:r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 (</w:t>
      </w:r>
      <w:hyperlink r:id="rId6" w:history="1">
        <w:r w:rsidR="00F82CE8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https://etp-profit.ru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>).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7" w:history="1">
        <w:r w:rsidR="00F82CE8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https://etp-profit.ru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, </w:t>
      </w:r>
      <w:r w:rsidRPr="00214894">
        <w:rPr>
          <w:rFonts w:ascii="Cambria" w:hAnsi="Cambria"/>
          <w:sz w:val="20"/>
          <w:szCs w:val="20"/>
        </w:rPr>
        <w:t>и в сообщении, опубликованном в газете «Коммерсантъ».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1.5. 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площадке </w:t>
      </w:r>
      <w:r w:rsidR="00F82CE8">
        <w:rPr>
          <w:rFonts w:ascii="Cambria" w:eastAsia="Calibri" w:hAnsi="Cambria"/>
          <w:sz w:val="20"/>
          <w:szCs w:val="20"/>
          <w:lang w:eastAsia="en-US"/>
        </w:rPr>
        <w:t>ЭТП Профит</w:t>
      </w:r>
      <w:r w:rsidR="00246FDF">
        <w:rPr>
          <w:rFonts w:ascii="Cambria" w:eastAsia="Calibri" w:hAnsi="Cambria"/>
          <w:sz w:val="20"/>
          <w:szCs w:val="20"/>
          <w:lang w:eastAsia="en-US"/>
        </w:rPr>
        <w:t xml:space="preserve"> </w:t>
      </w:r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 (</w:t>
      </w:r>
      <w:hyperlink r:id="rId8" w:history="1">
        <w:r w:rsidR="00F82CE8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https://etp-profit.ru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) </w:t>
      </w:r>
      <w:r w:rsidRPr="00214894">
        <w:rPr>
          <w:rFonts w:ascii="Cambria" w:hAnsi="Cambria"/>
          <w:sz w:val="20"/>
          <w:szCs w:val="20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2. Порядок внесения задатка.</w:t>
      </w: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2.1. Задаток должен быть зачислен Претендентом </w:t>
      </w:r>
      <w:r w:rsidRPr="00214894">
        <w:rPr>
          <w:rFonts w:ascii="Cambria" w:eastAsia="Calibri" w:hAnsi="Cambria"/>
          <w:sz w:val="20"/>
          <w:szCs w:val="20"/>
          <w:lang w:eastAsia="en-US"/>
        </w:rPr>
        <w:t>не позднее даты окончания определения участников торгов</w:t>
      </w:r>
      <w:r w:rsidRPr="00214894">
        <w:rPr>
          <w:rFonts w:ascii="Cambria" w:hAnsi="Cambria"/>
          <w:sz w:val="20"/>
          <w:szCs w:val="20"/>
        </w:rPr>
        <w:t>, по следующим реквизитам: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Получатель: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получатель: </w:t>
      </w:r>
      <w:r w:rsidR="00080276">
        <w:rPr>
          <w:rFonts w:ascii="Cambria" w:hAnsi="Cambria"/>
          <w:noProof/>
          <w:sz w:val="20"/>
          <w:szCs w:val="20"/>
        </w:rPr>
        <w:t>Байрамов Фуад Низамет-Оглы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ИНН </w:t>
      </w:r>
      <w:r w:rsidR="00080276">
        <w:rPr>
          <w:rFonts w:ascii="Cambria" w:hAnsi="Cambria"/>
          <w:noProof/>
          <w:sz w:val="20"/>
          <w:szCs w:val="20"/>
        </w:rPr>
        <w:t>643926118215</w:t>
      </w:r>
      <w:r w:rsidRPr="00214894">
        <w:rPr>
          <w:rFonts w:ascii="Cambria" w:hAnsi="Cambria"/>
          <w:sz w:val="20"/>
          <w:szCs w:val="20"/>
        </w:rPr>
        <w:t xml:space="preserve">,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в ПАО "СОВКОМБАНК"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р/с </w:t>
      </w:r>
      <w:r w:rsidR="00080276">
        <w:rPr>
          <w:rFonts w:ascii="Cambria" w:hAnsi="Cambria"/>
          <w:noProof/>
          <w:sz w:val="20"/>
          <w:szCs w:val="20"/>
        </w:rPr>
        <w:t>40817810850220672946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к/с 30101810150040000763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БИК 045004763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Назначение платежа:</w:t>
      </w:r>
      <w:r w:rsidRPr="00214894">
        <w:rPr>
          <w:rFonts w:ascii="Cambria" w:hAnsi="Cambria"/>
          <w:sz w:val="20"/>
          <w:szCs w:val="20"/>
        </w:rPr>
        <w:t xml:space="preserve"> «</w:t>
      </w:r>
      <w:r w:rsidRPr="00214894">
        <w:rPr>
          <w:rFonts w:ascii="Cambria" w:eastAsia="Calibri" w:hAnsi="Cambria"/>
          <w:sz w:val="20"/>
          <w:szCs w:val="20"/>
        </w:rPr>
        <w:t xml:space="preserve">Задаток за участие в торгах по продаже имущества </w:t>
      </w:r>
      <w:r w:rsidR="00080276">
        <w:rPr>
          <w:rFonts w:ascii="Cambria" w:hAnsi="Cambria"/>
          <w:noProof/>
          <w:sz w:val="20"/>
          <w:szCs w:val="20"/>
        </w:rPr>
        <w:t>Байрамова Фуада Низамет-Оглы</w:t>
      </w:r>
      <w:r w:rsidRPr="00214894">
        <w:rPr>
          <w:rFonts w:ascii="Cambria" w:hAnsi="Cambria"/>
          <w:sz w:val="20"/>
          <w:szCs w:val="20"/>
        </w:rPr>
        <w:t xml:space="preserve"> </w:t>
      </w:r>
      <w:r w:rsidRPr="00214894">
        <w:rPr>
          <w:rFonts w:ascii="Cambria" w:eastAsia="Calibri" w:hAnsi="Cambria"/>
          <w:sz w:val="20"/>
          <w:szCs w:val="20"/>
        </w:rPr>
        <w:t>(код торгов ______) по Лоту №__»</w:t>
      </w:r>
      <w:r w:rsidRPr="00214894">
        <w:rPr>
          <w:rFonts w:ascii="Cambria" w:hAnsi="Cambria"/>
          <w:sz w:val="20"/>
          <w:szCs w:val="20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2.2. </w:t>
      </w:r>
      <w:r w:rsidRPr="00214894">
        <w:rPr>
          <w:rFonts w:ascii="Cambria" w:eastAsia="Calibri" w:hAnsi="Cambria"/>
          <w:sz w:val="20"/>
          <w:szCs w:val="20"/>
        </w:rPr>
        <w:t>Задаток должен поступить на счет Должника до даты составления протокола об определении участников торгов</w:t>
      </w:r>
      <w:r w:rsidRPr="00214894">
        <w:rPr>
          <w:rFonts w:ascii="Cambria" w:eastAsia="Calibri" w:hAnsi="Cambria"/>
          <w:sz w:val="20"/>
          <w:szCs w:val="20"/>
          <w:lang w:eastAsia="en-US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2.3.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Моментом исполнения обязательства Претендента по оплате задатка считается момент зачисления денежных средств на расчетный счет Должника, что подтверждается выпиской с этого счета.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lastRenderedPageBreak/>
        <w:t>3. Порядок возврата и удержания задатка.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3.1. Должник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не допущен к участию в торгах;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участвовал в торгах, но не выиграл их;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отозвал свою заявку на участие в торгах до даты и времени окончания приема заявок.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3.2. Должник не возвращает задаток Претенденту в случаях: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:rsidR="00214894" w:rsidRPr="00214894" w:rsidRDefault="00214894" w:rsidP="00214894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  <w:r w:rsidRPr="00214894">
        <w:rPr>
          <w:rFonts w:ascii="Cambria" w:hAnsi="Cambria"/>
          <w:b/>
          <w:bCs/>
          <w:spacing w:val="-11"/>
          <w:sz w:val="20"/>
          <w:szCs w:val="20"/>
        </w:rPr>
        <w:t>4. Срок действия соглашения.</w:t>
      </w: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6"/>
          <w:sz w:val="20"/>
          <w:szCs w:val="20"/>
        </w:rPr>
      </w:pPr>
      <w:r w:rsidRPr="00214894">
        <w:rPr>
          <w:rFonts w:ascii="Cambria" w:hAnsi="Cambria"/>
          <w:spacing w:val="-11"/>
          <w:sz w:val="20"/>
          <w:szCs w:val="20"/>
        </w:rPr>
        <w:t>4</w:t>
      </w:r>
      <w:r w:rsidRPr="00214894">
        <w:rPr>
          <w:rFonts w:ascii="Cambria" w:hAnsi="Cambria"/>
          <w:spacing w:val="6"/>
          <w:sz w:val="20"/>
          <w:szCs w:val="20"/>
        </w:rPr>
        <w:t>.1. Настоящее соглашение вступает в силу со дня его подписания сторонами.</w:t>
      </w: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4"/>
          <w:sz w:val="20"/>
          <w:szCs w:val="20"/>
        </w:rPr>
      </w:pPr>
      <w:r w:rsidRPr="00214894">
        <w:rPr>
          <w:rFonts w:ascii="Cambria" w:hAnsi="Cambria"/>
          <w:spacing w:val="6"/>
          <w:sz w:val="20"/>
          <w:szCs w:val="20"/>
        </w:rPr>
        <w:t>4.2. Отношения между сторонами по настоящему соглашению прекращаются после и</w:t>
      </w:r>
      <w:r w:rsidRPr="00214894">
        <w:rPr>
          <w:rFonts w:ascii="Cambria" w:hAnsi="Cambria"/>
          <w:spacing w:val="4"/>
          <w:sz w:val="20"/>
          <w:szCs w:val="20"/>
        </w:rPr>
        <w:t>сполнения ими всех условий настоящего Соглашения.</w:t>
      </w:r>
    </w:p>
    <w:p w:rsidR="00214894" w:rsidRPr="00214894" w:rsidRDefault="00214894" w:rsidP="00214894">
      <w:pPr>
        <w:shd w:val="clear" w:color="auto" w:fill="FFFFFF"/>
        <w:ind w:right="-6"/>
        <w:jc w:val="both"/>
        <w:rPr>
          <w:rFonts w:ascii="Cambria" w:hAnsi="Cambria"/>
          <w:spacing w:val="6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5"/>
        <w:jc w:val="center"/>
        <w:rPr>
          <w:rFonts w:ascii="Cambria" w:hAnsi="Cambria"/>
          <w:b/>
          <w:bCs/>
          <w:spacing w:val="13"/>
          <w:sz w:val="20"/>
          <w:szCs w:val="20"/>
        </w:rPr>
      </w:pPr>
      <w:r w:rsidRPr="00214894">
        <w:rPr>
          <w:rFonts w:ascii="Cambria" w:hAnsi="Cambria"/>
          <w:b/>
          <w:bCs/>
          <w:spacing w:val="13"/>
          <w:sz w:val="20"/>
          <w:szCs w:val="20"/>
        </w:rPr>
        <w:t>5. Заключительные положения.</w:t>
      </w:r>
    </w:p>
    <w:p w:rsidR="00214894" w:rsidRPr="00214894" w:rsidRDefault="00214894" w:rsidP="00214894">
      <w:pPr>
        <w:shd w:val="clear" w:color="auto" w:fill="FFFFFF"/>
        <w:ind w:left="360" w:right="-5"/>
        <w:rPr>
          <w:rFonts w:ascii="Cambria" w:hAnsi="Cambria"/>
          <w:b/>
          <w:bCs/>
          <w:spacing w:val="13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5.1. Споры, возникающие при исполнении настоящего соглашения, разрешаются </w:t>
      </w:r>
      <w:r w:rsidRPr="00214894">
        <w:rPr>
          <w:rFonts w:ascii="Cambria" w:hAnsi="Cambria"/>
          <w:spacing w:val="1"/>
          <w:sz w:val="20"/>
          <w:szCs w:val="20"/>
        </w:rPr>
        <w:t>сторонами путем переговоров между собой. П</w:t>
      </w:r>
      <w:r w:rsidRPr="00214894">
        <w:rPr>
          <w:rFonts w:ascii="Cambria" w:hAnsi="Cambria"/>
          <w:sz w:val="20"/>
          <w:szCs w:val="20"/>
        </w:rPr>
        <w:t>ри недостижении согласия споры и разногласия подлежат рассмотрению в Арбитражном суде города Москвы.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pacing w:val="9"/>
          <w:sz w:val="20"/>
          <w:szCs w:val="20"/>
        </w:rPr>
        <w:t xml:space="preserve">5.2. </w:t>
      </w:r>
      <w:r w:rsidRPr="00214894">
        <w:rPr>
          <w:rFonts w:ascii="Cambria" w:hAnsi="Cambria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Должника, а другой у Претендента.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:rsidR="00214894" w:rsidRPr="00214894" w:rsidRDefault="00214894" w:rsidP="00214894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Cambria" w:hAnsi="Cambria"/>
          <w:spacing w:val="-1"/>
          <w:sz w:val="20"/>
          <w:szCs w:val="20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214894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751"/>
      </w:tblGrid>
      <w:tr w:rsidR="00214894" w:rsidRPr="00214894" w:rsidTr="00214894">
        <w:tc>
          <w:tcPr>
            <w:tcW w:w="5139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214894" w:rsidRPr="00214894" w:rsidRDefault="00080276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Байрамов Фуад Низамет-Оглы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080276">
              <w:rPr>
                <w:rFonts w:ascii="Cambria" w:hAnsi="Cambria"/>
                <w:sz w:val="20"/>
                <w:szCs w:val="20"/>
              </w:rPr>
              <w:t>643926118215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080276">
              <w:rPr>
                <w:rFonts w:ascii="Cambria" w:hAnsi="Cambria"/>
                <w:sz w:val="20"/>
                <w:szCs w:val="20"/>
              </w:rPr>
              <w:t>213-289-379 66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080276">
              <w:rPr>
                <w:rFonts w:ascii="Cambria" w:hAnsi="Cambria"/>
                <w:sz w:val="20"/>
                <w:szCs w:val="20"/>
              </w:rPr>
              <w:t>6320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080276">
              <w:rPr>
                <w:rFonts w:ascii="Cambria" w:hAnsi="Cambria"/>
                <w:sz w:val="20"/>
                <w:szCs w:val="20"/>
              </w:rPr>
              <w:t>794622</w:t>
            </w:r>
          </w:p>
          <w:p w:rsid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080276">
              <w:rPr>
                <w:rFonts w:ascii="Cambria" w:hAnsi="Cambria"/>
                <w:sz w:val="20"/>
                <w:szCs w:val="20"/>
              </w:rPr>
              <w:t>ГУ МВД РОССИИ ПО САРАТОВСКОЙ ОБЛ. 20.08.2021 г., код подразделения 640-017</w:t>
            </w:r>
          </w:p>
          <w:p w:rsidR="009E6199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080276">
              <w:rPr>
                <w:rFonts w:ascii="Cambria" w:hAnsi="Cambria"/>
                <w:noProof/>
                <w:sz w:val="20"/>
                <w:szCs w:val="20"/>
              </w:rPr>
              <w:t>29.06.1970</w:t>
            </w:r>
          </w:p>
          <w:p w:rsidR="009E6199" w:rsidRPr="00214894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080276">
              <w:rPr>
                <w:rFonts w:ascii="Cambria" w:hAnsi="Cambria"/>
                <w:noProof/>
                <w:sz w:val="20"/>
                <w:szCs w:val="20"/>
              </w:rPr>
              <w:t>гор. Мингечаур Азербайджанская ССР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214894" w:rsidRPr="00214894" w:rsidRDefault="00080276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214894" w:rsidRPr="00214894" w:rsidRDefault="00080276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214894" w:rsidRPr="00214894" w:rsidRDefault="00080276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080276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080276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080276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</w:tc>
        <w:tc>
          <w:tcPr>
            <w:tcW w:w="5140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ПРЕТЕНДЕНТ: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p w:rsidR="00134845" w:rsidRPr="00A033D5" w:rsidRDefault="00134845" w:rsidP="00214894">
      <w:pPr>
        <w:ind w:firstLine="567"/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3E"/>
    <w:rsid w:val="00033DC6"/>
    <w:rsid w:val="00060527"/>
    <w:rsid w:val="000739C6"/>
    <w:rsid w:val="00080276"/>
    <w:rsid w:val="00134845"/>
    <w:rsid w:val="0014791D"/>
    <w:rsid w:val="00164A4B"/>
    <w:rsid w:val="001E193E"/>
    <w:rsid w:val="00214894"/>
    <w:rsid w:val="00234851"/>
    <w:rsid w:val="00246FDF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62EE3"/>
    <w:rsid w:val="00491D5A"/>
    <w:rsid w:val="004A5A49"/>
    <w:rsid w:val="004D259D"/>
    <w:rsid w:val="004D5D2B"/>
    <w:rsid w:val="00501BC4"/>
    <w:rsid w:val="005548AA"/>
    <w:rsid w:val="005A43DE"/>
    <w:rsid w:val="005C2D8A"/>
    <w:rsid w:val="005F4CAA"/>
    <w:rsid w:val="006418EE"/>
    <w:rsid w:val="006622CB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955932"/>
    <w:rsid w:val="0099508A"/>
    <w:rsid w:val="009A54F9"/>
    <w:rsid w:val="009B22F3"/>
    <w:rsid w:val="009E6199"/>
    <w:rsid w:val="00A033D5"/>
    <w:rsid w:val="00A166D9"/>
    <w:rsid w:val="00A3065C"/>
    <w:rsid w:val="00A32A13"/>
    <w:rsid w:val="00A64C70"/>
    <w:rsid w:val="00A76888"/>
    <w:rsid w:val="00A81549"/>
    <w:rsid w:val="00AB79F5"/>
    <w:rsid w:val="00B77399"/>
    <w:rsid w:val="00B851EE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E010E7"/>
    <w:rsid w:val="00E1410C"/>
    <w:rsid w:val="00E26F5F"/>
    <w:rsid w:val="00E27994"/>
    <w:rsid w:val="00E51943"/>
    <w:rsid w:val="00EA147F"/>
    <w:rsid w:val="00EB6A90"/>
    <w:rsid w:val="00ED2483"/>
    <w:rsid w:val="00F808A8"/>
    <w:rsid w:val="00F82CE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F075C-B85D-46D6-A15D-DAC39228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  <w:style w:type="character" w:customStyle="1" w:styleId="ac">
    <w:name w:val="Неразрешенное упоминание"/>
    <w:uiPriority w:val="99"/>
    <w:semiHidden/>
    <w:unhideWhenUsed/>
    <w:rsid w:val="0066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t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87D35-C304-4AAA-A6E5-2D5E507A1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Links>
    <vt:vector size="18" baseType="variant">
      <vt:variant>
        <vt:i4>1769494</vt:i4>
      </vt:variant>
      <vt:variant>
        <vt:i4>6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Николай</cp:lastModifiedBy>
  <cp:revision>2</cp:revision>
  <dcterms:created xsi:type="dcterms:W3CDTF">2026-03-13T13:29:00Z</dcterms:created>
  <dcterms:modified xsi:type="dcterms:W3CDTF">2026-03-13T13:29:00Z</dcterms:modified>
</cp:coreProperties>
</file>