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Северодвинск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9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Усачёва Михаила Альбертовича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15.07.1975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Северодвинск Архангельская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046-464-688 85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290208273419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164524, Архангельская обл</w:t>
      </w:r>
      <w:r>
        <w:rPr>
          <w:rFonts w:ascii="Times New Roman" w:hAnsi="Times New Roman"/>
          <w:sz w:val="24"/>
          <w:szCs w:val="24"/>
        </w:rPr>
        <w:t xml:space="preserve">асть, г Северодвинск, Приморский б-р, д 28, кв 65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Архангельской области от 24.12.2024 г. по делу № А0</w:t>
      </w:r>
      <w:r>
        <w:rPr>
          <w:rFonts w:ascii="Times New Roman" w:hAnsi="Times New Roman"/>
          <w:sz w:val="24"/>
          <w:szCs w:val="24"/>
        </w:rPr>
        <w:t xml:space="preserve">5-14148/2024 Ю.В. Радюшина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</w:t>
      </w:r>
      <w:r>
        <w:rPr>
          <w:rFonts w:ascii="Times New Roman" w:hAnsi="Times New Roman"/>
          <w:sz w:val="24"/>
          <w:szCs w:val="24"/>
        </w:rPr>
        <w:t xml:space="preserve">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Усачёва Михаила Альбертовича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</w:t>
      </w:r>
      <w:r>
        <w:rPr>
          <w:rFonts w:ascii="Times New Roman" w:hAnsi="Times New Roman"/>
          <w:sz w:val="24"/>
          <w:szCs w:val="24"/>
        </w:rPr>
        <w:t xml:space="preserve">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</w:t>
      </w:r>
      <w:r>
        <w:rPr>
          <w:rFonts w:ascii="Times New Roman" w:hAnsi="Times New Roman"/>
          <w:sz w:val="24"/>
          <w:szCs w:val="24"/>
        </w:rPr>
        <w:t xml:space="preserve">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Усачёва Михаила Альбертовича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Архангельской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Усачёва Михаила Альбертовича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3351</Characters>
  <CharactersWithSpaces>3931</CharactersWithSpaces>
  <DocSecurity>0</DocSecurity>
  <HyperlinksChanged>false</HyperlinksChanged>
  <Lines>27</Lines>
  <Pages>2</Pages>
  <Paragraphs>7</Paragraphs>
  <ScaleCrop>false</ScaleCrop>
  <SharedDoc>false</SharedDoc>
  <Template>Normal</Template>
  <Words>587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2026-04-09T16:53:00Z</dcterms:created>
  <dcterms:modified xsi:type="dcterms:W3CDTF">2026-04-09T16:53:00Z</dcterms:modified>
  <cp:version>1048576</cp:version>
</cp:coreProperties>
</file>