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7C72A3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7C72A3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7C72A3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7C72A3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7C72A3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7C72A3">
        <w:rPr>
          <w:rStyle w:val="paragraph"/>
          <w:rFonts w:ascii="Times New Roman" w:hAnsi="Times New Roman"/>
          <w:sz w:val="18"/>
          <w:szCs w:val="18"/>
        </w:rPr>
        <w:tab/>
      </w:r>
      <w:r w:rsidRPr="007C72A3">
        <w:rPr>
          <w:rStyle w:val="paragraph"/>
          <w:rFonts w:ascii="Times New Roman" w:hAnsi="Times New Roman"/>
          <w:sz w:val="18"/>
          <w:szCs w:val="18"/>
        </w:rPr>
        <w:tab/>
      </w:r>
      <w:r w:rsidRPr="007C72A3">
        <w:rPr>
          <w:rStyle w:val="paragraph"/>
          <w:rFonts w:ascii="Times New Roman" w:hAnsi="Times New Roman"/>
          <w:sz w:val="18"/>
          <w:szCs w:val="18"/>
        </w:rPr>
        <w:tab/>
      </w:r>
      <w:r w:rsidRPr="007C72A3">
        <w:rPr>
          <w:rStyle w:val="paragraph"/>
          <w:rFonts w:ascii="Times New Roman" w:hAnsi="Times New Roman"/>
          <w:sz w:val="18"/>
          <w:szCs w:val="18"/>
        </w:rPr>
        <w:tab/>
      </w:r>
      <w:r w:rsidRPr="007C72A3">
        <w:rPr>
          <w:rStyle w:val="paragraph"/>
          <w:rFonts w:ascii="Times New Roman" w:hAnsi="Times New Roman"/>
          <w:sz w:val="18"/>
          <w:szCs w:val="18"/>
        </w:rPr>
        <w:tab/>
      </w:r>
      <w:r w:rsidRPr="007C72A3">
        <w:rPr>
          <w:rStyle w:val="paragraph"/>
          <w:rFonts w:ascii="Times New Roman" w:hAnsi="Times New Roman"/>
          <w:sz w:val="18"/>
          <w:szCs w:val="18"/>
        </w:rPr>
        <w:tab/>
      </w:r>
      <w:r w:rsidRPr="007C72A3">
        <w:rPr>
          <w:rStyle w:val="paragraph"/>
          <w:rFonts w:ascii="Times New Roman" w:hAnsi="Times New Roman"/>
          <w:sz w:val="18"/>
          <w:szCs w:val="18"/>
        </w:rPr>
        <w:tab/>
      </w:r>
      <w:r w:rsidRPr="007C72A3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7C72A3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7C72A3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7C72A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7C72A3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7C72A3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1AF5933" w:rsidR="000A052A" w:rsidRPr="007C72A3" w:rsidRDefault="007C72A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C72A3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7C72A3">
        <w:rPr>
          <w:rStyle w:val="paragraph"/>
          <w:rFonts w:ascii="Times New Roman" w:hAnsi="Times New Roman"/>
          <w:sz w:val="18"/>
          <w:szCs w:val="18"/>
        </w:rPr>
        <w:t>Тайжанова</w:t>
      </w:r>
      <w:proofErr w:type="spellEnd"/>
      <w:r w:rsidRPr="007C72A3">
        <w:rPr>
          <w:rStyle w:val="paragraph"/>
          <w:rFonts w:ascii="Times New Roman" w:hAnsi="Times New Roman"/>
          <w:sz w:val="18"/>
          <w:szCs w:val="18"/>
        </w:rPr>
        <w:t xml:space="preserve"> Ануарбека </w:t>
      </w:r>
      <w:proofErr w:type="spellStart"/>
      <w:r w:rsidRPr="007C72A3">
        <w:rPr>
          <w:rStyle w:val="paragraph"/>
          <w:rFonts w:ascii="Times New Roman" w:hAnsi="Times New Roman"/>
          <w:sz w:val="18"/>
          <w:szCs w:val="18"/>
        </w:rPr>
        <w:t>Жагалбаевича</w:t>
      </w:r>
      <w:proofErr w:type="spellEnd"/>
      <w:r w:rsidRPr="007C72A3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7C72A3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7C72A3">
        <w:rPr>
          <w:rStyle w:val="paragraph"/>
          <w:rFonts w:ascii="Times New Roman" w:hAnsi="Times New Roman"/>
          <w:sz w:val="18"/>
          <w:szCs w:val="18"/>
        </w:rPr>
        <w:t xml:space="preserve">./м.р.:08.02.1978, с. </w:t>
      </w:r>
      <w:proofErr w:type="spellStart"/>
      <w:r w:rsidRPr="007C72A3">
        <w:rPr>
          <w:rStyle w:val="paragraph"/>
          <w:rFonts w:ascii="Times New Roman" w:hAnsi="Times New Roman"/>
          <w:sz w:val="18"/>
          <w:szCs w:val="18"/>
        </w:rPr>
        <w:t>Карпунино</w:t>
      </w:r>
      <w:proofErr w:type="spellEnd"/>
      <w:r w:rsidRPr="007C72A3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7C72A3">
        <w:rPr>
          <w:rStyle w:val="paragraph"/>
          <w:rFonts w:ascii="Times New Roman" w:hAnsi="Times New Roman"/>
          <w:sz w:val="18"/>
          <w:szCs w:val="18"/>
        </w:rPr>
        <w:t>Макроусовский</w:t>
      </w:r>
      <w:proofErr w:type="spellEnd"/>
      <w:r w:rsidRPr="007C72A3">
        <w:rPr>
          <w:rStyle w:val="paragraph"/>
          <w:rFonts w:ascii="Times New Roman" w:hAnsi="Times New Roman"/>
          <w:sz w:val="18"/>
          <w:szCs w:val="18"/>
        </w:rPr>
        <w:t xml:space="preserve"> р-н Курганская обл. , СНИЛС 11267736858, ИНН 720900942006, адрес: 627300, Тюменская обл., р-н Голышмановский, </w:t>
      </w:r>
      <w:proofErr w:type="spellStart"/>
      <w:r w:rsidRPr="007C72A3">
        <w:rPr>
          <w:rStyle w:val="paragraph"/>
          <w:rFonts w:ascii="Times New Roman" w:hAnsi="Times New Roman"/>
          <w:sz w:val="18"/>
          <w:szCs w:val="18"/>
        </w:rPr>
        <w:t>рп</w:t>
      </w:r>
      <w:proofErr w:type="spellEnd"/>
      <w:r w:rsidRPr="007C72A3">
        <w:rPr>
          <w:rStyle w:val="paragraph"/>
          <w:rFonts w:ascii="Times New Roman" w:hAnsi="Times New Roman"/>
          <w:sz w:val="18"/>
          <w:szCs w:val="18"/>
        </w:rPr>
        <w:t xml:space="preserve">. Голышманово , ул. Орджоникидзе, д. 93), </w:t>
      </w:r>
      <w:proofErr w:type="spellStart"/>
      <w:r w:rsidRPr="007C72A3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7C72A3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C72A3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7C72A3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Тюменской области от 10.07.2025 г. (</w:t>
      </w:r>
      <w:proofErr w:type="spellStart"/>
      <w:r w:rsidRPr="007C72A3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7C72A3">
        <w:rPr>
          <w:rStyle w:val="paragraph"/>
          <w:rFonts w:ascii="Times New Roman" w:hAnsi="Times New Roman"/>
          <w:sz w:val="18"/>
          <w:szCs w:val="18"/>
        </w:rPr>
        <w:t xml:space="preserve">. от 02.07.2025 г.) по делу № А70-10975/2025, </w:t>
      </w:r>
      <w:r w:rsidR="000A052A" w:rsidRPr="007C72A3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7C72A3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7C72A3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7C72A3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7C72A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7C72A3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7C72A3">
        <w:rPr>
          <w:rFonts w:ascii="Times New Roman" w:hAnsi="Times New Roman"/>
          <w:sz w:val="18"/>
          <w:szCs w:val="18"/>
        </w:rPr>
        <w:t>,</w:t>
      </w:r>
      <w:r w:rsidR="000A052A" w:rsidRPr="007C72A3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7C72A3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7C72A3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17EE6C" w14:textId="77777777" w:rsidR="007C72A3" w:rsidRPr="007C72A3" w:rsidRDefault="007C72A3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C72A3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ГАЗ 3302 Тип ТС: Бортовой Категория: в Год изготовления: 2006 Цвет кузова: Белый Мощность двигателя, л.с. (кВт) 103,0/140 ПТС: 52 МА 761041 СТС: 72 18 297508 VIN: X9633020062116910 Номер кузова: 33020060361819 Регистрационный знак: К243ХХ72 (далее – «Имущество»).</w:t>
      </w:r>
    </w:p>
    <w:p w14:paraId="2F3975F4" w14:textId="117F0B96" w:rsidR="00444125" w:rsidRPr="007C72A3" w:rsidRDefault="000A052A" w:rsidP="007C72A3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7C72A3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7C72A3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7C72A3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7C72A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C72A3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7C72A3" w:rsidRPr="007C72A3">
        <w:rPr>
          <w:rStyle w:val="paragraph"/>
          <w:rFonts w:ascii="Times New Roman" w:hAnsi="Times New Roman"/>
          <w:sz w:val="18"/>
          <w:szCs w:val="18"/>
        </w:rPr>
        <w:t>ТАЙЖАНОВ АНУАРБЕК ЖАГАЛБАЕВИЧ</w:t>
      </w:r>
      <w:r w:rsidR="007C72A3" w:rsidRPr="007C72A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7C72A3" w:rsidRPr="007C72A3">
        <w:rPr>
          <w:rStyle w:val="paragraph"/>
          <w:rFonts w:ascii="Times New Roman" w:hAnsi="Times New Roman"/>
          <w:sz w:val="18"/>
          <w:szCs w:val="18"/>
        </w:rPr>
        <w:t>Счет получателя 40817810150224356285</w:t>
      </w:r>
      <w:r w:rsidR="007C72A3" w:rsidRPr="007C72A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C72A3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7C72A3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7C72A3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C72A3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7C72A3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7C72A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C72A3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7C72A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C72A3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7C72A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C72A3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7C72A3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7C72A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C72A3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7C72A3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7C72A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C72A3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7C72A3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7C72A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C72A3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7C72A3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7C72A3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7C72A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7C72A3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7C72A3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7C72A3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7C72A3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7C72A3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7C72A3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7C72A3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C72A3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7C72A3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C72A3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7C72A3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D62D14A" w:rsidR="003C3A95" w:rsidRPr="007C72A3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C72A3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7C72A3" w:rsidRPr="007C72A3">
              <w:rPr>
                <w:rStyle w:val="paragraph"/>
                <w:i/>
                <w:sz w:val="18"/>
                <w:szCs w:val="18"/>
              </w:rPr>
              <w:t>Тайжанова</w:t>
            </w:r>
            <w:proofErr w:type="spellEnd"/>
            <w:r w:rsidR="007C72A3" w:rsidRPr="007C72A3">
              <w:rPr>
                <w:rStyle w:val="paragraph"/>
                <w:i/>
                <w:sz w:val="18"/>
                <w:szCs w:val="18"/>
              </w:rPr>
              <w:t xml:space="preserve"> Ануарбека </w:t>
            </w:r>
            <w:proofErr w:type="spellStart"/>
            <w:r w:rsidR="007C72A3" w:rsidRPr="007C72A3">
              <w:rPr>
                <w:rStyle w:val="paragraph"/>
                <w:i/>
                <w:sz w:val="18"/>
                <w:szCs w:val="18"/>
              </w:rPr>
              <w:t>Жагалбаевича</w:t>
            </w:r>
            <w:proofErr w:type="spellEnd"/>
            <w:r w:rsidR="007C72A3" w:rsidRPr="007C72A3">
              <w:rPr>
                <w:rStyle w:val="paragraph"/>
                <w:i/>
                <w:sz w:val="18"/>
                <w:szCs w:val="18"/>
              </w:rPr>
              <w:t xml:space="preserve"> (</w:t>
            </w:r>
            <w:proofErr w:type="spellStart"/>
            <w:r w:rsidR="007C72A3" w:rsidRPr="007C72A3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7C72A3" w:rsidRPr="007C72A3">
              <w:rPr>
                <w:rStyle w:val="paragraph"/>
                <w:i/>
                <w:sz w:val="18"/>
                <w:szCs w:val="18"/>
              </w:rPr>
              <w:t xml:space="preserve">./м.р.:08.02.1978, с. </w:t>
            </w:r>
            <w:proofErr w:type="spellStart"/>
            <w:r w:rsidR="007C72A3" w:rsidRPr="007C72A3">
              <w:rPr>
                <w:rStyle w:val="paragraph"/>
                <w:i/>
                <w:sz w:val="18"/>
                <w:szCs w:val="18"/>
              </w:rPr>
              <w:t>Карпунино</w:t>
            </w:r>
            <w:proofErr w:type="spellEnd"/>
            <w:r w:rsidR="007C72A3" w:rsidRPr="007C72A3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="007C72A3" w:rsidRPr="007C72A3">
              <w:rPr>
                <w:rStyle w:val="paragraph"/>
                <w:i/>
                <w:sz w:val="18"/>
                <w:szCs w:val="18"/>
              </w:rPr>
              <w:t>Макроусовский</w:t>
            </w:r>
            <w:proofErr w:type="spellEnd"/>
            <w:r w:rsidR="007C72A3" w:rsidRPr="007C72A3">
              <w:rPr>
                <w:rStyle w:val="paragraph"/>
                <w:i/>
                <w:sz w:val="18"/>
                <w:szCs w:val="18"/>
              </w:rPr>
              <w:t xml:space="preserve"> р-н Курганская обл. , СНИЛС 11267736858, ИНН 720900942006, адрес: 627300, Тюменская обл., р-н Голышмановский, </w:t>
            </w:r>
            <w:proofErr w:type="spellStart"/>
            <w:r w:rsidR="007C72A3" w:rsidRPr="007C72A3">
              <w:rPr>
                <w:rStyle w:val="paragraph"/>
                <w:i/>
                <w:sz w:val="18"/>
                <w:szCs w:val="18"/>
              </w:rPr>
              <w:t>рп</w:t>
            </w:r>
            <w:proofErr w:type="spellEnd"/>
            <w:r w:rsidR="007C72A3" w:rsidRPr="007C72A3">
              <w:rPr>
                <w:rStyle w:val="paragraph"/>
                <w:i/>
                <w:sz w:val="18"/>
                <w:szCs w:val="18"/>
              </w:rPr>
              <w:t>. Голышманово , ул. Орджоникидзе, д. 93)</w:t>
            </w:r>
            <w:r w:rsidRPr="007C72A3">
              <w:rPr>
                <w:rStyle w:val="paragraph"/>
                <w:i/>
                <w:sz w:val="18"/>
                <w:szCs w:val="18"/>
              </w:rPr>
              <w:t xml:space="preserve">, </w:t>
            </w:r>
            <w:proofErr w:type="spellStart"/>
            <w:r w:rsidRPr="007C72A3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7C72A3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7C72A3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7C72A3">
              <w:t xml:space="preserve"> </w:t>
            </w:r>
            <w:r w:rsidR="00C22527" w:rsidRPr="007C72A3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7C72A3">
              <w:rPr>
                <w:rStyle w:val="paragraph"/>
                <w:i/>
                <w:sz w:val="18"/>
                <w:szCs w:val="18"/>
              </w:rPr>
              <w:t>)</w:t>
            </w:r>
            <w:r w:rsidRPr="007C72A3">
              <w:rPr>
                <w:lang w:val="ru-RU"/>
              </w:rPr>
              <w:t>.</w:t>
            </w:r>
          </w:p>
          <w:p w14:paraId="7E16AF1F" w14:textId="77777777" w:rsidR="00017565" w:rsidRPr="007C72A3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5C046F25" w14:textId="77777777" w:rsidR="007C72A3" w:rsidRPr="007C72A3" w:rsidRDefault="00B16CC1" w:rsidP="007C72A3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7C72A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7C72A3" w:rsidRPr="007C72A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ТАЙЖАНОВ АНУАРБЕК ЖАГАЛБАЕВИЧ</w:t>
            </w:r>
          </w:p>
          <w:p w14:paraId="09451E7A" w14:textId="3128BEA7" w:rsidR="00685584" w:rsidRPr="007C72A3" w:rsidRDefault="007C72A3" w:rsidP="007C72A3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C72A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40817810150224356285</w:t>
            </w:r>
          </w:p>
          <w:p w14:paraId="7B183B3D" w14:textId="6792E416" w:rsidR="00BE49EC" w:rsidRPr="007C72A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C72A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7C72A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C72A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7C72A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C72A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7C72A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C72A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7C72A3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C72A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7C72A3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7C72A3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7C72A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7C72A3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7C72A3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7C72A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7C72A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7C72A3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7C72A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7C72A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7C72A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7C72A3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7C72A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7C72A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7C72A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7C72A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7C72A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7C72A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7C72A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7C72A3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7C72A3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7C72A3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7C72A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7C72A3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EC322" w14:textId="77777777" w:rsidR="00FB5119" w:rsidRDefault="00FB5119" w:rsidP="005F791F">
      <w:pPr>
        <w:spacing w:after="0" w:line="240" w:lineRule="auto"/>
      </w:pPr>
      <w:r>
        <w:separator/>
      </w:r>
    </w:p>
  </w:endnote>
  <w:endnote w:type="continuationSeparator" w:id="0">
    <w:p w14:paraId="2096E5FF" w14:textId="77777777" w:rsidR="00FB5119" w:rsidRDefault="00FB511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0A237" w14:textId="77777777" w:rsidR="00FB5119" w:rsidRDefault="00FB5119" w:rsidP="005F791F">
      <w:pPr>
        <w:spacing w:after="0" w:line="240" w:lineRule="auto"/>
      </w:pPr>
      <w:r>
        <w:separator/>
      </w:r>
    </w:p>
  </w:footnote>
  <w:footnote w:type="continuationSeparator" w:id="0">
    <w:p w14:paraId="5A3B1958" w14:textId="77777777" w:rsidR="00FB5119" w:rsidRDefault="00FB511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C72A3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000E3"/>
    <w:rsid w:val="00F3445A"/>
    <w:rsid w:val="00F6192D"/>
    <w:rsid w:val="00FB4358"/>
    <w:rsid w:val="00FB5119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2026-06-15T09:21:00Z</dcterms:created>
  <dcterms:modified xsi:type="dcterms:W3CDTF">2026-06-15T09:21:00Z</dcterms:modified>
</cp:coreProperties>
</file>