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288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 xml:space="preserve">ДОГОВОР </w:t>
      </w:r>
    </w:p>
    <w:p w14:paraId="02E94001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20046">
        <w:rPr>
          <w:rFonts w:ascii="Times New Roman" w:hAnsi="Times New Roman"/>
          <w:b/>
          <w:bCs/>
        </w:rPr>
        <w:t>об отчуждении исключительн</w:t>
      </w:r>
      <w:r>
        <w:rPr>
          <w:rFonts w:ascii="Times New Roman" w:hAnsi="Times New Roman"/>
          <w:b/>
          <w:bCs/>
        </w:rPr>
        <w:t xml:space="preserve">ых </w:t>
      </w:r>
      <w:r w:rsidRPr="00D20046">
        <w:rPr>
          <w:rFonts w:ascii="Times New Roman" w:hAnsi="Times New Roman"/>
          <w:b/>
          <w:bCs/>
        </w:rPr>
        <w:t>прав</w:t>
      </w:r>
      <w:r>
        <w:rPr>
          <w:rFonts w:ascii="Times New Roman" w:hAnsi="Times New Roman"/>
          <w:b/>
          <w:bCs/>
        </w:rPr>
        <w:t xml:space="preserve"> </w:t>
      </w:r>
      <w:r w:rsidRPr="00D20046">
        <w:rPr>
          <w:rFonts w:ascii="Times New Roman" w:hAnsi="Times New Roman"/>
          <w:b/>
          <w:bCs/>
        </w:rPr>
        <w:t>на программ</w:t>
      </w:r>
      <w:r>
        <w:rPr>
          <w:rFonts w:ascii="Times New Roman" w:hAnsi="Times New Roman"/>
          <w:b/>
          <w:bCs/>
        </w:rPr>
        <w:t xml:space="preserve">ы </w:t>
      </w:r>
      <w:r w:rsidRPr="00D20046">
        <w:rPr>
          <w:rFonts w:ascii="Times New Roman" w:hAnsi="Times New Roman"/>
          <w:b/>
          <w:bCs/>
        </w:rPr>
        <w:t>для ЭВМ № ___</w:t>
      </w:r>
    </w:p>
    <w:p w14:paraId="49491C9C" w14:textId="77777777" w:rsidR="00DD31FF" w:rsidRPr="00D20046" w:rsidRDefault="00DD31FF" w:rsidP="00DD31F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4DB79F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г. Москва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D20046">
        <w:rPr>
          <w:rFonts w:ascii="Times New Roman" w:hAnsi="Times New Roman"/>
          <w:noProof/>
        </w:rPr>
        <w:t>«___» ________ 2026 г.</w:t>
      </w:r>
    </w:p>
    <w:p w14:paraId="42E3F6A4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3E79C499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  <w:b/>
          <w:bCs/>
          <w:noProof/>
        </w:rPr>
        <w:t>ООО «Мегар»</w:t>
      </w:r>
      <w:r w:rsidRPr="00D20046">
        <w:rPr>
          <w:rFonts w:ascii="Times New Roman" w:hAnsi="Times New Roman"/>
          <w:noProof/>
        </w:rPr>
        <w:t xml:space="preserve"> (ОГРН: 1037700167878, ИНН: 7734018050, КПП: 770101001, юридический адрес: 101000, г. Москва, Армянский пер., д. 9, стр. 1)</w:t>
      </w:r>
      <w:r w:rsidRPr="00D20046">
        <w:rPr>
          <w:rFonts w:ascii="Times New Roman" w:hAnsi="Times New Roman"/>
        </w:rPr>
        <w:t xml:space="preserve">, именуемый в дальнейшем «Продавец», </w:t>
      </w:r>
      <w:r w:rsidRPr="00D20046">
        <w:rPr>
          <w:rFonts w:ascii="Times New Roman" w:hAnsi="Times New Roman"/>
          <w:b/>
          <w:bCs/>
        </w:rPr>
        <w:t xml:space="preserve">в лице конкурсного управляющего </w:t>
      </w:r>
      <w:r w:rsidRPr="00D20046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D20046">
        <w:rPr>
          <w:rFonts w:ascii="Times New Roman" w:hAnsi="Times New Roman"/>
        </w:rPr>
        <w:t xml:space="preserve">, </w:t>
      </w:r>
      <w:r w:rsidRPr="00D20046">
        <w:rPr>
          <w:rFonts w:ascii="Times New Roman" w:hAnsi="Times New Roman"/>
          <w:noProof/>
        </w:rPr>
        <w:t>действующий на основании Решения Арбитражного суда города Москвы от 13.11.2024 г. по делу № А40-232357/2024</w:t>
      </w:r>
      <w:r w:rsidRPr="00D20046">
        <w:rPr>
          <w:rFonts w:ascii="Times New Roman" w:hAnsi="Times New Roman"/>
        </w:rPr>
        <w:t xml:space="preserve">, с одной стороны, </w:t>
      </w:r>
    </w:p>
    <w:p w14:paraId="6078054F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и _________________, именуемое (-</w:t>
      </w:r>
      <w:proofErr w:type="spellStart"/>
      <w:r w:rsidRPr="00D20046">
        <w:rPr>
          <w:rFonts w:ascii="Times New Roman" w:hAnsi="Times New Roman"/>
        </w:rPr>
        <w:t>ый</w:t>
      </w:r>
      <w:proofErr w:type="spellEnd"/>
      <w:r w:rsidRPr="00D20046">
        <w:rPr>
          <w:rFonts w:ascii="Times New Roman" w:hAnsi="Times New Roman"/>
        </w:rPr>
        <w:t>, -</w:t>
      </w:r>
      <w:proofErr w:type="spellStart"/>
      <w:r w:rsidRPr="00D20046">
        <w:rPr>
          <w:rFonts w:ascii="Times New Roman" w:hAnsi="Times New Roman"/>
        </w:rPr>
        <w:t>ая</w:t>
      </w:r>
      <w:proofErr w:type="spellEnd"/>
      <w:r w:rsidRPr="00D20046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</w:t>
      </w:r>
    </w:p>
    <w:p w14:paraId="77709ED5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заключили настоящий договор о нижеследующем:</w:t>
      </w:r>
    </w:p>
    <w:p w14:paraId="368A4A3D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24EDF8C" w14:textId="77777777" w:rsidR="00DD31FF" w:rsidRPr="00D20046" w:rsidRDefault="00DD31FF" w:rsidP="00DD31FF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Предмет договора</w:t>
      </w:r>
    </w:p>
    <w:p w14:paraId="56E2F272" w14:textId="5BB0F9F0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Продавец обязуется передать в полном объеме Покупателю, а Покупатель - принять и оплатить в соответствии с условиями настоящего Договора принадлежащие Продавцу исключительные права на следующие </w:t>
      </w:r>
      <w:r>
        <w:rPr>
          <w:rFonts w:ascii="Times New Roman" w:hAnsi="Times New Roman"/>
        </w:rPr>
        <w:t>П</w:t>
      </w:r>
      <w:r w:rsidRPr="006C5699">
        <w:rPr>
          <w:rFonts w:ascii="Times New Roman" w:hAnsi="Times New Roman"/>
        </w:rPr>
        <w:t>рограммы для ЭВМ (далее по тексту – Имущество):</w:t>
      </w:r>
    </w:p>
    <w:p w14:paraId="5B7BF187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«Платформа управления лояльностью»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2022614755, зарегистрированная в Реестре программ для ЭВМ 24.03.2022 г.;</w:t>
      </w:r>
    </w:p>
    <w:p w14:paraId="3CEDBA62" w14:textId="77777777" w:rsidR="00DD31FF" w:rsidRPr="006C5699" w:rsidRDefault="00DD31FF" w:rsidP="00DD31F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  <w:b/>
          <w:bCs/>
        </w:rPr>
        <w:t>«Централизованное управление финансово-хозяйственной деятельностью (ЦУ ФХД)»</w:t>
      </w:r>
      <w:r w:rsidRPr="006C5699">
        <w:rPr>
          <w:rFonts w:ascii="Times New Roman" w:hAnsi="Times New Roman"/>
        </w:rPr>
        <w:t>, на которую выдано свидетельство о государственной регистрации за № 2016613812</w:t>
      </w:r>
      <w:r>
        <w:rPr>
          <w:rFonts w:ascii="Times New Roman" w:hAnsi="Times New Roman"/>
        </w:rPr>
        <w:t xml:space="preserve">, </w:t>
      </w:r>
      <w:r w:rsidRPr="006C5699">
        <w:rPr>
          <w:rFonts w:ascii="Times New Roman" w:hAnsi="Times New Roman"/>
        </w:rPr>
        <w:t>зарегистрированная в Реестре программ для ЭВМ</w:t>
      </w:r>
      <w:r>
        <w:rPr>
          <w:rFonts w:ascii="Times New Roman" w:hAnsi="Times New Roman"/>
        </w:rPr>
        <w:t xml:space="preserve"> </w:t>
      </w:r>
      <w:r w:rsidRPr="006C5699">
        <w:rPr>
          <w:rFonts w:ascii="Times New Roman" w:hAnsi="Times New Roman"/>
        </w:rPr>
        <w:t>06.04.2016</w:t>
      </w:r>
      <w:r>
        <w:rPr>
          <w:rFonts w:ascii="Times New Roman" w:hAnsi="Times New Roman"/>
        </w:rPr>
        <w:t xml:space="preserve"> г.</w:t>
      </w:r>
    </w:p>
    <w:p w14:paraId="0714227D" w14:textId="77777777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D20046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2A7BC391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Функционал </w:t>
      </w:r>
      <w:r>
        <w:rPr>
          <w:rFonts w:ascii="Times New Roman" w:hAnsi="Times New Roman"/>
        </w:rPr>
        <w:t xml:space="preserve">Имущества </w:t>
      </w:r>
      <w:r w:rsidRPr="006C5699">
        <w:rPr>
          <w:rFonts w:ascii="Times New Roman" w:hAnsi="Times New Roman"/>
        </w:rPr>
        <w:t>описан в Технической части, являющейся Приложением № 1 к настоящему договору.</w:t>
      </w:r>
    </w:p>
    <w:p w14:paraId="690A6751" w14:textId="3BDB008D" w:rsidR="00DD31FF" w:rsidRPr="006C5699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C5699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г. № 127-ФЗ «О несостоятельности (банкротстве)», </w:t>
      </w:r>
      <w:r w:rsidR="00256F93" w:rsidRPr="00256F93">
        <w:rPr>
          <w:rFonts w:ascii="Times New Roman" w:hAnsi="Times New Roman"/>
        </w:rPr>
        <w:t>по результатам проведения электронных торгов в форме публичного предложения по продаже имущества Продавца</w:t>
      </w:r>
      <w:r w:rsidR="00256F93">
        <w:rPr>
          <w:rFonts w:ascii="Times New Roman" w:hAnsi="Times New Roman"/>
        </w:rPr>
        <w:t xml:space="preserve"> </w:t>
      </w:r>
      <w:r w:rsidRPr="006C5699">
        <w:rPr>
          <w:rFonts w:ascii="Times New Roman" w:hAnsi="Times New Roman"/>
        </w:rPr>
        <w:t>на Электронной торговой площадке «Новые информационные сервисы» (ЭТП НИС), размещенной на сайте в сети Интернет https://nistp.ru/.</w:t>
      </w:r>
    </w:p>
    <w:p w14:paraId="4F2A7F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Обязанности Сторон</w:t>
      </w:r>
    </w:p>
    <w:p w14:paraId="2C7841A4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 Продавец обязан:</w:t>
      </w:r>
    </w:p>
    <w:p w14:paraId="1C7AE9D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326914CD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044FCB7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 Покупатель обязан:</w:t>
      </w:r>
    </w:p>
    <w:p w14:paraId="043CBF7E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298AE78B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</w:t>
      </w:r>
      <w:r w:rsidRPr="00DA1901">
        <w:rPr>
          <w:rFonts w:ascii="Times New Roman" w:hAnsi="Times New Roman"/>
        </w:rPr>
        <w:t>качеству, техническому состоянию, составу и комплектности</w:t>
      </w:r>
      <w:r>
        <w:rPr>
          <w:rFonts w:ascii="Times New Roman" w:hAnsi="Times New Roman"/>
        </w:rPr>
        <w:t xml:space="preserve"> </w:t>
      </w:r>
      <w:r w:rsidRPr="00D20046">
        <w:rPr>
          <w:rFonts w:ascii="Times New Roman" w:hAnsi="Times New Roman"/>
        </w:rPr>
        <w:t>имущества, принять Имущество, подписав передаточный акт.</w:t>
      </w:r>
    </w:p>
    <w:p w14:paraId="50E17DC3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О</w:t>
      </w:r>
      <w:r w:rsidRPr="005355BA">
        <w:rPr>
          <w:rFonts w:ascii="Times New Roman" w:hAnsi="Times New Roman"/>
        </w:rPr>
        <w:t xml:space="preserve">существить </w:t>
      </w:r>
      <w:r>
        <w:rPr>
          <w:rFonts w:ascii="Times New Roman" w:hAnsi="Times New Roman"/>
        </w:rPr>
        <w:t xml:space="preserve">за свой счет </w:t>
      </w:r>
      <w:r w:rsidRPr="005355BA">
        <w:rPr>
          <w:rFonts w:ascii="Times New Roman" w:hAnsi="Times New Roman"/>
        </w:rPr>
        <w:t>все необходимые действия по государственной регистрации перехода исключительных прав на Программ</w:t>
      </w:r>
      <w:r>
        <w:rPr>
          <w:rFonts w:ascii="Times New Roman" w:hAnsi="Times New Roman"/>
        </w:rPr>
        <w:t>ы</w:t>
      </w:r>
      <w:r w:rsidRPr="005355BA">
        <w:rPr>
          <w:rFonts w:ascii="Times New Roman" w:hAnsi="Times New Roman"/>
        </w:rPr>
        <w:t>, в том числе оплатить пошлину и услуги патентных поверенных. Пр</w:t>
      </w:r>
      <w:r>
        <w:rPr>
          <w:rFonts w:ascii="Times New Roman" w:hAnsi="Times New Roman"/>
        </w:rPr>
        <w:t xml:space="preserve">одавец </w:t>
      </w:r>
      <w:r w:rsidRPr="005355BA">
        <w:rPr>
          <w:rFonts w:ascii="Times New Roman" w:hAnsi="Times New Roman"/>
        </w:rPr>
        <w:t>содействует П</w:t>
      </w:r>
      <w:r>
        <w:rPr>
          <w:rFonts w:ascii="Times New Roman" w:hAnsi="Times New Roman"/>
        </w:rPr>
        <w:t xml:space="preserve">окупателю </w:t>
      </w:r>
      <w:r w:rsidRPr="005355BA">
        <w:rPr>
          <w:rFonts w:ascii="Times New Roman" w:hAnsi="Times New Roman"/>
        </w:rPr>
        <w:t>в подготовке указанных документов.</w:t>
      </w:r>
    </w:p>
    <w:p w14:paraId="75A27981" w14:textId="77777777" w:rsidR="00DD31FF" w:rsidRPr="00D20046" w:rsidRDefault="00DD31FF" w:rsidP="00DD31FF">
      <w:pPr>
        <w:spacing w:after="0" w:line="240" w:lineRule="auto"/>
        <w:jc w:val="both"/>
        <w:rPr>
          <w:rFonts w:ascii="Times New Roman" w:hAnsi="Times New Roman"/>
        </w:rPr>
      </w:pPr>
    </w:p>
    <w:p w14:paraId="751C37A1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Стоимость Имущества и порядок его оплаты</w:t>
      </w:r>
    </w:p>
    <w:p w14:paraId="568F1FBC" w14:textId="77777777" w:rsidR="00DD31FF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D20046">
        <w:rPr>
          <w:rFonts w:ascii="Times New Roman" w:hAnsi="Times New Roman"/>
        </w:rPr>
        <w:tab/>
      </w:r>
    </w:p>
    <w:p w14:paraId="4BC1601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48F2DD0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3DD62E6" w14:textId="77777777" w:rsidR="00DD31FF" w:rsidRPr="00D20046" w:rsidRDefault="00DD31FF" w:rsidP="00DD31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27DF55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Пер</w:t>
      </w:r>
      <w:r>
        <w:rPr>
          <w:rFonts w:ascii="Times New Roman" w:hAnsi="Times New Roman"/>
          <w:b/>
        </w:rPr>
        <w:t xml:space="preserve">еход </w:t>
      </w:r>
      <w:r w:rsidRPr="00D20046">
        <w:rPr>
          <w:rFonts w:ascii="Times New Roman" w:hAnsi="Times New Roman"/>
          <w:b/>
        </w:rPr>
        <w:t>Имущества</w:t>
      </w:r>
    </w:p>
    <w:p w14:paraId="27AF883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Исключительные права на Программы, указанные в п.1.1, настоящего Договора, переходят от Продавца к Покупателю в момент подписания передаточного акта</w:t>
      </w:r>
      <w:r>
        <w:rPr>
          <w:rFonts w:ascii="Times New Roman" w:hAnsi="Times New Roman"/>
        </w:rPr>
        <w:t>.</w:t>
      </w:r>
    </w:p>
    <w:p w14:paraId="140857C8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Пр</w:t>
      </w:r>
      <w:r>
        <w:rPr>
          <w:rFonts w:ascii="Times New Roman" w:hAnsi="Times New Roman"/>
        </w:rPr>
        <w:t xml:space="preserve">одавец </w:t>
      </w:r>
      <w:r w:rsidRPr="007E325F">
        <w:rPr>
          <w:rFonts w:ascii="Times New Roman" w:hAnsi="Times New Roman"/>
        </w:rPr>
        <w:t xml:space="preserve">обязан с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прекратить любое</w:t>
      </w:r>
      <w:r>
        <w:rPr>
          <w:rFonts w:ascii="Times New Roman" w:hAnsi="Times New Roman"/>
        </w:rPr>
        <w:t xml:space="preserve"> его </w:t>
      </w:r>
      <w:r w:rsidRPr="007E325F">
        <w:rPr>
          <w:rFonts w:ascii="Times New Roman" w:hAnsi="Times New Roman"/>
        </w:rPr>
        <w:t>использование</w:t>
      </w:r>
      <w:r>
        <w:rPr>
          <w:rFonts w:ascii="Times New Roman" w:hAnsi="Times New Roman"/>
        </w:rPr>
        <w:t>.</w:t>
      </w:r>
    </w:p>
    <w:p w14:paraId="1F1C4BEE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lastRenderedPageBreak/>
        <w:t>П</w:t>
      </w:r>
      <w:r>
        <w:rPr>
          <w:rFonts w:ascii="Times New Roman" w:hAnsi="Times New Roman"/>
        </w:rPr>
        <w:t xml:space="preserve">окупатель </w:t>
      </w:r>
      <w:r w:rsidRPr="007E325F">
        <w:rPr>
          <w:rFonts w:ascii="Times New Roman" w:hAnsi="Times New Roman"/>
        </w:rPr>
        <w:t>вправе с указанного в п.4.1, настоящего Договора момента перехода исключительного права использовать Программ</w:t>
      </w:r>
      <w:r>
        <w:rPr>
          <w:rFonts w:ascii="Times New Roman" w:hAnsi="Times New Roman"/>
        </w:rPr>
        <w:t xml:space="preserve">ы </w:t>
      </w:r>
      <w:r w:rsidRPr="007E325F">
        <w:rPr>
          <w:rFonts w:ascii="Times New Roman" w:hAnsi="Times New Roman"/>
        </w:rPr>
        <w:t>и распоряжаться исключительными правами на Программ</w:t>
      </w:r>
      <w:r>
        <w:rPr>
          <w:rFonts w:ascii="Times New Roman" w:hAnsi="Times New Roman"/>
        </w:rPr>
        <w:t>ы</w:t>
      </w:r>
      <w:r w:rsidRPr="007E325F">
        <w:rPr>
          <w:rFonts w:ascii="Times New Roman" w:hAnsi="Times New Roman"/>
        </w:rPr>
        <w:t xml:space="preserve"> любым не противоречащим закону и существу такого исключительного права способом.</w:t>
      </w:r>
    </w:p>
    <w:p w14:paraId="1B99ACC0" w14:textId="77777777" w:rsidR="00DD31F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>Пере</w:t>
      </w:r>
      <w:r>
        <w:rPr>
          <w:rFonts w:ascii="Times New Roman" w:hAnsi="Times New Roman"/>
        </w:rPr>
        <w:t xml:space="preserve">ход </w:t>
      </w:r>
      <w:r w:rsidRPr="007E325F">
        <w:rPr>
          <w:rFonts w:ascii="Times New Roman" w:hAnsi="Times New Roman"/>
        </w:rPr>
        <w:t>Имущества долж</w:t>
      </w:r>
      <w:r>
        <w:rPr>
          <w:rFonts w:ascii="Times New Roman" w:hAnsi="Times New Roman"/>
        </w:rPr>
        <w:t xml:space="preserve">ен </w:t>
      </w:r>
      <w:r w:rsidRPr="007E325F">
        <w:rPr>
          <w:rFonts w:ascii="Times New Roman" w:hAnsi="Times New Roman"/>
        </w:rPr>
        <w:t>быть осуществлен</w:t>
      </w:r>
      <w:r>
        <w:rPr>
          <w:rFonts w:ascii="Times New Roman" w:hAnsi="Times New Roman"/>
        </w:rPr>
        <w:t xml:space="preserve"> </w:t>
      </w:r>
      <w:r w:rsidRPr="007E325F">
        <w:rPr>
          <w:rFonts w:ascii="Times New Roman" w:hAnsi="Times New Roman"/>
        </w:rPr>
        <w:t>в течение</w:t>
      </w:r>
      <w:r>
        <w:rPr>
          <w:rFonts w:ascii="Times New Roman" w:hAnsi="Times New Roman"/>
        </w:rPr>
        <w:t xml:space="preserve"> 10 </w:t>
      </w:r>
      <w:r w:rsidRPr="007E325F">
        <w:rPr>
          <w:rFonts w:ascii="Times New Roman" w:hAnsi="Times New Roman"/>
        </w:rPr>
        <w:t>рабочих дней со дня его полной оплаты, согласно раздела 3 настоящего договора.</w:t>
      </w:r>
    </w:p>
    <w:p w14:paraId="7184F992" w14:textId="77777777" w:rsidR="00DD31FF" w:rsidRPr="007E325F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25F">
        <w:rPr>
          <w:rFonts w:ascii="Times New Roman" w:hAnsi="Times New Roman"/>
        </w:rPr>
        <w:t xml:space="preserve">С указанного в п.4.1, настоящего Договора момента перехода </w:t>
      </w:r>
      <w:r>
        <w:rPr>
          <w:rFonts w:ascii="Times New Roman" w:hAnsi="Times New Roman"/>
        </w:rPr>
        <w:t xml:space="preserve">Имущества </w:t>
      </w:r>
      <w:r w:rsidRPr="007E325F">
        <w:rPr>
          <w:rFonts w:ascii="Times New Roman" w:hAnsi="Times New Roman"/>
        </w:rPr>
        <w:t>к П</w:t>
      </w:r>
      <w:r>
        <w:rPr>
          <w:rFonts w:ascii="Times New Roman" w:hAnsi="Times New Roman"/>
        </w:rPr>
        <w:t xml:space="preserve">окупателю </w:t>
      </w:r>
      <w:r w:rsidRPr="007E325F">
        <w:rPr>
          <w:rFonts w:ascii="Times New Roman" w:hAnsi="Times New Roman"/>
        </w:rPr>
        <w:t>всю ответственность за использование Программы и все риски, связанные с владением, пользованием и распоряжением правом, несет П</w:t>
      </w:r>
      <w:r>
        <w:rPr>
          <w:rFonts w:ascii="Times New Roman" w:hAnsi="Times New Roman"/>
        </w:rPr>
        <w:t>окупатель</w:t>
      </w:r>
      <w:r w:rsidRPr="007E325F">
        <w:rPr>
          <w:rFonts w:ascii="Times New Roman" w:hAnsi="Times New Roman"/>
        </w:rPr>
        <w:t>, за исключением случаев, когда ответственность и риски возникли до указанного момента.</w:t>
      </w:r>
    </w:p>
    <w:p w14:paraId="15673C3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Ответственность Сторон</w:t>
      </w:r>
    </w:p>
    <w:p w14:paraId="347EE713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73817F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3BA47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20BC45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E3A3DE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Заключительные положения</w:t>
      </w:r>
    </w:p>
    <w:p w14:paraId="1A126A2C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F7FCA63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надлежащем исполнении Сторонами своих обязательств;</w:t>
      </w:r>
    </w:p>
    <w:p w14:paraId="74841ED7" w14:textId="77777777" w:rsidR="00DD31FF" w:rsidRPr="00D20046" w:rsidRDefault="00DD31FF" w:rsidP="00DD31FF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BA00702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D2004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20046">
        <w:rPr>
          <w:rFonts w:ascii="Times New Roman" w:hAnsi="Times New Roman"/>
          <w:color w:val="000000"/>
          <w:lang w:eastAsia="ru-RU"/>
        </w:rPr>
        <w:t xml:space="preserve">При недостижении согласия споры и разногласия рассматривает </w:t>
      </w:r>
      <w:r w:rsidRPr="00D20046">
        <w:rPr>
          <w:rFonts w:ascii="Times New Roman" w:hAnsi="Times New Roman"/>
          <w:noProof/>
          <w:color w:val="000000"/>
          <w:lang w:eastAsia="ru-RU"/>
        </w:rPr>
        <w:t>Арбитражный суд города Москвы</w:t>
      </w:r>
      <w:r w:rsidRPr="00D20046">
        <w:rPr>
          <w:rFonts w:ascii="Times New Roman" w:hAnsi="Times New Roman"/>
          <w:color w:val="000000"/>
          <w:lang w:eastAsia="ru-RU"/>
        </w:rPr>
        <w:t>.</w:t>
      </w:r>
    </w:p>
    <w:p w14:paraId="15399698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5307E7" w14:textId="77777777" w:rsidR="00DD31FF" w:rsidRPr="00D20046" w:rsidRDefault="00DD31FF" w:rsidP="00DD31FF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20046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трех </w:t>
      </w:r>
      <w:r w:rsidRPr="00D20046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, и один экземпляр для Роспатента.</w:t>
      </w:r>
    </w:p>
    <w:p w14:paraId="55631C15" w14:textId="77777777" w:rsidR="00DD31FF" w:rsidRPr="00D20046" w:rsidRDefault="00DD31FF" w:rsidP="00DD31FF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39326F" w14:textId="77777777" w:rsidR="00DD31FF" w:rsidRPr="00D20046" w:rsidRDefault="00DD31FF" w:rsidP="00DD31F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20046">
        <w:rPr>
          <w:rFonts w:ascii="Times New Roman" w:hAnsi="Times New Roman"/>
          <w:b/>
        </w:rPr>
        <w:t>Реквизиты сторон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DD31FF" w:rsidRPr="00D20046" w14:paraId="55E1F7F3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0C03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BBDED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D31FF" w:rsidRPr="00D20046" w14:paraId="555C1B5B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10B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5978752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D3435BB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56FE46D6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73F05BFA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  <w:p w14:paraId="670576A9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14:paraId="57A62083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>Банковские реквизиты:</w:t>
            </w:r>
          </w:p>
          <w:p w14:paraId="1B3A29BE" w14:textId="703C0972" w:rsidR="00DD31FF" w:rsidRDefault="0019767A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р/с</w:t>
            </w:r>
            <w:r w:rsidR="00DD31FF" w:rsidRPr="0079063A">
              <w:rPr>
                <w:rFonts w:ascii="Times New Roman" w:hAnsi="Times New Roman"/>
                <w:b/>
                <w:bCs/>
                <w:noProof/>
              </w:rPr>
              <w:t>: 40702810400040000353</w:t>
            </w:r>
            <w:r w:rsidR="00DD31FF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в </w:t>
            </w:r>
            <w:r w:rsidR="00DD31FF" w:rsidRPr="0079063A">
              <w:rPr>
                <w:rFonts w:ascii="Times New Roman" w:hAnsi="Times New Roman"/>
                <w:noProof/>
              </w:rPr>
              <w:t>АО «Банк ДАЛЕНА»</w:t>
            </w:r>
          </w:p>
          <w:p w14:paraId="216023EF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к/с: </w:t>
            </w:r>
            <w:r w:rsidRPr="0079063A">
              <w:rPr>
                <w:rFonts w:ascii="Times New Roman" w:hAnsi="Times New Roman"/>
                <w:noProof/>
              </w:rPr>
              <w:t>30101810845250000371</w:t>
            </w:r>
          </w:p>
          <w:p w14:paraId="004F4D5D" w14:textId="77777777" w:rsidR="00DD31F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БИК: </w:t>
            </w:r>
            <w:r w:rsidRPr="0079063A">
              <w:rPr>
                <w:rFonts w:ascii="Times New Roman" w:hAnsi="Times New Roman"/>
                <w:noProof/>
              </w:rPr>
              <w:t>044525371</w:t>
            </w:r>
          </w:p>
          <w:p w14:paraId="7D578B79" w14:textId="77777777" w:rsidR="00DD31FF" w:rsidRPr="0079063A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hAnsi="Times New Roman"/>
                <w:b/>
                <w:bCs/>
                <w:noProof/>
              </w:rPr>
              <w:t xml:space="preserve">Получатель: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 (ИНН: 7734018050)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EA4F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D31FF" w:rsidRPr="00D20046" w14:paraId="263D3023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25AA9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EACCEC1" w14:textId="77777777" w:rsidR="00DD31FF" w:rsidRPr="00AF7E4F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16846EEC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01F09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D38B2A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8E9D81" w14:textId="77777777" w:rsidR="00DD31FF" w:rsidRPr="00D20046" w:rsidRDefault="00DD31FF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46C7321" w14:textId="77777777" w:rsidR="00DD31FF" w:rsidRPr="00D20046" w:rsidRDefault="00DD31FF" w:rsidP="00DD31FF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FC5F4DE" w14:textId="32E096CB" w:rsidR="00205C2D" w:rsidRDefault="00205C2D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8A4F00B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8DB8CD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329937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B2BFB2" w14:textId="77777777" w:rsidR="0096049C" w:rsidRDefault="0096049C" w:rsidP="00DD31F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A111DB" w14:textId="77777777" w:rsidR="0096049C" w:rsidRDefault="0096049C" w:rsidP="0096049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E0290A" w14:textId="787B5CB9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>Приложение № 1</w:t>
      </w:r>
    </w:p>
    <w:p w14:paraId="1B0198A3" w14:textId="1B62844C" w:rsidR="0096049C" w:rsidRP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к договору №___ от «__» _____ 2026 г.</w:t>
      </w:r>
    </w:p>
    <w:p w14:paraId="3E52D94D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131AC84E" w14:textId="77777777" w:rsidR="0096049C" w:rsidRDefault="0096049C" w:rsidP="0096049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03E556A0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14:paraId="72D5C310" w14:textId="0DA9317B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Техническая часть</w:t>
      </w:r>
    </w:p>
    <w:p w14:paraId="456495B9" w14:textId="77777777" w:rsidR="0096049C" w:rsidRP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договору об отчуждении исключительных прав </w:t>
      </w:r>
    </w:p>
    <w:p w14:paraId="10D32BF1" w14:textId="2EDBE81E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 программу для ЭВМ</w:t>
      </w:r>
    </w:p>
    <w:p w14:paraId="3C8C3B98" w14:textId="77777777" w:rsidR="0096049C" w:rsidRDefault="0096049C" w:rsidP="00960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40AE72" w14:textId="6EC3DB6E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«Платформа управления лояльностью»</w:t>
      </w:r>
    </w:p>
    <w:p w14:paraId="6C70FC7D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3E09C58A" w14:textId="7F65D70B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Назначение программы: реализация системы учета персональных рекомендаций, применяемых в платежных экосистемах. Область применения программы: платежные экосистемы торгово-сервисных предприятий (ТСП) и банков. Функциональные возможности программы: моментальность и повышение удобства покупок клиентов банка в подключённом к ПО ТСП. Тип ЭВМ: IBM PC-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. ПК. ОС: Ubuntu 20.04 +.</w:t>
      </w:r>
    </w:p>
    <w:p w14:paraId="56140AD0" w14:textId="4F98DF00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JAVA</w:t>
      </w:r>
    </w:p>
    <w:p w14:paraId="148D272D" w14:textId="7CD57684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4 ГБ</w:t>
      </w:r>
    </w:p>
    <w:p w14:paraId="7B6886FF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566E4C9" w14:textId="2C82677C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программы для ЭВМ: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Централизованное управление финансово-хозяйственной деятельностью (ЦУ ФХД)</w:t>
      </w:r>
    </w:p>
    <w:p w14:paraId="3763D21B" w14:textId="77777777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Реферат:</w:t>
      </w:r>
    </w:p>
    <w:p w14:paraId="4CD3C5F4" w14:textId="2C7B9FD6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обеспечивает автоматизацию процесса централизованного управления финансово-хозяйственной деятельностью (ФХД) хозяйствующего субъекта - органа государственной власти, корпорации, предприятия, имеющего разветвленную сеть подведомственных субъектов. Основными функциями программы являются: формирование и ведение регистров бухгалтерского и бюджетного учета; учет финансовых и нефинансовых активов; управление планированием бюджета и его изменениями; ведение планов и графиков закупок; ведение реестра договоров и контрактов; управление бюджетными обязательствами; контроль и доведение бюджетных данных до подведомственных субъектов; формирование и свод бюджетной и бухгалтерской отчетности; учет доходов и расходов бюджета; учет средств, выданных в качестве кредитов, размещенных на депозитах и сделках РЕПО; учет персонала и регистров для расчета заработной платы, ведение кадровой службы; формирование документов и регистров для расчетов с персоналом; ведение ролей и полномочий пользователей системы и соответствующее разграничение доступа к функциям и данным; обеспечение возможности управления финансово-хозяйственной деятельности подведомственных структур, а также внешних структур и субъектов, принятых на обслуживание.</w:t>
      </w:r>
    </w:p>
    <w:p w14:paraId="79B5F622" w14:textId="6CF1AF08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Тип реализующей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IBM РС - 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. ПК</w:t>
      </w:r>
    </w:p>
    <w:p w14:paraId="1100347E" w14:textId="6795A3B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Язык программирования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С#, XML, </w:t>
      </w:r>
      <w:proofErr w:type="spellStart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Transact</w:t>
      </w:r>
      <w:proofErr w:type="spellEnd"/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SQL</w:t>
      </w:r>
    </w:p>
    <w:p w14:paraId="701DCAB9" w14:textId="65516109" w:rsidR="0096049C" w:rsidRP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Вид и версия операционной системы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Windows 7</w:t>
      </w:r>
    </w:p>
    <w:p w14:paraId="461F96A2" w14:textId="41F70CF3" w:rsidR="0096049C" w:rsidRDefault="0096049C" w:rsidP="0096049C">
      <w:pPr>
        <w:pStyle w:val="a7"/>
        <w:autoSpaceDE w:val="0"/>
        <w:autoSpaceDN w:val="0"/>
        <w:spacing w:before="80" w:after="8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Объем программы для ЭВМ</w:t>
      </w:r>
      <w:r w:rsidRPr="0096049C">
        <w:rPr>
          <w:rFonts w:ascii="Times New Roman" w:eastAsia="Times New Roman" w:hAnsi="Times New Roman"/>
          <w:bCs/>
          <w:sz w:val="24"/>
          <w:szCs w:val="24"/>
          <w:lang w:eastAsia="ru-RU"/>
        </w:rPr>
        <w:t>: 150 Мб</w:t>
      </w:r>
    </w:p>
    <w:p w14:paraId="3016A01D" w14:textId="4F519098" w:rsidR="0096049C" w:rsidRDefault="0096049C" w:rsidP="0096049C">
      <w:pPr>
        <w:pStyle w:val="a7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14:paraId="135D2C5B" w14:textId="52824D46" w:rsidR="0096049C" w:rsidRPr="0096049C" w:rsidRDefault="0096049C" w:rsidP="0096049C">
      <w:pPr>
        <w:pStyle w:val="a7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49C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Подписи сторон: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96049C" w:rsidRPr="00D20046" w14:paraId="6B99983E" w14:textId="77777777" w:rsidTr="00557D00">
        <w:trPr>
          <w:trHeight w:hRule="exact" w:val="3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840FA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17C47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6049C" w:rsidRPr="00D20046" w14:paraId="6323D651" w14:textId="77777777" w:rsidTr="00557D00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2644D" w14:textId="77777777" w:rsidR="0096049C" w:rsidRPr="0079063A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057EDFD4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5D733F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ОГРН: 1037700167878</w:t>
            </w:r>
          </w:p>
          <w:p w14:paraId="6F1B30AB" w14:textId="77777777" w:rsid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D20046">
              <w:rPr>
                <w:rFonts w:ascii="Times New Roman" w:hAnsi="Times New Roman"/>
                <w:noProof/>
              </w:rPr>
              <w:t>ИНН</w:t>
            </w:r>
            <w:r>
              <w:rPr>
                <w:rFonts w:ascii="Times New Roman" w:hAnsi="Times New Roman"/>
                <w:noProof/>
              </w:rPr>
              <w:t>/КПП</w:t>
            </w:r>
            <w:r w:rsidRPr="00D20046">
              <w:rPr>
                <w:rFonts w:ascii="Times New Roman" w:hAnsi="Times New Roman"/>
                <w:noProof/>
              </w:rPr>
              <w:t>: 7734018050</w:t>
            </w:r>
            <w:r>
              <w:rPr>
                <w:rFonts w:ascii="Times New Roman" w:hAnsi="Times New Roman"/>
                <w:noProof/>
              </w:rPr>
              <w:t xml:space="preserve"> / </w:t>
            </w:r>
            <w:r w:rsidRPr="00D20046">
              <w:rPr>
                <w:rFonts w:ascii="Times New Roman" w:hAnsi="Times New Roman"/>
                <w:noProof/>
              </w:rPr>
              <w:t>770101001</w:t>
            </w:r>
          </w:p>
          <w:p w14:paraId="51ED32D6" w14:textId="48587624" w:rsidR="0096049C" w:rsidRPr="0096049C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Юридический адрес:</w:t>
            </w:r>
            <w:r>
              <w:t xml:space="preserve"> </w:t>
            </w:r>
            <w:r w:rsidRPr="00C05961">
              <w:rPr>
                <w:rFonts w:ascii="Times New Roman" w:hAnsi="Times New Roman"/>
                <w:noProof/>
              </w:rPr>
              <w:t>101000, г. Москва, Армянский пер., д. 9,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40C98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6049C" w:rsidRPr="00D20046" w14:paraId="7245CFB0" w14:textId="77777777" w:rsidTr="00557D00">
        <w:trPr>
          <w:trHeight w:val="9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1DCFB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Конкурсный управляющий </w:t>
            </w:r>
            <w:r w:rsidRPr="0079063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ООО «Мегар»</w:t>
            </w:r>
          </w:p>
          <w:p w14:paraId="23E7772E" w14:textId="77777777" w:rsidR="0096049C" w:rsidRPr="00AF7E4F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01D3EC11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E4F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 / Кузнецов Д.Н. /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3FF2D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312144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3D5F5DB" w14:textId="77777777" w:rsidR="0096049C" w:rsidRPr="00D20046" w:rsidRDefault="0096049C" w:rsidP="00557D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D200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6D7DA177" w14:textId="77777777" w:rsidR="0096049C" w:rsidRPr="0096049C" w:rsidRDefault="0096049C" w:rsidP="0096049C">
      <w:pPr>
        <w:pStyle w:val="a7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6049C" w:rsidRPr="0096049C" w:rsidSect="00DD3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733E9E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586ED1"/>
    <w:multiLevelType w:val="hybridMultilevel"/>
    <w:tmpl w:val="A5F8994C"/>
    <w:lvl w:ilvl="0" w:tplc="E9BC8A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66E25"/>
    <w:multiLevelType w:val="hybridMultilevel"/>
    <w:tmpl w:val="F75E5244"/>
    <w:lvl w:ilvl="0" w:tplc="0F3027C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94007">
    <w:abstractNumId w:val="0"/>
  </w:num>
  <w:num w:numId="2" w16cid:durableId="1102459853">
    <w:abstractNumId w:val="2"/>
  </w:num>
  <w:num w:numId="3" w16cid:durableId="87347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B"/>
    <w:rsid w:val="0019767A"/>
    <w:rsid w:val="00205C2D"/>
    <w:rsid w:val="00256F93"/>
    <w:rsid w:val="0026134E"/>
    <w:rsid w:val="00264A01"/>
    <w:rsid w:val="002E7466"/>
    <w:rsid w:val="003E639A"/>
    <w:rsid w:val="00405910"/>
    <w:rsid w:val="004F06CB"/>
    <w:rsid w:val="007868E8"/>
    <w:rsid w:val="007B4F3E"/>
    <w:rsid w:val="00946E69"/>
    <w:rsid w:val="0096049C"/>
    <w:rsid w:val="009C2522"/>
    <w:rsid w:val="00DD31FF"/>
    <w:rsid w:val="00E1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60DC"/>
  <w15:chartTrackingRefBased/>
  <w15:docId w15:val="{EED405F0-EAF3-4533-8520-6C6C03E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1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6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6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6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6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6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6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Дарья Грищенкова</cp:lastModifiedBy>
  <cp:revision>7</cp:revision>
  <dcterms:created xsi:type="dcterms:W3CDTF">2026-02-18T10:12:00Z</dcterms:created>
  <dcterms:modified xsi:type="dcterms:W3CDTF">2026-06-14T19:16:00Z</dcterms:modified>
</cp:coreProperties>
</file>