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9A5587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9A5587">
        <w:rPr>
          <w:rFonts w:ascii="Times New Roman" w:hAnsi="Times New Roman" w:cs="Times New Roman"/>
          <w:sz w:val="24"/>
          <w:szCs w:val="24"/>
        </w:rPr>
        <w:t>Ибрагимова Р.Р.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9A5587">
        <w:rPr>
          <w:rFonts w:ascii="Times New Roman" w:hAnsi="Times New Roman" w:cs="Times New Roman"/>
          <w:sz w:val="24"/>
          <w:szCs w:val="24"/>
        </w:rPr>
        <w:t>19.05.1973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>дрес регистрации:</w:t>
      </w:r>
      <w:r w:rsidR="009A5587">
        <w:rPr>
          <w:rFonts w:ascii="Times New Roman" w:hAnsi="Times New Roman" w:cs="Times New Roman"/>
          <w:sz w:val="24"/>
          <w:szCs w:val="24"/>
        </w:rPr>
        <w:t xml:space="preserve"> </w:t>
      </w:r>
      <w:r w:rsidR="009A5587" w:rsidRPr="009A5587">
        <w:rPr>
          <w:rFonts w:ascii="Times New Roman" w:hAnsi="Times New Roman" w:cs="Times New Roman"/>
          <w:sz w:val="24"/>
          <w:szCs w:val="24"/>
        </w:rPr>
        <w:t>350087, Краснодарский край, г. Краснодар, ул. Кадетская, д. 9, кв. 101, ИНН 272507047747, СНИЛС 040-362-267 12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E66AD">
        <w:rPr>
          <w:rStyle w:val="a3"/>
          <w:rFonts w:ascii="Times New Roman" w:hAnsi="Times New Roman" w:cs="Times New Roman"/>
          <w:sz w:val="24"/>
          <w:szCs w:val="24"/>
        </w:rPr>
        <w:t>)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>действующий на основании Решения Арбитражного суда</w:t>
      </w:r>
      <w:proofErr w:type="gramEnd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9A5587">
        <w:rPr>
          <w:rFonts w:ascii="Times New Roman" w:hAnsi="Times New Roman" w:cs="Times New Roman"/>
          <w:sz w:val="24"/>
          <w:szCs w:val="24"/>
        </w:rPr>
        <w:t xml:space="preserve">Краснодарского края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9A5587">
        <w:rPr>
          <w:rFonts w:ascii="Times New Roman" w:hAnsi="Times New Roman" w:cs="Times New Roman"/>
          <w:sz w:val="24"/>
          <w:szCs w:val="24"/>
        </w:rPr>
        <w:t>04.06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9A5587">
        <w:rPr>
          <w:rFonts w:ascii="Times New Roman" w:hAnsi="Times New Roman" w:cs="Times New Roman"/>
          <w:sz w:val="24"/>
          <w:szCs w:val="24"/>
        </w:rPr>
        <w:t>32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9A5587">
        <w:rPr>
          <w:rFonts w:ascii="Times New Roman" w:hAnsi="Times New Roman" w:cs="Times New Roman"/>
          <w:sz w:val="24"/>
          <w:szCs w:val="24"/>
        </w:rPr>
        <w:t>23829/2025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FB5B40">
        <w:rPr>
          <w:rFonts w:ascii="Times New Roman" w:hAnsi="Times New Roman" w:cs="Times New Roman"/>
          <w:sz w:val="24"/>
          <w:szCs w:val="24"/>
        </w:rPr>
        <w:t>в период с «11» июня 2026г. по «__»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FB5B40">
        <w:rPr>
          <w:rFonts w:ascii="Times New Roman" w:hAnsi="Times New Roman" w:cs="Times New Roman"/>
          <w:sz w:val="24"/>
          <w:szCs w:val="24"/>
        </w:rPr>
        <w:t>__________</w:t>
      </w:r>
      <w:r w:rsidR="009A5587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FB5B40">
        <w:rPr>
          <w:rFonts w:ascii="Times New Roman" w:hAnsi="Times New Roman" w:cs="Times New Roman"/>
          <w:sz w:val="24"/>
          <w:szCs w:val="24"/>
        </w:rPr>
        <w:t xml:space="preserve">публичном предложении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A5587" w:rsidRPr="009A5587" w:rsidTr="009A5587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A5587" w:rsidRPr="009A5587" w:rsidRDefault="00FB5B40" w:rsidP="009A558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DF5" w:rsidRPr="002B3580">
              <w:rPr>
                <w:rFonts w:ascii="Times New Roman" w:eastAsia="Calibri" w:hAnsi="Times New Roman" w:cs="Times New Roman"/>
                <w:sz w:val="24"/>
                <w:szCs w:val="24"/>
              </w:rPr>
              <w:t>Лот №</w:t>
            </w:r>
            <w:r w:rsidR="009A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марки SKODA модель </w:t>
            </w:r>
            <w:proofErr w:type="spellStart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. VIN номер XW8CK41Z3DK243084</w:t>
            </w:r>
            <w:r w:rsidR="009A5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является предметом залога ПАО «</w:t>
            </w:r>
            <w:proofErr w:type="spellStart"/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Совкомбанк</w:t>
            </w:r>
            <w:proofErr w:type="spellEnd"/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 ИНН 4401116480, ОГРН 1144400000425, адрес: 156000, г. Кострома, проспект Текстильщиков, д. 46.</w:t>
            </w:r>
          </w:p>
        </w:tc>
      </w:tr>
    </w:tbl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FB5B40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155A7" w:rsidRPr="002B3580">
        <w:rPr>
          <w:rFonts w:ascii="Times New Roman" w:hAnsi="Times New Roman" w:cs="Times New Roman"/>
          <w:sz w:val="24"/>
          <w:szCs w:val="24"/>
        </w:rPr>
        <w:t>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Ибрагимов Ростислав </w:t>
      </w:r>
      <w:proofErr w:type="spellStart"/>
      <w:r w:rsidR="009A5587">
        <w:rPr>
          <w:rFonts w:ascii="Times New Roman" w:hAnsi="Times New Roman" w:cs="Times New Roman"/>
          <w:sz w:val="24"/>
          <w:szCs w:val="24"/>
          <w:shd w:val="clear" w:color="auto" w:fill="FFFFFF"/>
        </w:rPr>
        <w:t>Рифатович</w:t>
      </w:r>
      <w:proofErr w:type="spellEnd"/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9A5587" w:rsidRPr="009A5587">
        <w:rPr>
          <w:rFonts w:ascii="Times New Roman" w:hAnsi="Times New Roman" w:cs="Times New Roman"/>
          <w:sz w:val="24"/>
          <w:szCs w:val="24"/>
        </w:rPr>
        <w:t>272507047747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39001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961730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A155A7" w:rsidRPr="002B3580">
        <w:rPr>
          <w:rFonts w:ascii="Times New Roman" w:hAnsi="Times New Roman" w:cs="Times New Roman"/>
          <w:sz w:val="24"/>
          <w:szCs w:val="24"/>
        </w:rPr>
        <w:lastRenderedPageBreak/>
        <w:t>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FB5B40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807B1C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FB5B40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807B1C" w:rsidRPr="002B3580">
        <w:rPr>
          <w:rFonts w:ascii="Times New Roman" w:hAnsi="Times New Roman" w:cs="Times New Roman"/>
          <w:sz w:val="24"/>
          <w:szCs w:val="24"/>
        </w:rPr>
        <w:t>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  <w:bookmarkStart w:id="1" w:name="_GoBack"/>
      <w:bookmarkEnd w:id="1"/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BE66AD" w:rsidRDefault="00A155A7" w:rsidP="00807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торгов: </w:t>
      </w:r>
    </w:p>
    <w:p w:rsidR="00D12352" w:rsidRPr="00BE66AD" w:rsidRDefault="00F25325" w:rsidP="00D123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Ф</w:t>
      </w:r>
      <w:r w:rsidR="00B6229D" w:rsidRPr="00BE66AD">
        <w:rPr>
          <w:rFonts w:ascii="Times New Roman" w:hAnsi="Times New Roman" w:cs="Times New Roman"/>
          <w:b/>
          <w:sz w:val="24"/>
          <w:szCs w:val="24"/>
        </w:rPr>
        <w:t xml:space="preserve">инансовый управляющий </w:t>
      </w:r>
      <w:r w:rsidRPr="00BE66AD">
        <w:rPr>
          <w:rFonts w:ascii="Times New Roman" w:hAnsi="Times New Roman" w:cs="Times New Roman"/>
          <w:b/>
          <w:sz w:val="24"/>
          <w:szCs w:val="24"/>
        </w:rPr>
        <w:t xml:space="preserve">Ерошкин </w:t>
      </w:r>
      <w:r w:rsidR="005A6071" w:rsidRPr="00BE66AD">
        <w:rPr>
          <w:rFonts w:ascii="Times New Roman" w:hAnsi="Times New Roman" w:cs="Times New Roman"/>
          <w:b/>
          <w:sz w:val="24"/>
          <w:szCs w:val="24"/>
        </w:rPr>
        <w:t>И</w:t>
      </w:r>
      <w:r w:rsidRPr="00BE66AD">
        <w:rPr>
          <w:rFonts w:ascii="Times New Roman" w:hAnsi="Times New Roman" w:cs="Times New Roman"/>
          <w:b/>
          <w:sz w:val="24"/>
          <w:szCs w:val="24"/>
        </w:rPr>
        <w:t>.В</w:t>
      </w:r>
      <w:r w:rsidR="00527EF6" w:rsidRPr="00BE66AD">
        <w:rPr>
          <w:rFonts w:ascii="Times New Roman" w:hAnsi="Times New Roman" w:cs="Times New Roman"/>
          <w:b/>
          <w:sz w:val="24"/>
          <w:szCs w:val="24"/>
        </w:rPr>
        <w:t>.</w:t>
      </w:r>
    </w:p>
    <w:p w:rsidR="00527EF6" w:rsidRPr="002B3580" w:rsidRDefault="00B6229D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Банковские реквизиты для оплаты задатка: </w:t>
      </w:r>
      <w:r w:rsidR="00BE66AD">
        <w:rPr>
          <w:rFonts w:ascii="Times New Roman" w:hAnsi="Times New Roman" w:cs="Times New Roman"/>
          <w:sz w:val="24"/>
          <w:szCs w:val="24"/>
        </w:rPr>
        <w:t xml:space="preserve">Ибрагимов Ростислав </w:t>
      </w:r>
      <w:proofErr w:type="spellStart"/>
      <w:r w:rsidR="00BE66AD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 w:rsidR="00817686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BE66AD" w:rsidRPr="009A5587">
        <w:rPr>
          <w:rFonts w:ascii="Times New Roman" w:hAnsi="Times New Roman" w:cs="Times New Roman"/>
          <w:sz w:val="24"/>
          <w:szCs w:val="24"/>
        </w:rPr>
        <w:t>272507047747</w:t>
      </w:r>
      <w:r w:rsidR="00BE66AD">
        <w:rPr>
          <w:rFonts w:ascii="Times New Roman" w:hAnsi="Times New Roman" w:cs="Times New Roman"/>
          <w:sz w:val="24"/>
          <w:szCs w:val="24"/>
        </w:rPr>
        <w:t>,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/с </w:t>
      </w:r>
      <w:r w:rsidR="00817686" w:rsidRPr="00817686">
        <w:rPr>
          <w:rFonts w:ascii="Times New Roman" w:hAnsi="Times New Roman" w:cs="Times New Roman"/>
          <w:sz w:val="24"/>
          <w:szCs w:val="24"/>
        </w:rPr>
        <w:t>408178102</w:t>
      </w:r>
      <w:r w:rsidR="00BE66AD">
        <w:rPr>
          <w:rFonts w:ascii="Times New Roman" w:hAnsi="Times New Roman" w:cs="Times New Roman"/>
          <w:sz w:val="24"/>
          <w:szCs w:val="24"/>
        </w:rPr>
        <w:t>50222758015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</w:t>
      </w:r>
      <w:proofErr w:type="spell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овкомбанк</w:t>
      </w:r>
      <w:proofErr w:type="spell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 4401116480, БИК 045004763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, к/с 301018101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0000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763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2B358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r w:rsidR="00BE66AD">
        <w:rPr>
          <w:rFonts w:ascii="Times New Roman" w:hAnsi="Times New Roman" w:cs="Times New Roman"/>
          <w:sz w:val="24"/>
          <w:szCs w:val="24"/>
        </w:rPr>
        <w:t>Ибрагимова Р.Р.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A5587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E66AD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B5B40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2025-04-24T14:33:00Z</dcterms:created>
  <dcterms:modified xsi:type="dcterms:W3CDTF">2026-06-10T12:25:00Z</dcterms:modified>
</cp:coreProperties>
</file>