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60" w:type="dxa"/>
          <w:top w:w="60" w:type="dxa"/>
          <w:right w:w="60" w:type="dxa"/>
          <w:bottom w:w="6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8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</w:t>
            </w:r>
            <w:r>
              <w:rPr>
                <w:sz w:val="16"/>
                <w:szCs w:val="16"/>
              </w:rPr>
              <w:t xml:space="preserve">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t xml:space="preserve">Бородиной Марины Сергеевны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Газизова Наталья Андреевн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7620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60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gazizova.natalya@internet.r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9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2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 января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</w:t>
      </w:r>
      <w:r>
        <w:rPr>
          <w:b/>
          <w:bCs/>
          <w:sz w:val="20"/>
          <w:szCs w:val="20"/>
        </w:rPr>
        <w:t xml:space="preserve">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Арбитражный суд Луганской Народной Республики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А87-53/2025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27.10.2025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22.12.2025</w:t>
            </w:r>
            <w:r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</w:t>
            </w:r>
            <w:r>
              <w:rPr>
                <w:sz w:val="20"/>
                <w:szCs w:val="20"/>
              </w:rPr>
              <w:t xml:space="preserve">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2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Бородина Марина Сергеевна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05.03.1989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г. Красный Луч Ворошиловоградской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345928635133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217-885-341 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294502, Луганская Народная Республика, г. Красный Луч, ул. Черняховского, д.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</w:t>
      </w:r>
      <w:r>
        <w:rPr>
          <w:sz w:val="20"/>
          <w:szCs w:val="20"/>
        </w:rPr>
        <w:t xml:space="preserve">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</w:t>
      </w:r>
      <w:r>
        <w:rPr>
          <w:sz w:val="20"/>
          <w:szCs w:val="20"/>
        </w:rPr>
        <w:t xml:space="preserve">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В со</w:t>
      </w:r>
      <w:r>
        <w:rPr>
          <w:sz w:val="20"/>
          <w:szCs w:val="20"/>
        </w:rPr>
        <w:t xml:space="preserve">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</w:t>
      </w:r>
      <w:r>
        <w:rPr>
          <w:sz w:val="20"/>
          <w:szCs w:val="20"/>
        </w:rPr>
        <w:t xml:space="preserve">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</w:t>
      </w:r>
      <w:r>
        <w:rPr>
          <w:sz w:val="20"/>
          <w:szCs w:val="20"/>
        </w:rPr>
        <w:t xml:space="preserve">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3"/>
        <w:ind w:firstLine="0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В результате проведения сра</w:t>
      </w:r>
      <w:r>
        <w:rPr>
          <w:sz w:val="20"/>
          <w:szCs w:val="20"/>
        </w:rPr>
        <w:t xml:space="preserve">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27 января 2026 г.: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3"/>
        <w:ind w:firstLine="0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496"/>
        <w:gridCol w:w="5953"/>
        <w:gridCol w:w="34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емельный участок, кадастровый номер: 60:14:0051001:244 Адрес (местоположение): Псковская область, Палкинский район, СП "Палкинская волость", д Прахново Площадь: 504 кв.м. Категория земель: Земли населенных пунктов. Вид разрешенного использования: Для веден</w:t>
            </w:r>
            <w:r>
              <w:rPr>
                <w:sz w:val="20"/>
                <w:szCs w:val="20"/>
              </w:rPr>
              <w:t xml:space="preserve">ия личного подсобного хозяйства.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59"/>
              <w:jc w:val="center"/>
            </w:pPr>
            <w:r/>
            <w:r>
              <w:t xml:space="preserve"> 93 038</w:t>
            </w:r>
            <w:r/>
            <w:r/>
          </w:p>
          <w:p>
            <w:pPr>
              <w:pStyle w:val="8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9" w:type="auto"/>
            <w:vAlign w:val="center"/>
            <w:textDirection w:val="lrTb"/>
            <w:noWrap w:val="false"/>
          </w:tcPr>
          <w:p>
            <w:pPr>
              <w:pStyle w:val="85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2" w:type="auto"/>
            <w:vAlign w:val="center"/>
            <w:textDirection w:val="lrTb"/>
            <w:noWrap w:val="false"/>
          </w:tcPr>
          <w:p>
            <w:pPr>
              <w:pStyle w:val="859"/>
              <w:jc w:val="center"/>
            </w:pPr>
            <w:r/>
            <w:r>
              <w:t xml:space="preserve"> 93 038</w:t>
            </w:r>
            <w:r/>
            <w:r/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5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9"/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З</w:t>
      </w:r>
      <w:r>
        <w:rPr>
          <w:sz w:val="20"/>
          <w:szCs w:val="20"/>
        </w:rPr>
        <w:t xml:space="preserve">емельный участок, кадастровый номер: 60:14:0051001:244 Адрес (местоположение): Псковская область, Палкинский район, СП "Палкинская волость", д Прахново Площадь: 504 кв.м. Категория земель: Земли населенных пунктов. Вид разрешенного использования: Для веден</w:t>
      </w:r>
      <w:r>
        <w:rPr>
          <w:sz w:val="20"/>
          <w:szCs w:val="20"/>
        </w:rPr>
        <w:t xml:space="preserve">ия личного подсобного хозяйства. </w:t>
      </w:r>
      <w:r/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hyperlink r:id="rId10" w:tooltip="https://www.avito.ru/rybinsk/avtomobili/nissan_micra_1.2_at_2007_bityy_160_000_km_7949446712?context=H4sIAAAAAAAA_wE_AMD_YToyOntzOjEzOiJsb2NhbFByaW9yaXR5IjtiOjA7czoxOiJ4IjtzOjE2OiJvaUNYb3VjWkowWGptYUxpIjt9x1L87D8AAAA" w:history="1">
        <w:r>
          <w:rPr>
            <w:rStyle w:val="841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>
        <w:t xml:space="preserve"> 93 038</w:t>
      </w:r>
      <w:r/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  <w:t xml:space="preserve">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/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rStyle w:val="841"/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hyperlink r:id="rId11" w:tooltip="https://lk.rosreestr.ru/eservices/real-estate-objects-online?ref=destralegal.ru" w:history="1">
        <w:r>
          <w:rPr>
            <w:rStyle w:val="841"/>
            <w:sz w:val="20"/>
            <w:szCs w:val="20"/>
          </w:rPr>
          <w:t xml:space="preserve">https://lk.rosreestr.ru/eservices/real-estate-objects-online?ref=destralegal.ru</w:t>
        </w:r>
        <w:r>
          <w:rPr>
            <w:rStyle w:val="841"/>
            <w:sz w:val="20"/>
            <w:szCs w:val="20"/>
          </w:rPr>
        </w:r>
        <w:r>
          <w:rPr>
            <w:rStyle w:val="841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2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6" w:type="dxa"/>
          <w:top w:w="36" w:type="dxa"/>
          <w:right w:w="36" w:type="dxa"/>
          <w:bottom w:w="36" w:type="dxa"/>
        </w:tblCellMar>
        <w:tblLook w:val="04A0" w:firstRow="1" w:lastRow="0" w:firstColumn="1" w:lastColumn="0" w:noHBand="0" w:noVBand="1"/>
      </w:tblPr>
      <w:tblGrid>
        <w:gridCol w:w="5250"/>
        <w:gridCol w:w="3300"/>
        <w:gridCol w:w="3000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7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Бородиной Марины Сергеевны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59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link w:val="713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sz w:val="24"/>
      <w:szCs w:val="24"/>
      <w:lang w:val="ru-RU" w:eastAsia="ru-RU" w:bidi="ar-SA"/>
    </w:rPr>
  </w:style>
  <w:style w:type="paragraph" w:styleId="860">
    <w:name w:val="Заголовок 1"/>
    <w:basedOn w:val="859"/>
    <w:next w:val="860"/>
    <w:link w:val="867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61">
    <w:name w:val="Заголовок 2"/>
    <w:basedOn w:val="859"/>
    <w:next w:val="861"/>
    <w:link w:val="868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62">
    <w:name w:val="Заголовок 3"/>
    <w:basedOn w:val="859"/>
    <w:next w:val="862"/>
    <w:link w:val="869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63">
    <w:name w:val="Заголовок 4"/>
    <w:basedOn w:val="859"/>
    <w:next w:val="863"/>
    <w:link w:val="87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4">
    <w:name w:val="Основной шрифт абзаца"/>
    <w:next w:val="864"/>
    <w:link w:val="859"/>
    <w:uiPriority w:val="1"/>
    <w:semiHidden/>
    <w:unhideWhenUsed/>
  </w:style>
  <w:style w:type="table" w:styleId="865">
    <w:name w:val="Обычная таблица"/>
    <w:next w:val="865"/>
    <w:link w:val="859"/>
    <w:uiPriority w:val="99"/>
    <w:semiHidden/>
    <w:unhideWhenUsed/>
    <w:tblPr/>
  </w:style>
  <w:style w:type="numbering" w:styleId="866">
    <w:name w:val="Нет списка"/>
    <w:next w:val="866"/>
    <w:link w:val="859"/>
    <w:uiPriority w:val="99"/>
    <w:semiHidden/>
    <w:unhideWhenUsed/>
  </w:style>
  <w:style w:type="character" w:styleId="867">
    <w:name w:val="Заголовок 1 Знак"/>
    <w:next w:val="867"/>
    <w:link w:val="860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8">
    <w:name w:val="Заголовок 2 Знак"/>
    <w:next w:val="868"/>
    <w:link w:val="861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69">
    <w:name w:val="Заголовок 3 Знак"/>
    <w:next w:val="869"/>
    <w:link w:val="862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70">
    <w:name w:val="Заголовок 4 Знак"/>
    <w:next w:val="870"/>
    <w:link w:val="863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71">
    <w:name w:val="msonormal"/>
    <w:basedOn w:val="859"/>
    <w:next w:val="871"/>
    <w:link w:val="859"/>
    <w:pPr>
      <w:spacing w:before="120" w:after="120"/>
    </w:pPr>
  </w:style>
  <w:style w:type="paragraph" w:styleId="872">
    <w:name w:val="Обычный (Интернет)"/>
    <w:basedOn w:val="859"/>
    <w:next w:val="872"/>
    <w:link w:val="859"/>
    <w:uiPriority w:val="99"/>
    <w:unhideWhenUsed/>
    <w:pPr>
      <w:spacing w:before="120" w:after="120"/>
    </w:pPr>
  </w:style>
  <w:style w:type="paragraph" w:styleId="873">
    <w:name w:val="indent"/>
    <w:basedOn w:val="859"/>
    <w:next w:val="873"/>
    <w:link w:val="859"/>
    <w:pPr>
      <w:ind w:firstLine="708"/>
      <w:jc w:val="both"/>
      <w:spacing w:before="120" w:after="120"/>
    </w:pPr>
  </w:style>
  <w:style w:type="paragraph" w:styleId="874">
    <w:name w:val="indnomrg"/>
    <w:basedOn w:val="859"/>
    <w:next w:val="874"/>
    <w:link w:val="859"/>
    <w:pPr>
      <w:ind w:firstLine="708"/>
      <w:jc w:val="both"/>
    </w:pPr>
  </w:style>
  <w:style w:type="paragraph" w:styleId="875">
    <w:name w:val="nomrg"/>
    <w:basedOn w:val="859"/>
    <w:next w:val="875"/>
    <w:link w:val="859"/>
    <w:pPr>
      <w:jc w:val="both"/>
    </w:pPr>
  </w:style>
  <w:style w:type="paragraph" w:styleId="876">
    <w:name w:val="zagolovok6"/>
    <w:next w:val="876"/>
    <w:link w:val="859"/>
    <w:qFormat/>
    <w:rPr>
      <w:sz w:val="24"/>
      <w:szCs w:val="24"/>
      <w:lang w:val="ru-RU" w:eastAsia="ru-RU" w:bidi="ar-SA"/>
    </w:rPr>
  </w:style>
  <w:style w:type="paragraph" w:styleId="877">
    <w:name w:val="Нижний колонтитул"/>
    <w:basedOn w:val="859"/>
    <w:next w:val="877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next w:val="878"/>
    <w:link w:val="877"/>
    <w:uiPriority w:val="99"/>
    <w:rPr>
      <w:rFonts w:eastAsia="Times New Roman"/>
      <w:sz w:val="24"/>
      <w:szCs w:val="24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  <w:style w:type="paragraph" w:styleId="882" w:customStyle="1">
    <w:name w:val="Обычный1"/>
    <w:next w:val="836"/>
    <w:link w:val="83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www.avito.ru/rybinsk/avtomobili/nissan_micra_1.2_at_2007_bityy_160_000_km_7949446712?context=H4sIAAAAAAAA_wE_AMD_YToyOntzOjEzOiJsb2NhbFByaW9yaXR5IjtiOjA7czoxOiJ4IjtzOjE2OiJvaUNYb3VjWkowWGptYUxpIjt9x1L87D8AAAA" TargetMode="External"/><Relationship Id="rId11" Type="http://schemas.openxmlformats.org/officeDocument/2006/relationships/hyperlink" Target="https://lk.rosreestr.ru/eservices/real-estate-objects-online?ref=destralega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Professional</dc:creator>
  <cp:lastModifiedBy>alesh</cp:lastModifiedBy>
  <cp:revision>7</cp:revision>
  <dcterms:created xsi:type="dcterms:W3CDTF">2025-12-05T10:12:00Z</dcterms:created>
  <dcterms:modified xsi:type="dcterms:W3CDTF">2026-01-27T16:59:31Z</dcterms:modified>
  <cp:version>1048576</cp:version>
</cp:coreProperties>
</file>