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тер СПК Институтский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25 февраля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Калининой Антонины Тихоновны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11.09.1959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дер. Елкибаево Алнашского р-на Удмуртской АССР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070-438-790 65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180800433293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</w:t>
      </w:r>
      <w:r>
        <w:rPr>
          <w:rFonts w:ascii="Times New Roman" w:hAnsi="Times New Roman"/>
          <w:sz w:val="24"/>
          <w:szCs w:val="24"/>
        </w:rPr>
        <w:t xml:space="preserve">ту жительства: 427007, Удмуртская Республика, тер СПК Институтский, д. 111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Удмуртской Республики от 31.03.2025 г. по делу</w:t>
      </w:r>
      <w:r>
        <w:rPr>
          <w:rFonts w:ascii="Times New Roman" w:hAnsi="Times New Roman"/>
          <w:sz w:val="24"/>
          <w:szCs w:val="24"/>
        </w:rPr>
        <w:t xml:space="preserve"> № А71-2919/2025 А.И. Руденко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>
        <w:rPr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Калининой Антонины Тихоновны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</w:t>
      </w:r>
      <w:r>
        <w:rPr>
          <w:rFonts w:ascii="Times New Roman" w:hAnsi="Times New Roman"/>
          <w:sz w:val="24"/>
          <w:szCs w:val="24"/>
        </w:rPr>
        <w:t xml:space="preserve">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</w:t>
      </w:r>
      <w:r>
        <w:rPr>
          <w:rFonts w:ascii="Times New Roman" w:hAnsi="Times New Roman"/>
          <w:sz w:val="24"/>
          <w:szCs w:val="24"/>
        </w:rPr>
        <w:t xml:space="preserve">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Калининой Антонины Тихоновны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Удмуртской Республики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Калининой Антонины Тихоновны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3353</Characters>
  <CharactersWithSpaces>3934</CharactersWithSpaces>
  <DocSecurity>0</DocSecurity>
  <HyperlinksChanged>false</HyperlinksChanged>
  <Lines>27</Lines>
  <Pages>2</Pages>
  <Paragraphs>7</Paragraphs>
  <ScaleCrop>false</ScaleCrop>
  <SharedDoc>false</SharedDoc>
  <Template>Normal</Template>
  <Words>588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2</cp:revision>
  <dcterms:created xsi:type="dcterms:W3CDTF">2026-02-25T10:46:00Z</dcterms:created>
  <dcterms:modified xsi:type="dcterms:W3CDTF">2026-02-25T10:46:00Z</dcterms:modified>
  <cp:version>1048576</cp:version>
</cp:coreProperties>
</file>