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BDAF" w14:textId="77777777" w:rsidR="00FD7360" w:rsidRPr="00FF33AF" w:rsidRDefault="003E71E7" w:rsidP="003C589F">
      <w:pPr>
        <w:shd w:val="clear" w:color="auto" w:fill="FFFFFF"/>
        <w:spacing w:before="100" w:beforeAutospacing="1"/>
        <w:jc w:val="center"/>
        <w:rPr>
          <w:b/>
        </w:rPr>
      </w:pPr>
      <w:r>
        <w:rPr>
          <w:b/>
          <w:sz w:val="32"/>
          <w:szCs w:val="32"/>
        </w:rPr>
        <w:t xml:space="preserve">Проект </w:t>
      </w:r>
      <w:r w:rsidRPr="00BB7ED6">
        <w:rPr>
          <w:b/>
          <w:sz w:val="32"/>
          <w:szCs w:val="32"/>
        </w:rPr>
        <w:t>Договор</w:t>
      </w:r>
      <w:r>
        <w:rPr>
          <w:b/>
          <w:sz w:val="32"/>
          <w:szCs w:val="32"/>
        </w:rPr>
        <w:t>а</w:t>
      </w:r>
      <w:r w:rsidRPr="00BB7ED6">
        <w:rPr>
          <w:b/>
          <w:sz w:val="32"/>
          <w:szCs w:val="32"/>
        </w:rPr>
        <w:t xml:space="preserve"> купли-продажи объект</w:t>
      </w:r>
      <w:r w:rsidR="00862AF3">
        <w:rPr>
          <w:b/>
          <w:sz w:val="32"/>
          <w:szCs w:val="32"/>
        </w:rPr>
        <w:t>ов</w:t>
      </w:r>
      <w:r w:rsidRPr="00BB7ED6">
        <w:rPr>
          <w:b/>
          <w:sz w:val="32"/>
          <w:szCs w:val="32"/>
        </w:rPr>
        <w:t xml:space="preserve"> недвижимости</w:t>
      </w:r>
    </w:p>
    <w:p w14:paraId="698DAE66" w14:textId="57BA3E43" w:rsidR="009268B8" w:rsidRDefault="009268B8" w:rsidP="003C589F">
      <w:pPr>
        <w:shd w:val="clear" w:color="auto" w:fill="FFFFFF"/>
        <w:spacing w:before="259"/>
        <w:ind w:right="81" w:firstLine="697"/>
        <w:jc w:val="both"/>
        <w:rPr>
          <w:b/>
          <w:color w:val="000000"/>
          <w:spacing w:val="3"/>
        </w:rPr>
      </w:pPr>
      <w:r w:rsidRPr="00FF33AF">
        <w:rPr>
          <w:b/>
          <w:color w:val="000000"/>
          <w:spacing w:val="3"/>
        </w:rPr>
        <w:t>г.</w:t>
      </w:r>
      <w:r w:rsidR="00E87489">
        <w:rPr>
          <w:b/>
          <w:color w:val="000000"/>
          <w:spacing w:val="3"/>
        </w:rPr>
        <w:t xml:space="preserve"> </w:t>
      </w:r>
      <w:r w:rsidR="00A31C6D" w:rsidRPr="00FF33AF">
        <w:rPr>
          <w:b/>
          <w:color w:val="000000"/>
          <w:spacing w:val="3"/>
        </w:rPr>
        <w:t>Москва</w:t>
      </w:r>
      <w:r w:rsidR="00A31C6D" w:rsidRPr="00FF33AF">
        <w:rPr>
          <w:b/>
          <w:color w:val="000000"/>
          <w:spacing w:val="3"/>
        </w:rPr>
        <w:tab/>
      </w:r>
      <w:r w:rsidR="00A31C6D" w:rsidRPr="00FF33AF">
        <w:rPr>
          <w:b/>
          <w:color w:val="000000"/>
          <w:spacing w:val="3"/>
        </w:rPr>
        <w:tab/>
      </w:r>
      <w:r w:rsidR="00A31C6D" w:rsidRPr="00FF33AF">
        <w:rPr>
          <w:b/>
          <w:color w:val="000000"/>
          <w:spacing w:val="3"/>
        </w:rPr>
        <w:tab/>
      </w:r>
      <w:r w:rsidR="00A31C6D" w:rsidRPr="00FF33AF">
        <w:rPr>
          <w:b/>
          <w:color w:val="000000"/>
          <w:spacing w:val="3"/>
        </w:rPr>
        <w:tab/>
      </w:r>
      <w:r w:rsidR="00A31C6D" w:rsidRPr="00FF33AF">
        <w:rPr>
          <w:b/>
          <w:color w:val="000000"/>
          <w:spacing w:val="3"/>
        </w:rPr>
        <w:tab/>
      </w:r>
      <w:r w:rsidR="00A31C6D" w:rsidRPr="00FF33AF">
        <w:rPr>
          <w:b/>
          <w:color w:val="000000"/>
          <w:spacing w:val="3"/>
        </w:rPr>
        <w:tab/>
      </w:r>
      <w:r w:rsidR="00A23C14">
        <w:rPr>
          <w:b/>
          <w:color w:val="000000"/>
          <w:spacing w:val="3"/>
        </w:rPr>
        <w:tab/>
      </w:r>
      <w:r w:rsidR="00A23C14">
        <w:rPr>
          <w:b/>
          <w:color w:val="000000"/>
          <w:spacing w:val="3"/>
        </w:rPr>
        <w:tab/>
      </w:r>
      <w:r w:rsidR="00A23C14">
        <w:rPr>
          <w:b/>
          <w:color w:val="000000"/>
          <w:spacing w:val="3"/>
        </w:rPr>
        <w:tab/>
      </w:r>
      <w:r w:rsidR="00A31C6D" w:rsidRPr="00FF33AF">
        <w:rPr>
          <w:b/>
          <w:color w:val="000000"/>
          <w:spacing w:val="3"/>
        </w:rPr>
        <w:tab/>
      </w:r>
      <w:r w:rsidR="00E67BB9" w:rsidRPr="00FF33AF">
        <w:rPr>
          <w:b/>
          <w:color w:val="000000"/>
          <w:spacing w:val="3"/>
        </w:rPr>
        <w:t>«</w:t>
      </w:r>
      <w:r w:rsidR="00EE4024" w:rsidRPr="00EE4024">
        <w:rPr>
          <w:b/>
          <w:color w:val="000000"/>
          <w:spacing w:val="3"/>
        </w:rPr>
        <w:t>__</w:t>
      </w:r>
      <w:r w:rsidR="00E67BB9" w:rsidRPr="00FF33AF">
        <w:rPr>
          <w:b/>
          <w:color w:val="000000"/>
          <w:spacing w:val="3"/>
        </w:rPr>
        <w:t xml:space="preserve">» </w:t>
      </w:r>
      <w:r w:rsidR="00EE4024" w:rsidRPr="00EE4024">
        <w:rPr>
          <w:b/>
          <w:color w:val="000000"/>
          <w:spacing w:val="3"/>
        </w:rPr>
        <w:t>________</w:t>
      </w:r>
      <w:r w:rsidR="00E67BB9" w:rsidRPr="00FF33AF">
        <w:rPr>
          <w:b/>
          <w:color w:val="000000"/>
          <w:spacing w:val="3"/>
        </w:rPr>
        <w:t xml:space="preserve"> 20</w:t>
      </w:r>
      <w:r w:rsidR="0097297B">
        <w:rPr>
          <w:b/>
          <w:color w:val="000000"/>
          <w:spacing w:val="3"/>
        </w:rPr>
        <w:t>2</w:t>
      </w:r>
      <w:r w:rsidR="00E75447">
        <w:rPr>
          <w:b/>
          <w:color w:val="000000"/>
          <w:spacing w:val="3"/>
        </w:rPr>
        <w:t>6</w:t>
      </w:r>
      <w:r w:rsidR="00E67BB9" w:rsidRPr="00FF33AF">
        <w:rPr>
          <w:b/>
          <w:color w:val="000000"/>
          <w:spacing w:val="3"/>
        </w:rPr>
        <w:t xml:space="preserve"> </w:t>
      </w:r>
      <w:r w:rsidRPr="00FF33AF">
        <w:rPr>
          <w:b/>
          <w:color w:val="000000"/>
          <w:spacing w:val="3"/>
        </w:rPr>
        <w:t>г.</w:t>
      </w:r>
    </w:p>
    <w:p w14:paraId="7B68785C" w14:textId="77777777" w:rsidR="00A2344D" w:rsidRPr="00FF33AF" w:rsidRDefault="00A2344D" w:rsidP="003C589F">
      <w:pPr>
        <w:shd w:val="clear" w:color="auto" w:fill="FFFFFF"/>
        <w:spacing w:before="259"/>
        <w:ind w:right="81" w:firstLine="697"/>
        <w:jc w:val="both"/>
        <w:rPr>
          <w:b/>
          <w:color w:val="000000"/>
          <w:spacing w:val="3"/>
        </w:rPr>
      </w:pPr>
    </w:p>
    <w:p w14:paraId="71DE648B" w14:textId="29136167" w:rsidR="00A2344D" w:rsidRDefault="00E75447" w:rsidP="00E87489">
      <w:pPr>
        <w:shd w:val="clear" w:color="auto" w:fill="FFFFFF"/>
        <w:ind w:right="81" w:firstLine="567"/>
        <w:jc w:val="both"/>
        <w:rPr>
          <w:color w:val="000000"/>
          <w:spacing w:val="3"/>
        </w:rPr>
      </w:pPr>
      <w:r w:rsidRPr="00E75447">
        <w:rPr>
          <w:b/>
        </w:rPr>
        <w:t xml:space="preserve">Сукиасян </w:t>
      </w:r>
      <w:proofErr w:type="spellStart"/>
      <w:r w:rsidRPr="00E75447">
        <w:rPr>
          <w:b/>
        </w:rPr>
        <w:t>Агуник</w:t>
      </w:r>
      <w:proofErr w:type="spellEnd"/>
      <w:r w:rsidRPr="00E75447">
        <w:rPr>
          <w:b/>
        </w:rPr>
        <w:t xml:space="preserve"> </w:t>
      </w:r>
      <w:proofErr w:type="spellStart"/>
      <w:r w:rsidRPr="00E75447">
        <w:rPr>
          <w:b/>
        </w:rPr>
        <w:t>Ананиковн</w:t>
      </w:r>
      <w:r>
        <w:rPr>
          <w:b/>
        </w:rPr>
        <w:t>а</w:t>
      </w:r>
      <w:proofErr w:type="spellEnd"/>
      <w:r w:rsidRPr="00E75447">
        <w:rPr>
          <w:b/>
        </w:rPr>
        <w:t xml:space="preserve"> </w:t>
      </w:r>
      <w:r w:rsidRPr="00E75447">
        <w:rPr>
          <w:bCs/>
        </w:rPr>
        <w:t xml:space="preserve">(14.04.1962 г.р., место рождения: с. Свердлов </w:t>
      </w:r>
      <w:proofErr w:type="spellStart"/>
      <w:r w:rsidRPr="00E75447">
        <w:rPr>
          <w:bCs/>
        </w:rPr>
        <w:t>Степанаванского</w:t>
      </w:r>
      <w:proofErr w:type="spellEnd"/>
      <w:r w:rsidRPr="00E75447">
        <w:rPr>
          <w:bCs/>
        </w:rPr>
        <w:t xml:space="preserve"> р-на Армянской ССР, ИНН 772152721396 СНИЛС 139-544-20774, адрес: Московская обл., г. Люберцы, РП Октябрьский, ул.60 лет Победы, д. 10А, кв. 560)</w:t>
      </w:r>
      <w:r w:rsidR="00695236" w:rsidRPr="00E75447">
        <w:rPr>
          <w:bCs/>
        </w:rPr>
        <w:t xml:space="preserve"> </w:t>
      </w:r>
      <w:r w:rsidR="00695236" w:rsidRPr="00695236">
        <w:t>в лице Финансов</w:t>
      </w:r>
      <w:r w:rsidR="00695236">
        <w:t>ого</w:t>
      </w:r>
      <w:r w:rsidR="00695236" w:rsidRPr="00695236">
        <w:t xml:space="preserve"> управляющ</w:t>
      </w:r>
      <w:r w:rsidR="00695236">
        <w:t>его</w:t>
      </w:r>
      <w:r w:rsidR="00695236" w:rsidRPr="00695236">
        <w:t xml:space="preserve"> Гущиной Антонины Ивановны (ИНН 100122137478, СНИЛС 130-166-952 31,почтовый адрес: 115054, г. Москва, ул. Дубининская, а/я14), действующей на основании </w:t>
      </w:r>
      <w:r w:rsidRPr="00E75447">
        <w:t>Решения Арбитражного суда Московской области от 04.06.25 г. по делу №А41-26778/25</w:t>
      </w:r>
      <w:r w:rsidR="00A31C6D" w:rsidRPr="0097297B">
        <w:rPr>
          <w:color w:val="000000"/>
          <w:spacing w:val="3"/>
        </w:rPr>
        <w:t>, именуемое в дальнейшем «Продавец»</w:t>
      </w:r>
      <w:r w:rsidR="009268B8" w:rsidRPr="0097297B">
        <w:rPr>
          <w:color w:val="000000"/>
          <w:spacing w:val="3"/>
        </w:rPr>
        <w:t xml:space="preserve">, с одной стороны, </w:t>
      </w:r>
    </w:p>
    <w:p w14:paraId="7BC423E6" w14:textId="77777777" w:rsidR="00FD7360" w:rsidRPr="00FF33AF" w:rsidRDefault="009268B8" w:rsidP="00E87489">
      <w:pPr>
        <w:shd w:val="clear" w:color="auto" w:fill="FFFFFF"/>
        <w:ind w:right="81" w:firstLine="567"/>
        <w:jc w:val="both"/>
      </w:pPr>
      <w:r w:rsidRPr="0097297B">
        <w:rPr>
          <w:color w:val="000000"/>
          <w:spacing w:val="3"/>
        </w:rPr>
        <w:t>и</w:t>
      </w:r>
      <w:r w:rsidRPr="0097297B">
        <w:rPr>
          <w:color w:val="000000"/>
          <w:spacing w:val="1"/>
        </w:rPr>
        <w:t xml:space="preserve"> </w:t>
      </w:r>
      <w:r w:rsidR="00A2344D">
        <w:rPr>
          <w:color w:val="000000"/>
          <w:spacing w:val="1"/>
        </w:rPr>
        <w:t>_________________________________________________________________</w:t>
      </w:r>
      <w:r w:rsidR="00DC1E28">
        <w:rPr>
          <w:color w:val="000000"/>
          <w:spacing w:val="1"/>
        </w:rPr>
        <w:t>___________________</w:t>
      </w:r>
      <w:r w:rsidR="00EE4024" w:rsidRPr="00DC1E28">
        <w:rPr>
          <w:b/>
        </w:rPr>
        <w:t>___________</w:t>
      </w:r>
      <w:r w:rsidR="00DC1E28">
        <w:rPr>
          <w:b/>
        </w:rPr>
        <w:t xml:space="preserve"> __________</w:t>
      </w:r>
      <w:r w:rsidR="00EE4024" w:rsidRPr="00DC1E28">
        <w:rPr>
          <w:b/>
        </w:rPr>
        <w:t>______________________________________________________________________________________________</w:t>
      </w:r>
      <w:r w:rsidR="00A31C6D" w:rsidRPr="00DC1E28">
        <w:rPr>
          <w:bCs/>
          <w:bdr w:val="none" w:sz="0" w:space="0" w:color="auto" w:frame="1"/>
        </w:rPr>
        <w:t>,</w:t>
      </w:r>
      <w:r w:rsidR="00A31C6D" w:rsidRPr="00FF33AF">
        <w:rPr>
          <w:rStyle w:val="apple-converted-space"/>
          <w:b/>
          <w:bCs/>
          <w:bdr w:val="none" w:sz="0" w:space="0" w:color="auto" w:frame="1"/>
        </w:rPr>
        <w:t xml:space="preserve"> </w:t>
      </w:r>
      <w:r w:rsidR="00A31C6D" w:rsidRPr="00FF33AF">
        <w:rPr>
          <w:bdr w:val="none" w:sz="0" w:space="0" w:color="auto" w:frame="1"/>
        </w:rPr>
        <w:t>именуем</w:t>
      </w:r>
      <w:r w:rsidR="00F4503A">
        <w:rPr>
          <w:bdr w:val="none" w:sz="0" w:space="0" w:color="auto" w:frame="1"/>
        </w:rPr>
        <w:t>ый</w:t>
      </w:r>
      <w:r w:rsidR="00A31C6D" w:rsidRPr="00FF33AF">
        <w:rPr>
          <w:bdr w:val="none" w:sz="0" w:space="0" w:color="auto" w:frame="1"/>
        </w:rPr>
        <w:t xml:space="preserve"> в дальнейшем</w:t>
      </w:r>
      <w:r w:rsidRPr="00FF33AF">
        <w:rPr>
          <w:color w:val="000000"/>
          <w:spacing w:val="3"/>
        </w:rPr>
        <w:t xml:space="preserve"> «Покупатель», с другой стороны, в дальнейшем именуемые «Стороны», заключили настоящий договор о ниже следующем</w:t>
      </w:r>
      <w:r w:rsidR="00FD7360" w:rsidRPr="00FF33AF">
        <w:rPr>
          <w:color w:val="000000"/>
        </w:rPr>
        <w:t>:</w:t>
      </w:r>
    </w:p>
    <w:p w14:paraId="2EA2350D" w14:textId="77777777" w:rsidR="00FD7360" w:rsidRPr="00FF33AF" w:rsidRDefault="00FD7360" w:rsidP="003C589F">
      <w:pPr>
        <w:shd w:val="clear" w:color="auto" w:fill="FFFFFF"/>
        <w:tabs>
          <w:tab w:val="left" w:pos="3361"/>
        </w:tabs>
        <w:jc w:val="center"/>
        <w:rPr>
          <w:b/>
        </w:rPr>
      </w:pPr>
      <w:r w:rsidRPr="00FF33AF">
        <w:rPr>
          <w:b/>
          <w:color w:val="000000"/>
        </w:rPr>
        <w:t>1. П</w:t>
      </w:r>
      <w:r w:rsidR="00306E35">
        <w:rPr>
          <w:b/>
          <w:color w:val="000000"/>
        </w:rPr>
        <w:t>редмет</w:t>
      </w:r>
      <w:r w:rsidRPr="00FF33AF">
        <w:rPr>
          <w:b/>
          <w:color w:val="000000"/>
        </w:rPr>
        <w:t xml:space="preserve"> </w:t>
      </w:r>
      <w:r w:rsidR="00306E35">
        <w:rPr>
          <w:b/>
          <w:color w:val="000000"/>
        </w:rPr>
        <w:t>Договора</w:t>
      </w:r>
      <w:r w:rsidRPr="00FF33AF">
        <w:rPr>
          <w:b/>
          <w:color w:val="000000"/>
        </w:rPr>
        <w:t>.</w:t>
      </w:r>
    </w:p>
    <w:p w14:paraId="1FDA0F5D" w14:textId="77777777" w:rsidR="001756B7" w:rsidRPr="003E71E7" w:rsidRDefault="00FD7360" w:rsidP="00E87489">
      <w:pPr>
        <w:shd w:val="clear" w:color="auto" w:fill="FFFFFF"/>
        <w:tabs>
          <w:tab w:val="left" w:pos="1161"/>
          <w:tab w:val="left" w:pos="1256"/>
          <w:tab w:val="left" w:pos="3324"/>
          <w:tab w:val="left" w:pos="4504"/>
          <w:tab w:val="left" w:pos="6687"/>
          <w:tab w:val="left" w:pos="9017"/>
        </w:tabs>
        <w:ind w:left="49" w:firstLine="518"/>
        <w:jc w:val="both"/>
        <w:rPr>
          <w:color w:val="000000"/>
          <w:spacing w:val="5"/>
        </w:rPr>
      </w:pPr>
      <w:r w:rsidRPr="003E71E7">
        <w:rPr>
          <w:bCs/>
          <w:color w:val="000000"/>
          <w:spacing w:val="-13"/>
        </w:rPr>
        <w:t>1.1.</w:t>
      </w:r>
      <w:r w:rsidRPr="003E71E7">
        <w:rPr>
          <w:bCs/>
          <w:color w:val="000000"/>
        </w:rPr>
        <w:t xml:space="preserve"> </w:t>
      </w:r>
      <w:r w:rsidR="003E71E7" w:rsidRPr="003E71E7">
        <w:t>Продавец обязуется передать в собственность Покупателю недвижим</w:t>
      </w:r>
      <w:r w:rsidR="00E87489">
        <w:t>ое имущество</w:t>
      </w:r>
      <w:r w:rsidR="003E71E7" w:rsidRPr="003E71E7">
        <w:t xml:space="preserve">, описание которого приведено в </w:t>
      </w:r>
      <w:r w:rsidR="0097297B" w:rsidRPr="00B257C7">
        <w:rPr>
          <w:rFonts w:eastAsia="Arial Unicode MS"/>
          <w:u w:color="000000"/>
        </w:rPr>
        <w:t>Приложении №1 к настоящему</w:t>
      </w:r>
      <w:r w:rsidR="0097297B" w:rsidRPr="003E71E7">
        <w:t xml:space="preserve"> </w:t>
      </w:r>
      <w:r w:rsidR="003E71E7" w:rsidRPr="003E71E7">
        <w:t>Договор</w:t>
      </w:r>
      <w:r w:rsidR="0097297B">
        <w:t>у</w:t>
      </w:r>
      <w:r w:rsidR="003E71E7" w:rsidRPr="003E71E7">
        <w:t xml:space="preserve"> (далее по тексту – «Недвижимое имущество»), а Покупатель обязуется принять Недвижимое имущество и оплатить его стоимость.</w:t>
      </w:r>
    </w:p>
    <w:p w14:paraId="0B8C1BE2" w14:textId="4996AE27" w:rsidR="00431E49" w:rsidRPr="003E71E7" w:rsidRDefault="00FD7360" w:rsidP="00E87489">
      <w:pPr>
        <w:shd w:val="clear" w:color="auto" w:fill="FFFFFF"/>
        <w:tabs>
          <w:tab w:val="left" w:pos="1161"/>
          <w:tab w:val="left" w:pos="1256"/>
          <w:tab w:val="left" w:pos="3324"/>
          <w:tab w:val="left" w:pos="4504"/>
          <w:tab w:val="left" w:pos="6687"/>
          <w:tab w:val="left" w:pos="9017"/>
        </w:tabs>
        <w:ind w:left="49" w:firstLine="518"/>
        <w:jc w:val="both"/>
      </w:pPr>
      <w:r w:rsidRPr="003E71E7">
        <w:t>1.</w:t>
      </w:r>
      <w:r w:rsidR="0064089E">
        <w:t>2</w:t>
      </w:r>
      <w:r w:rsidRPr="003E71E7">
        <w:t xml:space="preserve">. </w:t>
      </w:r>
      <w:r w:rsidR="003528F0" w:rsidRPr="003E71E7">
        <w:rPr>
          <w:bCs/>
          <w:color w:val="000000"/>
        </w:rPr>
        <w:t xml:space="preserve">Имущество реализовано в ходе процедуры банкротства </w:t>
      </w:r>
      <w:r w:rsidR="00E75447" w:rsidRPr="00E75447">
        <w:t xml:space="preserve">Сукиасян </w:t>
      </w:r>
      <w:proofErr w:type="spellStart"/>
      <w:r w:rsidR="00E75447" w:rsidRPr="00E75447">
        <w:t>Агуник</w:t>
      </w:r>
      <w:proofErr w:type="spellEnd"/>
      <w:r w:rsidR="00E75447" w:rsidRPr="00E75447">
        <w:t xml:space="preserve"> </w:t>
      </w:r>
      <w:proofErr w:type="spellStart"/>
      <w:r w:rsidR="00E75447" w:rsidRPr="00E75447">
        <w:t>Ананиковны</w:t>
      </w:r>
      <w:proofErr w:type="spellEnd"/>
      <w:r w:rsidR="003528F0" w:rsidRPr="003E71E7">
        <w:t xml:space="preserve"> путем продажи на открытых электронных торгах. Порядок, сроки и условия продажи имущества </w:t>
      </w:r>
      <w:r w:rsidR="00057B66" w:rsidRPr="00057B66">
        <w:t xml:space="preserve">Сукиасян </w:t>
      </w:r>
      <w:proofErr w:type="spellStart"/>
      <w:r w:rsidR="00057B66" w:rsidRPr="00057B66">
        <w:t>Агуник</w:t>
      </w:r>
      <w:proofErr w:type="spellEnd"/>
      <w:r w:rsidR="00057B66" w:rsidRPr="00057B66">
        <w:t xml:space="preserve"> </w:t>
      </w:r>
      <w:proofErr w:type="spellStart"/>
      <w:r w:rsidR="00057B66" w:rsidRPr="00057B66">
        <w:t>Ананиковны</w:t>
      </w:r>
      <w:proofErr w:type="spellEnd"/>
      <w:r w:rsidR="003528F0" w:rsidRPr="003E71E7">
        <w:t xml:space="preserve"> утверждены </w:t>
      </w:r>
      <w:r w:rsidR="00057B66" w:rsidRPr="00057B66">
        <w:t>27.05.2026</w:t>
      </w:r>
      <w:r w:rsidR="00216AE9" w:rsidRPr="00216AE9">
        <w:t xml:space="preserve"> г. залоговым кредитором</w:t>
      </w:r>
      <w:r w:rsidR="00057172" w:rsidRPr="00057172">
        <w:t xml:space="preserve"> последнего</w:t>
      </w:r>
      <w:r w:rsidR="003528F0">
        <w:t>.</w:t>
      </w:r>
    </w:p>
    <w:p w14:paraId="19167051" w14:textId="77777777" w:rsidR="00A50630" w:rsidRPr="00C51640" w:rsidRDefault="0064089E" w:rsidP="00E87489">
      <w:pPr>
        <w:ind w:firstLine="518"/>
        <w:jc w:val="both"/>
        <w:rPr>
          <w:highlight w:val="yellow"/>
        </w:rPr>
      </w:pPr>
      <w:r>
        <w:t>1.3</w:t>
      </w:r>
      <w:r w:rsidR="003E71E7" w:rsidRPr="003E71E7">
        <w:t xml:space="preserve">. На момент заключения Договора Недвижимое имущество, указанное </w:t>
      </w:r>
      <w:r w:rsidR="003A6945" w:rsidRPr="003E71E7">
        <w:t xml:space="preserve">в </w:t>
      </w:r>
      <w:r w:rsidR="003A6945" w:rsidRPr="00B257C7">
        <w:rPr>
          <w:rFonts w:eastAsia="Arial Unicode MS"/>
          <w:u w:color="000000"/>
        </w:rPr>
        <w:t>Приложении №1 к настоящему</w:t>
      </w:r>
      <w:r w:rsidR="003A6945" w:rsidRPr="003E71E7">
        <w:t xml:space="preserve"> Договор</w:t>
      </w:r>
      <w:r w:rsidR="003A6945">
        <w:t>у</w:t>
      </w:r>
      <w:r w:rsidR="003E71E7" w:rsidRPr="003E71E7">
        <w:t>, принадлеж</w:t>
      </w:r>
      <w:r w:rsidR="003A6945">
        <w:t>и</w:t>
      </w:r>
      <w:r w:rsidR="003E71E7" w:rsidRPr="003E71E7">
        <w:t xml:space="preserve">т Продавцу </w:t>
      </w:r>
      <w:r w:rsidR="003E71E7" w:rsidRPr="00802086">
        <w:t xml:space="preserve">на праве собственности, что подтверждается </w:t>
      </w:r>
      <w:r w:rsidR="00C15223">
        <w:t xml:space="preserve">выпиской из </w:t>
      </w:r>
      <w:r w:rsidR="004234A1" w:rsidRPr="004234A1">
        <w:t>Единого государственного реестра недвижимости о правах отдельного лица на имевшееся (имеющиеся) у него объекты недвижимого имущества</w:t>
      </w:r>
      <w:r w:rsidR="00A50630" w:rsidRPr="00C51640">
        <w:t>.</w:t>
      </w:r>
    </w:p>
    <w:p w14:paraId="0CDF8448" w14:textId="77777777" w:rsidR="003E71E7" w:rsidRPr="003E71E7" w:rsidRDefault="0064089E" w:rsidP="00E87489">
      <w:pPr>
        <w:ind w:firstLine="518"/>
        <w:jc w:val="both"/>
      </w:pPr>
      <w:r>
        <w:t>1.4</w:t>
      </w:r>
      <w:r w:rsidR="003E71E7" w:rsidRPr="003E71E7">
        <w:t>. Передача Недвижимого имущества оформляется посредством подписания Сторонами в соответствии со с</w:t>
      </w:r>
      <w:r w:rsidR="00E87489">
        <w:t>т. 556 Гражданского кодекса РФ п</w:t>
      </w:r>
      <w:r w:rsidR="003E71E7" w:rsidRPr="003E71E7">
        <w:t>ередаточного акта.</w:t>
      </w:r>
    </w:p>
    <w:p w14:paraId="75E2821D" w14:textId="77777777" w:rsidR="003E71E7" w:rsidRDefault="0064089E" w:rsidP="00E87489">
      <w:pPr>
        <w:shd w:val="clear" w:color="auto" w:fill="FFFFFF"/>
        <w:tabs>
          <w:tab w:val="left" w:pos="1161"/>
          <w:tab w:val="left" w:pos="1256"/>
          <w:tab w:val="left" w:pos="3324"/>
          <w:tab w:val="left" w:pos="4504"/>
          <w:tab w:val="left" w:pos="6687"/>
          <w:tab w:val="left" w:pos="9017"/>
        </w:tabs>
        <w:ind w:left="49" w:firstLine="518"/>
        <w:jc w:val="both"/>
      </w:pPr>
      <w:r>
        <w:t>1.5</w:t>
      </w:r>
      <w:r w:rsidR="003E71E7" w:rsidRPr="003E71E7">
        <w:t xml:space="preserve">. Право собственности на Недвижимое имущество, указанное </w:t>
      </w:r>
      <w:r w:rsidR="003A6945" w:rsidRPr="003E71E7">
        <w:t xml:space="preserve">в </w:t>
      </w:r>
      <w:r w:rsidR="003A6945" w:rsidRPr="00B257C7">
        <w:rPr>
          <w:rFonts w:eastAsia="Arial Unicode MS"/>
          <w:u w:color="000000"/>
        </w:rPr>
        <w:t>Приложении №1 к настоящему</w:t>
      </w:r>
      <w:r w:rsidR="003A6945" w:rsidRPr="003E71E7">
        <w:t xml:space="preserve"> Договор</w:t>
      </w:r>
      <w:r w:rsidR="003A6945">
        <w:t>у</w:t>
      </w:r>
      <w:r w:rsidR="003E71E7" w:rsidRPr="003E71E7">
        <w:t xml:space="preserve">, переходит от Продавца к Покупателю в момент государственной регистрации перехода права собственности на указанное Недвижимое имущество в Управлении Федеральной службы государственной регистрации, кадастра и картографии по </w:t>
      </w:r>
      <w:r w:rsidR="00E2026B" w:rsidRPr="00E2026B">
        <w:t>Московской</w:t>
      </w:r>
      <w:r w:rsidR="003E71E7" w:rsidRPr="00DC1E28">
        <w:t xml:space="preserve"> области</w:t>
      </w:r>
      <w:r w:rsidR="003E71E7" w:rsidRPr="003E71E7">
        <w:t>.</w:t>
      </w:r>
    </w:p>
    <w:p w14:paraId="0DA68913" w14:textId="77777777" w:rsidR="009D72B0" w:rsidRDefault="009D72B0" w:rsidP="00E87489">
      <w:pPr>
        <w:shd w:val="clear" w:color="auto" w:fill="FFFFFF"/>
        <w:tabs>
          <w:tab w:val="left" w:pos="1161"/>
          <w:tab w:val="left" w:pos="1256"/>
          <w:tab w:val="left" w:pos="3324"/>
          <w:tab w:val="left" w:pos="4504"/>
          <w:tab w:val="left" w:pos="6687"/>
          <w:tab w:val="left" w:pos="9017"/>
        </w:tabs>
        <w:ind w:left="49" w:firstLine="518"/>
        <w:jc w:val="both"/>
      </w:pPr>
      <w:r>
        <w:t>1.6. Имущество, перечисленное в пункте 1.1. находится в залоге на основании договора залога.</w:t>
      </w:r>
    </w:p>
    <w:p w14:paraId="48E55F2A" w14:textId="77777777" w:rsidR="009D72B0" w:rsidRPr="003E71E7" w:rsidRDefault="009D72B0" w:rsidP="00E87489">
      <w:pPr>
        <w:shd w:val="clear" w:color="auto" w:fill="FFFFFF"/>
        <w:tabs>
          <w:tab w:val="left" w:pos="1161"/>
          <w:tab w:val="left" w:pos="1256"/>
          <w:tab w:val="left" w:pos="3324"/>
          <w:tab w:val="left" w:pos="4504"/>
          <w:tab w:val="left" w:pos="6687"/>
          <w:tab w:val="left" w:pos="9017"/>
        </w:tabs>
        <w:ind w:left="49" w:firstLine="518"/>
        <w:jc w:val="both"/>
      </w:pPr>
      <w:r>
        <w:t xml:space="preserve">1.7. Залог на Имущество, перечисленное в пункте 1.1. настоящего договора, прекращается в силу закона, а именно на основании </w:t>
      </w:r>
      <w:proofErr w:type="spellStart"/>
      <w:r>
        <w:t>пп</w:t>
      </w:r>
      <w:proofErr w:type="spellEnd"/>
      <w:r>
        <w:t>. 4 п. 1 ст. 352 ГК РФ, а также в результате признания торгов состоявшимися.</w:t>
      </w:r>
    </w:p>
    <w:p w14:paraId="2280B01E" w14:textId="77777777" w:rsidR="003C589F" w:rsidRDefault="003C589F" w:rsidP="00E87489">
      <w:pPr>
        <w:shd w:val="clear" w:color="auto" w:fill="FFFFFF"/>
        <w:ind w:right="124" w:firstLine="518"/>
        <w:jc w:val="both"/>
        <w:rPr>
          <w:b/>
          <w:color w:val="000000"/>
          <w:spacing w:val="-1"/>
        </w:rPr>
      </w:pPr>
    </w:p>
    <w:p w14:paraId="3DF12AEB" w14:textId="77777777" w:rsidR="00FD7360" w:rsidRPr="00FF33AF" w:rsidRDefault="006170CD" w:rsidP="003C589F">
      <w:pPr>
        <w:shd w:val="clear" w:color="auto" w:fill="FFFFFF"/>
        <w:ind w:right="124"/>
        <w:jc w:val="center"/>
        <w:rPr>
          <w:b/>
        </w:rPr>
      </w:pPr>
      <w:r w:rsidRPr="00FF33AF">
        <w:rPr>
          <w:b/>
          <w:color w:val="000000"/>
          <w:spacing w:val="-1"/>
        </w:rPr>
        <w:t>2</w:t>
      </w:r>
      <w:r w:rsidR="00FD7360" w:rsidRPr="00FF33AF">
        <w:rPr>
          <w:b/>
          <w:color w:val="000000"/>
          <w:spacing w:val="-1"/>
        </w:rPr>
        <w:t>. Ц</w:t>
      </w:r>
      <w:r w:rsidR="00306E35">
        <w:rPr>
          <w:b/>
          <w:color w:val="000000"/>
          <w:spacing w:val="-1"/>
        </w:rPr>
        <w:t>ена Договора</w:t>
      </w:r>
      <w:r w:rsidR="00FD7360" w:rsidRPr="00FF33AF">
        <w:rPr>
          <w:b/>
          <w:color w:val="000000"/>
          <w:spacing w:val="-1"/>
        </w:rPr>
        <w:t>.</w:t>
      </w:r>
    </w:p>
    <w:p w14:paraId="68083FCD" w14:textId="77777777" w:rsidR="00DF7D7D" w:rsidRDefault="007B5DDF" w:rsidP="00E87489">
      <w:pPr>
        <w:shd w:val="clear" w:color="auto" w:fill="FFFFFF"/>
        <w:tabs>
          <w:tab w:val="left" w:pos="1126"/>
        </w:tabs>
        <w:spacing w:before="3"/>
        <w:ind w:firstLine="567"/>
        <w:jc w:val="both"/>
      </w:pPr>
      <w:r w:rsidRPr="00FF33AF">
        <w:rPr>
          <w:color w:val="000000"/>
          <w:spacing w:val="-6"/>
        </w:rPr>
        <w:t>2</w:t>
      </w:r>
      <w:r w:rsidR="00FD7360" w:rsidRPr="00FF33AF">
        <w:rPr>
          <w:color w:val="000000"/>
          <w:spacing w:val="-6"/>
        </w:rPr>
        <w:t xml:space="preserve">.1. </w:t>
      </w:r>
      <w:r w:rsidR="00770A8D" w:rsidRPr="00FF33AF">
        <w:rPr>
          <w:color w:val="000000"/>
          <w:spacing w:val="-6"/>
        </w:rPr>
        <w:t>О</w:t>
      </w:r>
      <w:r w:rsidR="00FD7360" w:rsidRPr="00FF33AF">
        <w:rPr>
          <w:color w:val="000000"/>
          <w:spacing w:val="-1"/>
        </w:rPr>
        <w:t>бщая продажная стоимость (цена) Имущества, указанного в</w:t>
      </w:r>
      <w:r w:rsidR="0064089E" w:rsidRPr="003E71E7">
        <w:t xml:space="preserve"> </w:t>
      </w:r>
      <w:r w:rsidR="0064089E" w:rsidRPr="00B257C7">
        <w:rPr>
          <w:rFonts w:eastAsia="Arial Unicode MS"/>
          <w:u w:color="000000"/>
        </w:rPr>
        <w:t>Приложении №1 к настоящему</w:t>
      </w:r>
      <w:r w:rsidR="0064089E" w:rsidRPr="003E71E7">
        <w:t xml:space="preserve"> Договор</w:t>
      </w:r>
      <w:r w:rsidR="0064089E">
        <w:t>у</w:t>
      </w:r>
      <w:r w:rsidR="00FD7360" w:rsidRPr="00FF33AF">
        <w:rPr>
          <w:color w:val="000000"/>
          <w:spacing w:val="-1"/>
        </w:rPr>
        <w:t xml:space="preserve">, </w:t>
      </w:r>
      <w:r w:rsidR="00FD7360" w:rsidRPr="00FF33AF">
        <w:rPr>
          <w:bCs/>
          <w:color w:val="000000"/>
          <w:spacing w:val="-1"/>
        </w:rPr>
        <w:t xml:space="preserve">составляет </w:t>
      </w:r>
      <w:r w:rsidR="00B97F2B">
        <w:rPr>
          <w:bCs/>
          <w:color w:val="000000"/>
          <w:spacing w:val="-1"/>
        </w:rPr>
        <w:t>__________</w:t>
      </w:r>
      <w:r w:rsidR="00B01A33" w:rsidRPr="00FF33AF">
        <w:rPr>
          <w:bCs/>
          <w:color w:val="000000"/>
          <w:spacing w:val="-1"/>
        </w:rPr>
        <w:t xml:space="preserve"> </w:t>
      </w:r>
      <w:r w:rsidR="00B01A33" w:rsidRPr="00FF33AF">
        <w:rPr>
          <w:color w:val="000000"/>
          <w:spacing w:val="1"/>
        </w:rPr>
        <w:t>(</w:t>
      </w:r>
      <w:r w:rsidR="00B97F2B">
        <w:rPr>
          <w:color w:val="000000"/>
          <w:spacing w:val="1"/>
        </w:rPr>
        <w:t>_______________________</w:t>
      </w:r>
      <w:r w:rsidR="00FD7360" w:rsidRPr="00FF33AF">
        <w:rPr>
          <w:color w:val="000000"/>
          <w:spacing w:val="1"/>
        </w:rPr>
        <w:t>) рублей</w:t>
      </w:r>
      <w:r w:rsidR="00313A91" w:rsidRPr="00446459">
        <w:rPr>
          <w:spacing w:val="1"/>
        </w:rPr>
        <w:t>, НДС не облагается</w:t>
      </w:r>
      <w:r w:rsidR="00C54750" w:rsidRPr="00446459">
        <w:rPr>
          <w:spacing w:val="1"/>
        </w:rPr>
        <w:t>.</w:t>
      </w:r>
    </w:p>
    <w:p w14:paraId="1F8491C9" w14:textId="77777777" w:rsidR="004B3115" w:rsidRDefault="004B3115" w:rsidP="00E87489">
      <w:pPr>
        <w:shd w:val="clear" w:color="auto" w:fill="FFFFFF"/>
        <w:tabs>
          <w:tab w:val="left" w:pos="1126"/>
        </w:tabs>
        <w:spacing w:before="3"/>
        <w:ind w:firstLine="567"/>
        <w:jc w:val="both"/>
        <w:rPr>
          <w:color w:val="000000"/>
          <w:spacing w:val="1"/>
        </w:rPr>
      </w:pPr>
      <w:r>
        <w:t xml:space="preserve">2.2. </w:t>
      </w:r>
      <w:r w:rsidRPr="00A76C00">
        <w:rPr>
          <w:shd w:val="clear" w:color="auto" w:fill="FFFFFF"/>
        </w:rPr>
        <w:t xml:space="preserve">В качестве оплаты </w:t>
      </w:r>
      <w:r w:rsidRPr="00FF33AF">
        <w:rPr>
          <w:color w:val="000000"/>
          <w:spacing w:val="-1"/>
        </w:rPr>
        <w:t>стоимост</w:t>
      </w:r>
      <w:r>
        <w:rPr>
          <w:color w:val="000000"/>
          <w:spacing w:val="-1"/>
        </w:rPr>
        <w:t>и</w:t>
      </w:r>
      <w:r w:rsidRPr="00FF33AF">
        <w:rPr>
          <w:color w:val="000000"/>
          <w:spacing w:val="-1"/>
        </w:rPr>
        <w:t xml:space="preserve"> Имущества</w:t>
      </w:r>
      <w:r w:rsidRPr="00A76C00">
        <w:rPr>
          <w:shd w:val="clear" w:color="auto" w:fill="FFFFFF"/>
        </w:rPr>
        <w:t xml:space="preserve"> </w:t>
      </w:r>
      <w:r w:rsidRPr="00FF33AF">
        <w:rPr>
          <w:bCs/>
          <w:color w:val="000000"/>
          <w:spacing w:val="-1"/>
        </w:rPr>
        <w:t>Покупатель</w:t>
      </w:r>
      <w:r w:rsidRPr="00A76C00">
        <w:rPr>
          <w:shd w:val="clear" w:color="auto" w:fill="FFFFFF"/>
        </w:rPr>
        <w:t xml:space="preserve"> обязуется выплатить </w:t>
      </w:r>
      <w:r>
        <w:t>Продав</w:t>
      </w:r>
      <w:r w:rsidRPr="00FF33AF">
        <w:t>ц</w:t>
      </w:r>
      <w:r>
        <w:t>у</w:t>
      </w:r>
      <w:r w:rsidRPr="00A76C00">
        <w:rPr>
          <w:shd w:val="clear" w:color="auto" w:fill="FFFFFF"/>
        </w:rPr>
        <w:t xml:space="preserve"> денежные средства в размере ________________ (_______________________) рублей, </w:t>
      </w:r>
      <w:r w:rsidR="00313A91" w:rsidRPr="00446459">
        <w:rPr>
          <w:shd w:val="clear" w:color="auto" w:fill="FFFFFF"/>
        </w:rPr>
        <w:t xml:space="preserve">указанная сумма определена </w:t>
      </w:r>
      <w:r w:rsidRPr="00446459">
        <w:rPr>
          <w:shd w:val="clear" w:color="auto" w:fill="FFFFFF"/>
        </w:rPr>
        <w:t>за вычетом оплаченного задатка.</w:t>
      </w:r>
      <w:r>
        <w:rPr>
          <w:shd w:val="clear" w:color="auto" w:fill="FFFFFF"/>
        </w:rPr>
        <w:t xml:space="preserve"> </w:t>
      </w:r>
      <w:r w:rsidRPr="00A76C00">
        <w:t xml:space="preserve">Задаток в сумме ___ (___) рублей, перечисленный ранее </w:t>
      </w:r>
      <w:r>
        <w:t>Покупателе</w:t>
      </w:r>
      <w:r w:rsidRPr="00A76C00">
        <w:t xml:space="preserve">м засчитывается в счет оплаты </w:t>
      </w:r>
      <w:r w:rsidRPr="00FF33AF">
        <w:rPr>
          <w:color w:val="000000"/>
          <w:spacing w:val="-1"/>
        </w:rPr>
        <w:t>стоимост</w:t>
      </w:r>
      <w:r>
        <w:rPr>
          <w:color w:val="000000"/>
          <w:spacing w:val="-1"/>
        </w:rPr>
        <w:t>и</w:t>
      </w:r>
      <w:r w:rsidRPr="00FF33AF">
        <w:rPr>
          <w:color w:val="000000"/>
          <w:spacing w:val="-1"/>
        </w:rPr>
        <w:t xml:space="preserve"> Имущества</w:t>
      </w:r>
      <w:r w:rsidRPr="00A76C00">
        <w:t>.</w:t>
      </w:r>
    </w:p>
    <w:p w14:paraId="3BD99E97" w14:textId="77777777" w:rsidR="00874ED7" w:rsidRDefault="004B3115" w:rsidP="00E87489">
      <w:pPr>
        <w:shd w:val="clear" w:color="auto" w:fill="FFFFFF"/>
        <w:tabs>
          <w:tab w:val="left" w:pos="1126"/>
        </w:tabs>
        <w:spacing w:before="3"/>
        <w:ind w:firstLine="567"/>
        <w:jc w:val="both"/>
      </w:pPr>
      <w:r>
        <w:rPr>
          <w:color w:val="000000"/>
          <w:spacing w:val="1"/>
        </w:rPr>
        <w:t>2.3.</w:t>
      </w:r>
      <w:r w:rsidR="00874ED7">
        <w:rPr>
          <w:color w:val="000000"/>
          <w:spacing w:val="1"/>
        </w:rPr>
        <w:t xml:space="preserve"> </w:t>
      </w:r>
      <w:r w:rsidR="00874ED7" w:rsidRPr="00874ED7">
        <w:t>Цена Имущества, установлена по результатам электронных торгов, является окончательной и изменению не подлежит.</w:t>
      </w:r>
    </w:p>
    <w:p w14:paraId="26A5E724" w14:textId="77777777" w:rsidR="003E71E7" w:rsidRDefault="003E71E7" w:rsidP="00E87489">
      <w:pPr>
        <w:spacing w:before="100" w:beforeAutospacing="1" w:after="100" w:afterAutospacing="1"/>
        <w:ind w:firstLine="567"/>
        <w:contextualSpacing/>
        <w:jc w:val="both"/>
      </w:pPr>
      <w:r>
        <w:t xml:space="preserve">2.4. </w:t>
      </w:r>
      <w:r w:rsidRPr="00C138D8">
        <w:t xml:space="preserve">Покупатель несет все расходы, связанные с государственной регистрацией перехода к нему права собственности на Недвижимое имущество, указанное в </w:t>
      </w:r>
      <w:r w:rsidR="0064089E" w:rsidRPr="00B257C7">
        <w:rPr>
          <w:rFonts w:eastAsia="Arial Unicode MS"/>
          <w:u w:color="000000"/>
        </w:rPr>
        <w:t>Приложении №1 к настоящему</w:t>
      </w:r>
      <w:r w:rsidR="0064089E" w:rsidRPr="003E71E7">
        <w:t xml:space="preserve"> Договор</w:t>
      </w:r>
      <w:r w:rsidR="0064089E">
        <w:t>у</w:t>
      </w:r>
      <w:r w:rsidRPr="00C138D8">
        <w:t xml:space="preserve">, в соответствии с действующим законодательством Российской Федерации. </w:t>
      </w:r>
    </w:p>
    <w:p w14:paraId="45A11337" w14:textId="77777777" w:rsidR="00306E35" w:rsidRDefault="00306E35" w:rsidP="00306E35">
      <w:pPr>
        <w:spacing w:before="100" w:beforeAutospacing="1" w:after="100" w:afterAutospacing="1"/>
        <w:contextualSpacing/>
        <w:jc w:val="center"/>
        <w:rPr>
          <w:b/>
        </w:rPr>
      </w:pPr>
      <w:r w:rsidRPr="00C138D8">
        <w:rPr>
          <w:b/>
        </w:rPr>
        <w:t>3. Права и обязанности Сторон</w:t>
      </w:r>
    </w:p>
    <w:p w14:paraId="4F6AF53A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>3.1. Продавец обязан:</w:t>
      </w:r>
    </w:p>
    <w:p w14:paraId="554EA083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>3.1.1. Не позднее 5 (пяти) рабочих дней с даты государственной регистрации перехода к Покупателю права собственности на Недвижимое имущество передать Покупателю Недвижимое имущество по Передаточному акту с приложением всей технической и иной документации в отношении указанного Недвижимого имущества.</w:t>
      </w:r>
    </w:p>
    <w:p w14:paraId="4470B7C0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 xml:space="preserve">3.1.2. Обеспечить присутствие своего представителя в Управлении Федеральной службы государственной регистрации, кадастра и картографии по </w:t>
      </w:r>
      <w:bookmarkStart w:id="0" w:name="_Hlk231582518"/>
      <w:r w:rsidR="00E2026B" w:rsidRPr="00E2026B">
        <w:t>Московской</w:t>
      </w:r>
      <w:r w:rsidRPr="00DC1E28">
        <w:t xml:space="preserve"> области</w:t>
      </w:r>
      <w:bookmarkEnd w:id="0"/>
      <w:r w:rsidRPr="00C138D8">
        <w:t xml:space="preserve"> и совершить все необходимые юридические и фактические действия, связанные с государственной регистрацией перехода права собственности.</w:t>
      </w:r>
    </w:p>
    <w:p w14:paraId="33462BC0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>3.1.3. Нести риск случайной гибели и случайного повреждения Недвижимого имущества до момента передачи их по Передаточному акту.</w:t>
      </w:r>
    </w:p>
    <w:p w14:paraId="260926EA" w14:textId="77777777" w:rsidR="00306E35" w:rsidRPr="00C138D8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 xml:space="preserve">3.1.4. Письменно известить всех заинтересованных лиц об отчуждении принадлежащего Продавцу Недвижимого имущества. </w:t>
      </w:r>
    </w:p>
    <w:p w14:paraId="4826A165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>3.2. Покупатель обязан:</w:t>
      </w:r>
    </w:p>
    <w:p w14:paraId="0D0A76FC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 xml:space="preserve">3.2.1. </w:t>
      </w:r>
      <w:r w:rsidR="007C1FD0" w:rsidRPr="00C138D8">
        <w:t xml:space="preserve">Оплатить цену Договора в соответствии с разделом 2 </w:t>
      </w:r>
      <w:r w:rsidR="007C1FD0" w:rsidRPr="00350BCD">
        <w:t>Договора в теч</w:t>
      </w:r>
      <w:r w:rsidR="007C1FD0">
        <w:t>ение 30 дней со дня подписания Д</w:t>
      </w:r>
      <w:r w:rsidR="007C1FD0" w:rsidRPr="00350BCD">
        <w:t>оговора</w:t>
      </w:r>
      <w:r w:rsidRPr="00C138D8">
        <w:t>.</w:t>
      </w:r>
    </w:p>
    <w:p w14:paraId="65836C79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>3.2.2. Принять Недвижимое имущество по Передаточному акту в соответствии с п. 3.1.1. Договора.</w:t>
      </w:r>
    </w:p>
    <w:p w14:paraId="7DE5505E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>3.2.3. Осуществить государственную регистрацию перехода права собственности на Недвижимое имущество к Покупателю.</w:t>
      </w:r>
    </w:p>
    <w:p w14:paraId="6149345C" w14:textId="77777777" w:rsidR="00306E35" w:rsidRDefault="00306E35" w:rsidP="00306E35">
      <w:pPr>
        <w:ind w:firstLine="426"/>
        <w:contextualSpacing/>
        <w:jc w:val="center"/>
        <w:rPr>
          <w:b/>
        </w:rPr>
      </w:pPr>
      <w:r w:rsidRPr="00C138D8">
        <w:rPr>
          <w:b/>
        </w:rPr>
        <w:t>4. Ответственность Сторон</w:t>
      </w:r>
    </w:p>
    <w:p w14:paraId="506AA455" w14:textId="77777777" w:rsidR="00306E35" w:rsidRDefault="00306E35" w:rsidP="00306E35">
      <w:pPr>
        <w:ind w:firstLine="426"/>
        <w:contextualSpacing/>
        <w:rPr>
          <w:b/>
        </w:rPr>
      </w:pPr>
    </w:p>
    <w:p w14:paraId="262F34D6" w14:textId="77777777" w:rsidR="00306E35" w:rsidRPr="00C138D8" w:rsidRDefault="00306E35" w:rsidP="00E87489">
      <w:pPr>
        <w:ind w:firstLine="567"/>
        <w:contextualSpacing/>
        <w:jc w:val="both"/>
      </w:pPr>
      <w:r w:rsidRPr="00C138D8">
        <w:t>4.1. В случае неисполнения или ненадлежащего исполнения принятых на себя обязательств, виновная сторона возмещает другой стороне причиненные убытки в полном объеме.</w:t>
      </w:r>
    </w:p>
    <w:p w14:paraId="7C0AB50E" w14:textId="77777777" w:rsidR="00306E35" w:rsidRPr="00C138D8" w:rsidRDefault="00306E35" w:rsidP="00E87489">
      <w:pPr>
        <w:ind w:firstLine="567"/>
        <w:contextualSpacing/>
        <w:jc w:val="both"/>
      </w:pPr>
      <w:r w:rsidRPr="00C138D8">
        <w:t>4.2. Сторона, необоснованно уклоняющаяся от государственной регистрации перехода прав собственности, должна возместить другой стороне убытки, вызванные задержкой регистрации.</w:t>
      </w:r>
    </w:p>
    <w:p w14:paraId="41D0C695" w14:textId="77777777" w:rsidR="00306E35" w:rsidRPr="00306E35" w:rsidRDefault="00306E35" w:rsidP="00E87489">
      <w:pPr>
        <w:pStyle w:val="ConsNonformat"/>
        <w:ind w:right="0" w:firstLine="567"/>
        <w:contextualSpacing/>
        <w:jc w:val="both"/>
        <w:rPr>
          <w:rFonts w:ascii="Times New Roman" w:hAnsi="Times New Roman" w:cs="Times New Roman"/>
        </w:rPr>
      </w:pPr>
      <w:r w:rsidRPr="00306E35">
        <w:rPr>
          <w:rFonts w:ascii="Times New Roman" w:hAnsi="Times New Roman" w:cs="Times New Roman"/>
        </w:rPr>
        <w:lastRenderedPageBreak/>
        <w:t>4.3. 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14:paraId="015F1C92" w14:textId="77777777" w:rsidR="00306E35" w:rsidRDefault="00306E35" w:rsidP="00306E35">
      <w:pPr>
        <w:ind w:firstLine="426"/>
        <w:contextualSpacing/>
        <w:jc w:val="center"/>
        <w:rPr>
          <w:b/>
        </w:rPr>
      </w:pPr>
      <w:r w:rsidRPr="00C138D8">
        <w:rPr>
          <w:b/>
        </w:rPr>
        <w:t>5. Порядок разрешения споров</w:t>
      </w:r>
    </w:p>
    <w:p w14:paraId="38D7C9BB" w14:textId="77777777" w:rsidR="00306E35" w:rsidRDefault="00306E35" w:rsidP="00306E35">
      <w:pPr>
        <w:ind w:firstLine="426"/>
        <w:contextualSpacing/>
        <w:rPr>
          <w:b/>
        </w:rPr>
      </w:pPr>
    </w:p>
    <w:p w14:paraId="4962E9B8" w14:textId="5EF3D93E" w:rsidR="00306E35" w:rsidRDefault="00306E35" w:rsidP="00E87489">
      <w:pPr>
        <w:ind w:firstLine="567"/>
        <w:contextualSpacing/>
        <w:jc w:val="both"/>
      </w:pPr>
      <w:r w:rsidRPr="00C138D8">
        <w:t xml:space="preserve">5.1. Споры по настоящему Договору рассматриваются в Арбитражном суде </w:t>
      </w:r>
      <w:r w:rsidR="00057B66" w:rsidRPr="00057B66">
        <w:t>Московской области</w:t>
      </w:r>
      <w:r w:rsidRPr="00C138D8">
        <w:t>.</w:t>
      </w:r>
    </w:p>
    <w:p w14:paraId="72AD1487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>5.2. Взаимоотношения Сторон, не урегулированные Договором, регулируются действующим законодательством Российской Федерации.</w:t>
      </w:r>
    </w:p>
    <w:p w14:paraId="74F97354" w14:textId="77777777" w:rsidR="00306E35" w:rsidRDefault="00306E35" w:rsidP="00306E35">
      <w:pPr>
        <w:spacing w:before="100" w:beforeAutospacing="1" w:after="100" w:afterAutospacing="1"/>
        <w:ind w:firstLine="426"/>
        <w:contextualSpacing/>
        <w:jc w:val="center"/>
        <w:rPr>
          <w:b/>
        </w:rPr>
      </w:pPr>
      <w:r w:rsidRPr="00C138D8">
        <w:rPr>
          <w:b/>
        </w:rPr>
        <w:t>6. Условия изменения и расторжения договора</w:t>
      </w:r>
    </w:p>
    <w:p w14:paraId="20CA5A20" w14:textId="77777777" w:rsidR="00306E35" w:rsidRDefault="00306E35" w:rsidP="00306E35">
      <w:pPr>
        <w:spacing w:before="100" w:beforeAutospacing="1" w:after="100" w:afterAutospacing="1"/>
        <w:ind w:firstLine="426"/>
        <w:contextualSpacing/>
        <w:rPr>
          <w:b/>
        </w:rPr>
      </w:pPr>
    </w:p>
    <w:p w14:paraId="0DF033CD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>6.1. Изменение и расторжение Договора осуществляется в порядке, предусмотренном законодательством Российской Федерации, с проведением соответствующих взаиморасчетов между Сторонами по имеющимся на момент расторжения обязательствам.</w:t>
      </w:r>
    </w:p>
    <w:p w14:paraId="52FFFF76" w14:textId="77777777" w:rsidR="00306E35" w:rsidRDefault="00306E35" w:rsidP="00306E35">
      <w:pPr>
        <w:spacing w:before="100" w:beforeAutospacing="1" w:after="100" w:afterAutospacing="1"/>
        <w:ind w:firstLine="426"/>
        <w:contextualSpacing/>
        <w:jc w:val="center"/>
        <w:rPr>
          <w:b/>
        </w:rPr>
      </w:pPr>
      <w:r w:rsidRPr="00C138D8">
        <w:rPr>
          <w:b/>
        </w:rPr>
        <w:t>7. Форс-мажор</w:t>
      </w:r>
    </w:p>
    <w:p w14:paraId="41F8305A" w14:textId="77777777" w:rsidR="00306E35" w:rsidRDefault="00306E35" w:rsidP="00306E35">
      <w:pPr>
        <w:spacing w:before="100" w:beforeAutospacing="1" w:after="100" w:afterAutospacing="1"/>
        <w:ind w:firstLine="426"/>
        <w:contextualSpacing/>
        <w:rPr>
          <w:b/>
        </w:rPr>
      </w:pPr>
    </w:p>
    <w:p w14:paraId="6963C868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 xml:space="preserve">7.1. Наступление форс-мажорных обстоятельств, то есть чрезвычайных и непредотвратимых при данных условиях обстоятельств освобождает Стороны от ответственности за неисполнение или несвоевременное исполнение обязательств по настоящему Договору. </w:t>
      </w:r>
    </w:p>
    <w:p w14:paraId="340C2436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>7.2. В случае если Сторона, исполнению обязательств которой препятствуют форс-мажорные обстоятельства, не известит другую Сторону с представлением документов, выданных компетентными органами Российской Федерации, о наступлении таковых в семидневный срок, она лишается права ссылаться на указанные обстоятельства.</w:t>
      </w:r>
    </w:p>
    <w:p w14:paraId="50D5EAB5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 xml:space="preserve">7.3. Если форс-мажорные обстоятельства длятся более 2-х календарных месяцев, любая из Сторон вправе расторгнуть настоящий Договор в одностороннем внесудебном порядке, письменно уведомив другую сторону, без уплаты неустойки. В этом случае Стороны не позднее чем за 7 (семь) рабочих дней до дня расторжения Договора возвращают друг другу на основании двустороннего Акта то, что ими было получено при исполнении Договора. </w:t>
      </w:r>
    </w:p>
    <w:p w14:paraId="3999F959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>7.4. Обязанность доказать наступление форс-мажорных обстоятельств лежит на Стороне, ссылающейся на такие обстоятельства в связи с неисполнением своих обязательств по Договору.</w:t>
      </w:r>
    </w:p>
    <w:p w14:paraId="62FF8BC5" w14:textId="77777777" w:rsidR="00306E35" w:rsidRDefault="00306E35" w:rsidP="00306E35">
      <w:pPr>
        <w:spacing w:before="100" w:beforeAutospacing="1" w:after="100" w:afterAutospacing="1"/>
        <w:ind w:firstLine="426"/>
        <w:contextualSpacing/>
      </w:pPr>
    </w:p>
    <w:p w14:paraId="00A1E680" w14:textId="77777777" w:rsidR="00306E35" w:rsidRDefault="00306E35" w:rsidP="00306E35">
      <w:pPr>
        <w:spacing w:before="100" w:beforeAutospacing="1" w:after="100" w:afterAutospacing="1"/>
        <w:ind w:firstLine="426"/>
        <w:contextualSpacing/>
        <w:jc w:val="center"/>
        <w:rPr>
          <w:b/>
        </w:rPr>
      </w:pPr>
      <w:r w:rsidRPr="00C138D8">
        <w:rPr>
          <w:b/>
        </w:rPr>
        <w:t>8. Заключительные положения</w:t>
      </w:r>
    </w:p>
    <w:p w14:paraId="5E147F7C" w14:textId="77777777" w:rsidR="00306E35" w:rsidRDefault="00306E35" w:rsidP="00306E35">
      <w:pPr>
        <w:spacing w:before="100" w:beforeAutospacing="1" w:after="100" w:afterAutospacing="1"/>
        <w:ind w:firstLine="426"/>
        <w:contextualSpacing/>
        <w:rPr>
          <w:b/>
        </w:rPr>
      </w:pPr>
    </w:p>
    <w:p w14:paraId="536BA0B9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>8.1. Настоящий Договор вступает в силу со дня его подписания обеими Сторонами и действует до момента полного исполнения Сторонами своих обязательств по нему.</w:t>
      </w:r>
    </w:p>
    <w:p w14:paraId="6301B4FE" w14:textId="77777777" w:rsidR="00306E35" w:rsidRPr="00C138D8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>8.2. В соответствии со ст</w:t>
      </w:r>
      <w:r w:rsidRPr="00C03DE3">
        <w:t>. 551 ГК РФ</w:t>
      </w:r>
      <w:r w:rsidRPr="00C138D8">
        <w:t xml:space="preserve"> переход права собственности на Недвижимое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538961AB" w14:textId="77777777" w:rsidR="00306E35" w:rsidRPr="00C138D8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 xml:space="preserve">8.3. Право собственности на Недвижимое имущество, являющееся предметом настоящего Договора,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</w:t>
      </w:r>
      <w:r w:rsidR="00427560" w:rsidRPr="00427560">
        <w:t>Московской</w:t>
      </w:r>
      <w:r w:rsidRPr="00DC1E28">
        <w:t xml:space="preserve"> области</w:t>
      </w:r>
      <w:r w:rsidRPr="00C138D8">
        <w:t>.</w:t>
      </w:r>
    </w:p>
    <w:p w14:paraId="5874BE74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 xml:space="preserve"> 8.4. Стороны обязуются письменно сообщать друг другу об изменении адреса или банковских реквизитов не позднее 3</w:t>
      </w:r>
      <w:r w:rsidR="00364766">
        <w:t>-х</w:t>
      </w:r>
      <w:r w:rsidRPr="00C138D8">
        <w:t xml:space="preserve"> рабочих дней со дня их изменения без оформления дополнительного соглашения к Договору.</w:t>
      </w:r>
    </w:p>
    <w:p w14:paraId="11BB401C" w14:textId="77777777" w:rsidR="00306E35" w:rsidRDefault="00306E35" w:rsidP="00E87489">
      <w:pPr>
        <w:spacing w:before="100" w:beforeAutospacing="1" w:after="100" w:afterAutospacing="1"/>
        <w:ind w:firstLine="567"/>
        <w:contextualSpacing/>
        <w:jc w:val="both"/>
      </w:pPr>
      <w:r w:rsidRPr="00C138D8">
        <w:t xml:space="preserve">8.5. Настоящий Договор составлен в 3-х экземплярах, имеющих одинаковую юридическую силу: один - для Продавца, один - для Покупателя и один экземпляр для Управления Федеральной службы государственной регистрации, кадастра и картографии по </w:t>
      </w:r>
      <w:r w:rsidR="00427560">
        <w:t>Москов</w:t>
      </w:r>
      <w:r w:rsidRPr="00DC1E28">
        <w:t>ской области</w:t>
      </w:r>
      <w:r w:rsidRPr="00C138D8">
        <w:t>.</w:t>
      </w:r>
    </w:p>
    <w:p w14:paraId="57972F16" w14:textId="77777777" w:rsidR="0097297B" w:rsidRPr="00C138D8" w:rsidRDefault="00FD7360" w:rsidP="0097297B">
      <w:pPr>
        <w:shd w:val="clear" w:color="auto" w:fill="FFFFFF"/>
        <w:tabs>
          <w:tab w:val="left" w:pos="3600"/>
        </w:tabs>
        <w:spacing w:before="187" w:line="265" w:lineRule="exact"/>
        <w:ind w:left="1863"/>
        <w:jc w:val="both"/>
        <w:rPr>
          <w:b/>
          <w:color w:val="000000"/>
          <w:spacing w:val="-2"/>
        </w:rPr>
      </w:pPr>
      <w:r w:rsidRPr="00FF33AF">
        <w:rPr>
          <w:b/>
          <w:color w:val="000000"/>
        </w:rPr>
        <w:tab/>
      </w:r>
      <w:r w:rsidR="0097297B" w:rsidRPr="00C138D8">
        <w:rPr>
          <w:b/>
          <w:color w:val="000000"/>
        </w:rPr>
        <w:t xml:space="preserve">9. </w:t>
      </w:r>
      <w:r w:rsidR="0097297B" w:rsidRPr="00C138D8">
        <w:rPr>
          <w:b/>
          <w:color w:val="000000"/>
          <w:spacing w:val="-2"/>
        </w:rPr>
        <w:t>РЕКВИЗИТЫ СТОРОН:</w:t>
      </w:r>
    </w:p>
    <w:p w14:paraId="5DF652AE" w14:textId="77777777" w:rsidR="0097297B" w:rsidRPr="00C138D8" w:rsidRDefault="0097297B" w:rsidP="0097297B">
      <w:pPr>
        <w:shd w:val="clear" w:color="auto" w:fill="FFFFFF"/>
        <w:tabs>
          <w:tab w:val="left" w:pos="3600"/>
        </w:tabs>
        <w:spacing w:before="187" w:line="265" w:lineRule="exact"/>
        <w:ind w:left="1863"/>
        <w:jc w:val="both"/>
        <w:rPr>
          <w:b/>
          <w:color w:val="000000"/>
          <w:spacing w:val="-2"/>
        </w:rPr>
      </w:pPr>
      <w:r w:rsidRPr="00C138D8">
        <w:rPr>
          <w:b/>
          <w:color w:val="000000"/>
          <w:spacing w:val="-2"/>
        </w:rPr>
        <w:t>Продавец:</w:t>
      </w:r>
      <w:r w:rsidRPr="00C138D8">
        <w:rPr>
          <w:b/>
          <w:color w:val="000000"/>
          <w:spacing w:val="-2"/>
        </w:rPr>
        <w:tab/>
      </w:r>
      <w:r w:rsidRPr="00C138D8">
        <w:rPr>
          <w:b/>
          <w:color w:val="000000"/>
          <w:spacing w:val="-2"/>
        </w:rPr>
        <w:tab/>
      </w:r>
      <w:r w:rsidRPr="00C138D8">
        <w:rPr>
          <w:b/>
          <w:color w:val="000000"/>
          <w:spacing w:val="-2"/>
        </w:rPr>
        <w:tab/>
      </w:r>
      <w:r w:rsidRPr="00C138D8">
        <w:rPr>
          <w:b/>
          <w:color w:val="000000"/>
          <w:spacing w:val="-2"/>
        </w:rPr>
        <w:tab/>
      </w:r>
      <w:r w:rsidRPr="00C138D8">
        <w:rPr>
          <w:b/>
          <w:color w:val="000000"/>
          <w:spacing w:val="-2"/>
        </w:rPr>
        <w:tab/>
        <w:t>Покупатель:</w:t>
      </w:r>
    </w:p>
    <w:p w14:paraId="4DCEC86F" w14:textId="77777777" w:rsidR="0097297B" w:rsidRPr="00C138D8" w:rsidRDefault="0097297B" w:rsidP="0097297B">
      <w:pPr>
        <w:shd w:val="clear" w:color="auto" w:fill="FFFFFF"/>
        <w:tabs>
          <w:tab w:val="left" w:pos="3600"/>
        </w:tabs>
        <w:spacing w:before="187" w:line="265" w:lineRule="exact"/>
        <w:ind w:left="1863"/>
        <w:jc w:val="both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86"/>
        <w:gridCol w:w="5387"/>
      </w:tblGrid>
      <w:tr w:rsidR="0097297B" w:rsidRPr="002B7B7D" w14:paraId="0CB00E56" w14:textId="77777777" w:rsidTr="00E87489">
        <w:tc>
          <w:tcPr>
            <w:tcW w:w="2500" w:type="pct"/>
          </w:tcPr>
          <w:p w14:paraId="10EC2165" w14:textId="1F37BE12" w:rsidR="00364766" w:rsidRPr="00E87489" w:rsidRDefault="00057B66" w:rsidP="00364766">
            <w:pPr>
              <w:rPr>
                <w:b/>
                <w:bCs/>
              </w:rPr>
            </w:pPr>
            <w:r w:rsidRPr="00057B66">
              <w:rPr>
                <w:b/>
                <w:bCs/>
              </w:rPr>
              <w:t xml:space="preserve">Сукиасян </w:t>
            </w:r>
            <w:proofErr w:type="spellStart"/>
            <w:r w:rsidRPr="00057B66">
              <w:rPr>
                <w:b/>
                <w:bCs/>
              </w:rPr>
              <w:t>Агуник</w:t>
            </w:r>
            <w:proofErr w:type="spellEnd"/>
            <w:r w:rsidRPr="00057B66">
              <w:rPr>
                <w:b/>
                <w:bCs/>
              </w:rPr>
              <w:t xml:space="preserve"> </w:t>
            </w:r>
            <w:proofErr w:type="spellStart"/>
            <w:r w:rsidRPr="00057B66">
              <w:rPr>
                <w:b/>
                <w:bCs/>
              </w:rPr>
              <w:t>Ананиковн</w:t>
            </w:r>
            <w:r>
              <w:rPr>
                <w:b/>
                <w:bCs/>
              </w:rPr>
              <w:t>а</w:t>
            </w:r>
            <w:proofErr w:type="spellEnd"/>
          </w:p>
          <w:p w14:paraId="4DC9D5B7" w14:textId="08CD856E" w:rsidR="00364766" w:rsidRPr="00364766" w:rsidRDefault="00364766" w:rsidP="00364766">
            <w:pPr>
              <w:rPr>
                <w:bCs/>
              </w:rPr>
            </w:pPr>
            <w:r w:rsidRPr="00364766">
              <w:rPr>
                <w:bCs/>
              </w:rPr>
              <w:t xml:space="preserve">ИНН </w:t>
            </w:r>
            <w:r w:rsidR="00931A03" w:rsidRPr="00931A03">
              <w:rPr>
                <w:bCs/>
              </w:rPr>
              <w:t>772152721396</w:t>
            </w:r>
          </w:p>
          <w:p w14:paraId="5318A5E5" w14:textId="1B3ED23B" w:rsidR="00364766" w:rsidRPr="00364766" w:rsidRDefault="00364766" w:rsidP="00364766">
            <w:pPr>
              <w:rPr>
                <w:bCs/>
              </w:rPr>
            </w:pPr>
            <w:r w:rsidRPr="00364766">
              <w:rPr>
                <w:bCs/>
              </w:rPr>
              <w:t>СНИЛС</w:t>
            </w:r>
            <w:r w:rsidR="00C8303F">
              <w:rPr>
                <w:bCs/>
              </w:rPr>
              <w:t xml:space="preserve"> </w:t>
            </w:r>
            <w:r w:rsidR="00C8303F" w:rsidRPr="00C8303F">
              <w:rPr>
                <w:bCs/>
              </w:rPr>
              <w:t>139-544-20774</w:t>
            </w:r>
          </w:p>
          <w:p w14:paraId="08AB9A56" w14:textId="1A3C6D1E" w:rsidR="00364766" w:rsidRPr="00364766" w:rsidRDefault="00364766" w:rsidP="00364766">
            <w:pPr>
              <w:rPr>
                <w:bCs/>
              </w:rPr>
            </w:pPr>
            <w:r w:rsidRPr="00364766">
              <w:rPr>
                <w:bCs/>
              </w:rPr>
              <w:t xml:space="preserve">адрес регистрации: </w:t>
            </w:r>
            <w:r w:rsidR="00C8303F" w:rsidRPr="00C8303F">
              <w:rPr>
                <w:bCs/>
              </w:rPr>
              <w:t>Московская обл., г. Люберцы, РП Октябрьский, ул.60 лет Победы, д. 10А, кв. 560</w:t>
            </w:r>
          </w:p>
          <w:p w14:paraId="60911B71" w14:textId="77777777" w:rsidR="00C8303F" w:rsidRPr="00C8303F" w:rsidRDefault="00C8303F" w:rsidP="00C8303F">
            <w:pPr>
              <w:rPr>
                <w:bCs/>
              </w:rPr>
            </w:pPr>
            <w:r w:rsidRPr="00C8303F">
              <w:rPr>
                <w:bCs/>
              </w:rPr>
              <w:t>р\с 30301810800006003800 в Сбербанке России г. Москва</w:t>
            </w:r>
          </w:p>
          <w:p w14:paraId="39D6B915" w14:textId="77777777" w:rsidR="00C8303F" w:rsidRPr="00C8303F" w:rsidRDefault="00C8303F" w:rsidP="00C8303F">
            <w:pPr>
              <w:rPr>
                <w:bCs/>
              </w:rPr>
            </w:pPr>
            <w:r w:rsidRPr="00C8303F">
              <w:rPr>
                <w:bCs/>
              </w:rPr>
              <w:t>к/с №30101810400000000225</w:t>
            </w:r>
          </w:p>
          <w:p w14:paraId="7D873E35" w14:textId="77777777" w:rsidR="00C8303F" w:rsidRPr="00C8303F" w:rsidRDefault="00C8303F" w:rsidP="00C8303F">
            <w:pPr>
              <w:rPr>
                <w:bCs/>
              </w:rPr>
            </w:pPr>
            <w:r w:rsidRPr="00C8303F">
              <w:rPr>
                <w:bCs/>
              </w:rPr>
              <w:t>БИК 044525225</w:t>
            </w:r>
          </w:p>
          <w:p w14:paraId="6EC0F07A" w14:textId="486A6074" w:rsidR="0097297B" w:rsidRPr="002B7B7D" w:rsidRDefault="00C8303F" w:rsidP="00C8303F">
            <w:pPr>
              <w:tabs>
                <w:tab w:val="left" w:pos="5400"/>
              </w:tabs>
              <w:jc w:val="both"/>
              <w:rPr>
                <w:highlight w:val="red"/>
              </w:rPr>
            </w:pPr>
            <w:r w:rsidRPr="00C8303F">
              <w:rPr>
                <w:bCs/>
              </w:rPr>
              <w:t>л\с 40817810738116253471</w:t>
            </w:r>
          </w:p>
        </w:tc>
        <w:tc>
          <w:tcPr>
            <w:tcW w:w="2500" w:type="pct"/>
          </w:tcPr>
          <w:p w14:paraId="7AD65CB9" w14:textId="77777777" w:rsidR="0097297B" w:rsidRPr="00C138D8" w:rsidRDefault="0097297B" w:rsidP="002206D0"/>
        </w:tc>
      </w:tr>
      <w:tr w:rsidR="0097297B" w:rsidRPr="002B7B7D" w14:paraId="0F03A154" w14:textId="77777777" w:rsidTr="00E87489">
        <w:tc>
          <w:tcPr>
            <w:tcW w:w="2500" w:type="pct"/>
          </w:tcPr>
          <w:p w14:paraId="5922A6B9" w14:textId="77777777" w:rsidR="00E87489" w:rsidRDefault="00E87489" w:rsidP="00364766">
            <w:pPr>
              <w:jc w:val="both"/>
            </w:pPr>
          </w:p>
          <w:p w14:paraId="2162EADD" w14:textId="77777777" w:rsidR="00364766" w:rsidRPr="00E87489" w:rsidRDefault="00364766" w:rsidP="00364766">
            <w:pPr>
              <w:jc w:val="both"/>
              <w:rPr>
                <w:b/>
              </w:rPr>
            </w:pPr>
            <w:bookmarkStart w:id="1" w:name="_Hlk231582805"/>
            <w:r w:rsidRPr="00E87489">
              <w:rPr>
                <w:b/>
              </w:rPr>
              <w:t>Финансовый</w:t>
            </w:r>
            <w:bookmarkEnd w:id="1"/>
            <w:r w:rsidRPr="00E87489">
              <w:rPr>
                <w:b/>
              </w:rPr>
              <w:t xml:space="preserve"> управляющий</w:t>
            </w:r>
          </w:p>
          <w:p w14:paraId="6AD8EA16" w14:textId="206C38DD" w:rsidR="00364766" w:rsidRPr="00E87489" w:rsidRDefault="00057B66" w:rsidP="00364766">
            <w:pPr>
              <w:jc w:val="both"/>
              <w:rPr>
                <w:b/>
              </w:rPr>
            </w:pPr>
            <w:r w:rsidRPr="00057B66">
              <w:rPr>
                <w:b/>
              </w:rPr>
              <w:t xml:space="preserve">Сукиасян </w:t>
            </w:r>
            <w:proofErr w:type="spellStart"/>
            <w:r w:rsidRPr="00057B66">
              <w:rPr>
                <w:b/>
              </w:rPr>
              <w:t>Агуник</w:t>
            </w:r>
            <w:proofErr w:type="spellEnd"/>
            <w:r w:rsidRPr="00057B66">
              <w:rPr>
                <w:b/>
              </w:rPr>
              <w:t xml:space="preserve"> </w:t>
            </w:r>
            <w:proofErr w:type="spellStart"/>
            <w:r w:rsidRPr="00057B66">
              <w:rPr>
                <w:b/>
              </w:rPr>
              <w:t>Ананиковны</w:t>
            </w:r>
            <w:proofErr w:type="spellEnd"/>
          </w:p>
          <w:p w14:paraId="1E994AFA" w14:textId="77777777" w:rsidR="0097297B" w:rsidRPr="00E87489" w:rsidRDefault="00364766" w:rsidP="00364766">
            <w:pPr>
              <w:jc w:val="both"/>
              <w:rPr>
                <w:b/>
              </w:rPr>
            </w:pPr>
            <w:r w:rsidRPr="00E87489">
              <w:rPr>
                <w:b/>
              </w:rPr>
              <w:t>Гущина Антонина Ивановна</w:t>
            </w:r>
          </w:p>
          <w:p w14:paraId="79DE0B65" w14:textId="77777777" w:rsidR="0097297B" w:rsidRDefault="0097297B" w:rsidP="002206D0">
            <w:pPr>
              <w:jc w:val="both"/>
            </w:pPr>
          </w:p>
          <w:p w14:paraId="566812D5" w14:textId="77777777" w:rsidR="00BB5C06" w:rsidRPr="00C138D8" w:rsidRDefault="00BB5C06" w:rsidP="002206D0">
            <w:pPr>
              <w:jc w:val="both"/>
            </w:pPr>
          </w:p>
          <w:p w14:paraId="71A75A01" w14:textId="77777777" w:rsidR="0097297B" w:rsidRPr="00C138D8" w:rsidRDefault="00364766" w:rsidP="002206D0">
            <w:pPr>
              <w:jc w:val="both"/>
            </w:pPr>
            <w:r w:rsidRPr="00364766">
              <w:t>А. И. Гущина</w:t>
            </w:r>
            <w:r w:rsidR="0097297B" w:rsidRPr="00C138D8">
              <w:t xml:space="preserve"> ______________________</w:t>
            </w:r>
          </w:p>
          <w:p w14:paraId="3C34D665" w14:textId="77777777" w:rsidR="0097297B" w:rsidRPr="00C138D8" w:rsidRDefault="0097297B" w:rsidP="002206D0">
            <w:pPr>
              <w:ind w:left="2160"/>
              <w:jc w:val="both"/>
            </w:pPr>
            <w:r w:rsidRPr="00C138D8">
              <w:t>МП</w:t>
            </w:r>
          </w:p>
          <w:p w14:paraId="5211A83F" w14:textId="77777777" w:rsidR="0097297B" w:rsidRPr="00C138D8" w:rsidRDefault="0097297B" w:rsidP="002206D0">
            <w:pPr>
              <w:jc w:val="both"/>
            </w:pPr>
          </w:p>
        </w:tc>
        <w:tc>
          <w:tcPr>
            <w:tcW w:w="2500" w:type="pct"/>
          </w:tcPr>
          <w:p w14:paraId="0A7064A3" w14:textId="77777777" w:rsidR="0097297B" w:rsidRPr="00C138D8" w:rsidRDefault="0097297B" w:rsidP="002206D0">
            <w:pPr>
              <w:jc w:val="both"/>
            </w:pPr>
          </w:p>
          <w:p w14:paraId="14D17C56" w14:textId="77777777" w:rsidR="0097297B" w:rsidRPr="00C138D8" w:rsidRDefault="0097297B" w:rsidP="002206D0">
            <w:pPr>
              <w:jc w:val="both"/>
            </w:pPr>
          </w:p>
          <w:p w14:paraId="439BAEC8" w14:textId="77777777" w:rsidR="0097297B" w:rsidRPr="00C138D8" w:rsidRDefault="0097297B" w:rsidP="002206D0">
            <w:pPr>
              <w:jc w:val="both"/>
            </w:pPr>
          </w:p>
          <w:p w14:paraId="468D09B2" w14:textId="77777777" w:rsidR="0097297B" w:rsidRPr="00C138D8" w:rsidRDefault="0097297B" w:rsidP="002206D0">
            <w:pPr>
              <w:jc w:val="both"/>
            </w:pPr>
          </w:p>
          <w:p w14:paraId="2BB9BFBE" w14:textId="77777777" w:rsidR="0097297B" w:rsidRPr="00C138D8" w:rsidRDefault="0097297B" w:rsidP="002206D0">
            <w:pPr>
              <w:jc w:val="both"/>
            </w:pPr>
            <w:r w:rsidRPr="00C138D8">
              <w:t xml:space="preserve">                              ___________________</w:t>
            </w:r>
          </w:p>
          <w:p w14:paraId="0FFD99D8" w14:textId="77777777" w:rsidR="0097297B" w:rsidRPr="00C138D8" w:rsidRDefault="0097297B" w:rsidP="002206D0">
            <w:pPr>
              <w:ind w:left="2595"/>
              <w:jc w:val="both"/>
            </w:pPr>
            <w:r w:rsidRPr="00C138D8">
              <w:t>МП</w:t>
            </w:r>
          </w:p>
        </w:tc>
      </w:tr>
    </w:tbl>
    <w:p w14:paraId="4BE04515" w14:textId="77777777" w:rsidR="00EA6A2C" w:rsidRDefault="00EA6A2C" w:rsidP="00306E35">
      <w:pPr>
        <w:shd w:val="clear" w:color="auto" w:fill="FFFFFF"/>
        <w:tabs>
          <w:tab w:val="left" w:pos="3600"/>
        </w:tabs>
        <w:spacing w:before="187"/>
        <w:jc w:val="both"/>
      </w:pPr>
    </w:p>
    <w:p w14:paraId="574F3631" w14:textId="77777777" w:rsidR="00057B66" w:rsidRPr="00057B66" w:rsidRDefault="00057B66" w:rsidP="00306E35">
      <w:pPr>
        <w:shd w:val="clear" w:color="auto" w:fill="FFFFFF"/>
        <w:tabs>
          <w:tab w:val="left" w:pos="3600"/>
        </w:tabs>
        <w:spacing w:before="187"/>
        <w:jc w:val="both"/>
      </w:pPr>
    </w:p>
    <w:p w14:paraId="75C70F1E" w14:textId="77777777" w:rsidR="00EA6A2C" w:rsidRPr="00EA6A2C" w:rsidRDefault="00EA6A2C" w:rsidP="00306E35">
      <w:pPr>
        <w:shd w:val="clear" w:color="auto" w:fill="FFFFFF"/>
        <w:tabs>
          <w:tab w:val="left" w:pos="3600"/>
        </w:tabs>
        <w:spacing w:before="187"/>
        <w:jc w:val="both"/>
        <w:rPr>
          <w:lang w:val="en-US"/>
        </w:rPr>
      </w:pPr>
    </w:p>
    <w:p w14:paraId="709BDF97" w14:textId="77777777" w:rsidR="0064089E" w:rsidRPr="00D83E49" w:rsidRDefault="0064089E" w:rsidP="0064089E">
      <w:pPr>
        <w:tabs>
          <w:tab w:val="left" w:pos="7350"/>
        </w:tabs>
        <w:jc w:val="right"/>
        <w:rPr>
          <w:b/>
          <w:sz w:val="22"/>
          <w:szCs w:val="22"/>
        </w:rPr>
      </w:pPr>
      <w:r w:rsidRPr="00D83E49">
        <w:rPr>
          <w:b/>
          <w:sz w:val="22"/>
          <w:szCs w:val="22"/>
        </w:rPr>
        <w:t>Приложение №1</w:t>
      </w:r>
    </w:p>
    <w:p w14:paraId="26DDA110" w14:textId="77777777" w:rsidR="0064089E" w:rsidRDefault="0064089E" w:rsidP="0064089E">
      <w:pPr>
        <w:tabs>
          <w:tab w:val="left" w:pos="7350"/>
        </w:tabs>
        <w:jc w:val="right"/>
        <w:rPr>
          <w:b/>
          <w:sz w:val="22"/>
          <w:szCs w:val="22"/>
        </w:rPr>
      </w:pPr>
      <w:r w:rsidRPr="00D83E49">
        <w:rPr>
          <w:b/>
          <w:sz w:val="22"/>
          <w:szCs w:val="22"/>
        </w:rPr>
        <w:t xml:space="preserve">к </w:t>
      </w:r>
      <w:r w:rsidRPr="0064089E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у</w:t>
      </w:r>
      <w:r w:rsidRPr="0064089E">
        <w:rPr>
          <w:b/>
          <w:sz w:val="22"/>
          <w:szCs w:val="22"/>
        </w:rPr>
        <w:t xml:space="preserve"> купли-продажи объекта недвижимости</w:t>
      </w:r>
    </w:p>
    <w:p w14:paraId="1F78AA5F" w14:textId="77777777" w:rsidR="00E87489" w:rsidRPr="00D83E49" w:rsidRDefault="00E87489" w:rsidP="0064089E">
      <w:pPr>
        <w:tabs>
          <w:tab w:val="left" w:pos="735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__________________________</w:t>
      </w:r>
    </w:p>
    <w:p w14:paraId="732CC3E4" w14:textId="77777777" w:rsidR="0064089E" w:rsidRPr="00D83E49" w:rsidRDefault="0064089E" w:rsidP="0064089E">
      <w:pPr>
        <w:tabs>
          <w:tab w:val="left" w:pos="7350"/>
        </w:tabs>
        <w:rPr>
          <w:sz w:val="22"/>
          <w:szCs w:val="22"/>
        </w:rPr>
      </w:pPr>
    </w:p>
    <w:p w14:paraId="176409AD" w14:textId="77777777" w:rsidR="0064089E" w:rsidRDefault="0064089E" w:rsidP="0064089E">
      <w:pPr>
        <w:tabs>
          <w:tab w:val="left" w:pos="7350"/>
        </w:tabs>
        <w:rPr>
          <w:sz w:val="22"/>
          <w:szCs w:val="22"/>
        </w:rPr>
      </w:pPr>
    </w:p>
    <w:p w14:paraId="73D3F175" w14:textId="77777777" w:rsidR="00015023" w:rsidRDefault="00015023" w:rsidP="0064089E">
      <w:pPr>
        <w:tabs>
          <w:tab w:val="left" w:pos="7350"/>
        </w:tabs>
        <w:rPr>
          <w:sz w:val="22"/>
          <w:szCs w:val="22"/>
        </w:rPr>
      </w:pPr>
    </w:p>
    <w:tbl>
      <w:tblPr>
        <w:tblW w:w="0" w:type="auto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589"/>
        <w:gridCol w:w="7464"/>
      </w:tblGrid>
      <w:tr w:rsidR="00364766" w:rsidRPr="00C738C0" w14:paraId="3F3F363D" w14:textId="77777777">
        <w:trPr>
          <w:cantSplit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1DE0" w14:textId="77777777" w:rsidR="00364766" w:rsidRPr="00C738C0" w:rsidRDefault="00364766">
            <w:pPr>
              <w:jc w:val="center"/>
              <w:rPr>
                <w:sz w:val="22"/>
                <w:szCs w:val="22"/>
              </w:rPr>
            </w:pPr>
            <w:r w:rsidRPr="00C738C0">
              <w:rPr>
                <w:sz w:val="22"/>
                <w:szCs w:val="22"/>
              </w:rPr>
              <w:t>№ Лота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E454" w14:textId="77777777" w:rsidR="00364766" w:rsidRPr="00C738C0" w:rsidRDefault="00364766">
            <w:pPr>
              <w:jc w:val="center"/>
              <w:rPr>
                <w:sz w:val="22"/>
                <w:szCs w:val="22"/>
              </w:rPr>
            </w:pPr>
            <w:r w:rsidRPr="00C738C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22D4F12" w14:textId="77777777" w:rsidR="00364766" w:rsidRPr="00C738C0" w:rsidRDefault="00364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лота</w:t>
            </w:r>
          </w:p>
        </w:tc>
      </w:tr>
      <w:tr w:rsidR="00364766" w:rsidRPr="00C738C0" w14:paraId="7FED651B" w14:textId="77777777">
        <w:trPr>
          <w:cantSplit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8DAF" w14:textId="77777777" w:rsidR="00364766" w:rsidRPr="00C738C0" w:rsidRDefault="00364766">
            <w:pPr>
              <w:jc w:val="center"/>
              <w:rPr>
                <w:sz w:val="22"/>
                <w:szCs w:val="22"/>
              </w:rPr>
            </w:pPr>
            <w:r w:rsidRPr="00C738C0">
              <w:rPr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765F" w14:textId="0D03BAD8" w:rsidR="00364766" w:rsidRPr="00C738C0" w:rsidRDefault="00C8303F">
            <w:pPr>
              <w:jc w:val="center"/>
              <w:rPr>
                <w:sz w:val="22"/>
                <w:szCs w:val="22"/>
              </w:rPr>
            </w:pPr>
            <w:r w:rsidRPr="00C8303F">
              <w:rPr>
                <w:sz w:val="22"/>
                <w:szCs w:val="22"/>
              </w:rPr>
              <w:t xml:space="preserve">«Земельный участок </w:t>
            </w:r>
            <w:proofErr w:type="spellStart"/>
            <w:r w:rsidRPr="00C8303F">
              <w:rPr>
                <w:sz w:val="22"/>
                <w:szCs w:val="22"/>
              </w:rPr>
              <w:t>кад</w:t>
            </w:r>
            <w:proofErr w:type="spellEnd"/>
            <w:r w:rsidRPr="00C8303F">
              <w:rPr>
                <w:sz w:val="22"/>
                <w:szCs w:val="22"/>
              </w:rPr>
              <w:t>. № 50:28:0110156:11490»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350BE" w14:textId="10E87199" w:rsidR="00364766" w:rsidRPr="00C738C0" w:rsidRDefault="00C8303F">
            <w:pPr>
              <w:jc w:val="center"/>
              <w:rPr>
                <w:sz w:val="22"/>
                <w:szCs w:val="22"/>
              </w:rPr>
            </w:pPr>
            <w:r w:rsidRPr="00C8303F">
              <w:rPr>
                <w:sz w:val="22"/>
                <w:szCs w:val="22"/>
              </w:rPr>
              <w:t xml:space="preserve">Земельный участок, площадью: 600 кв.м., с кадастровым номером: 50:28:0110156:11490, расположенный по адресу: Российская Федерация, Московская область, город Домодедово, село </w:t>
            </w:r>
            <w:proofErr w:type="spellStart"/>
            <w:r w:rsidRPr="00C8303F">
              <w:rPr>
                <w:sz w:val="22"/>
                <w:szCs w:val="22"/>
              </w:rPr>
              <w:t>Юсупово</w:t>
            </w:r>
            <w:proofErr w:type="spellEnd"/>
            <w:r w:rsidRPr="00C8303F">
              <w:rPr>
                <w:sz w:val="22"/>
                <w:szCs w:val="22"/>
              </w:rPr>
              <w:t>.</w:t>
            </w:r>
          </w:p>
        </w:tc>
      </w:tr>
    </w:tbl>
    <w:p w14:paraId="514CC614" w14:textId="77777777" w:rsidR="0064089E" w:rsidRPr="00D82F3A" w:rsidRDefault="0064089E" w:rsidP="0064089E">
      <w:pPr>
        <w:jc w:val="center"/>
        <w:rPr>
          <w:sz w:val="22"/>
          <w:szCs w:val="22"/>
        </w:rPr>
      </w:pPr>
    </w:p>
    <w:p w14:paraId="0957BE1E" w14:textId="77777777" w:rsidR="0064089E" w:rsidRDefault="0064089E" w:rsidP="0064089E">
      <w:pPr>
        <w:tabs>
          <w:tab w:val="left" w:pos="7350"/>
        </w:tabs>
        <w:rPr>
          <w:sz w:val="22"/>
          <w:szCs w:val="22"/>
        </w:rPr>
      </w:pPr>
    </w:p>
    <w:p w14:paraId="06253801" w14:textId="77777777" w:rsidR="00015023" w:rsidRDefault="00015023" w:rsidP="0064089E">
      <w:pPr>
        <w:tabs>
          <w:tab w:val="left" w:pos="7350"/>
        </w:tabs>
        <w:rPr>
          <w:sz w:val="22"/>
          <w:szCs w:val="22"/>
        </w:rPr>
      </w:pPr>
    </w:p>
    <w:p w14:paraId="5CE22D31" w14:textId="77777777" w:rsidR="00015023" w:rsidRDefault="00015023" w:rsidP="0064089E">
      <w:pPr>
        <w:tabs>
          <w:tab w:val="left" w:pos="7350"/>
        </w:tabs>
        <w:rPr>
          <w:sz w:val="22"/>
          <w:szCs w:val="22"/>
        </w:rPr>
      </w:pPr>
    </w:p>
    <w:p w14:paraId="6BEC9ECB" w14:textId="77777777" w:rsidR="00364766" w:rsidRPr="00364766" w:rsidRDefault="00364766" w:rsidP="00364766">
      <w:pPr>
        <w:tabs>
          <w:tab w:val="left" w:pos="7350"/>
        </w:tabs>
        <w:rPr>
          <w:b/>
          <w:sz w:val="22"/>
          <w:szCs w:val="22"/>
        </w:rPr>
      </w:pPr>
      <w:r w:rsidRPr="00364766">
        <w:rPr>
          <w:b/>
          <w:sz w:val="22"/>
          <w:szCs w:val="22"/>
        </w:rPr>
        <w:t>Финансовый управляющий</w:t>
      </w:r>
    </w:p>
    <w:p w14:paraId="6F94C475" w14:textId="619EADE4" w:rsidR="0064089E" w:rsidRPr="0064089E" w:rsidRDefault="00057B66" w:rsidP="00364766">
      <w:pPr>
        <w:tabs>
          <w:tab w:val="left" w:pos="7350"/>
        </w:tabs>
        <w:rPr>
          <w:b/>
          <w:sz w:val="22"/>
          <w:szCs w:val="22"/>
        </w:rPr>
      </w:pPr>
      <w:r w:rsidRPr="00057B66">
        <w:rPr>
          <w:b/>
          <w:sz w:val="22"/>
          <w:szCs w:val="22"/>
        </w:rPr>
        <w:t xml:space="preserve">Сукиасян </w:t>
      </w:r>
      <w:proofErr w:type="spellStart"/>
      <w:r w:rsidRPr="00057B66">
        <w:rPr>
          <w:b/>
          <w:sz w:val="22"/>
          <w:szCs w:val="22"/>
        </w:rPr>
        <w:t>Агуник</w:t>
      </w:r>
      <w:proofErr w:type="spellEnd"/>
      <w:r w:rsidRPr="00057B66">
        <w:rPr>
          <w:b/>
          <w:sz w:val="22"/>
          <w:szCs w:val="22"/>
        </w:rPr>
        <w:t xml:space="preserve"> </w:t>
      </w:r>
      <w:proofErr w:type="spellStart"/>
      <w:r w:rsidRPr="00057B66">
        <w:rPr>
          <w:b/>
          <w:sz w:val="22"/>
          <w:szCs w:val="22"/>
        </w:rPr>
        <w:t>Ананиковны</w:t>
      </w:r>
      <w:proofErr w:type="spellEnd"/>
      <w:r w:rsidR="00364766">
        <w:rPr>
          <w:b/>
          <w:sz w:val="22"/>
          <w:szCs w:val="22"/>
        </w:rPr>
        <w:tab/>
      </w:r>
      <w:r w:rsidR="00364766">
        <w:rPr>
          <w:b/>
          <w:sz w:val="22"/>
          <w:szCs w:val="22"/>
        </w:rPr>
        <w:tab/>
      </w:r>
      <w:r w:rsidR="00364766" w:rsidRPr="00364766">
        <w:rPr>
          <w:b/>
          <w:sz w:val="22"/>
          <w:szCs w:val="22"/>
        </w:rPr>
        <w:tab/>
        <w:t>Гущина А. И.</w:t>
      </w:r>
    </w:p>
    <w:sectPr w:rsidR="0064089E" w:rsidRPr="0064089E" w:rsidSect="00FF33AF">
      <w:headerReference w:type="even" r:id="rId7"/>
      <w:type w:val="continuous"/>
      <w:pgSz w:w="11907" w:h="16840" w:code="9"/>
      <w:pgMar w:top="289" w:right="567" w:bottom="295" w:left="567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2D22" w14:textId="77777777" w:rsidR="003B59B9" w:rsidRDefault="003B59B9">
      <w:r>
        <w:separator/>
      </w:r>
    </w:p>
  </w:endnote>
  <w:endnote w:type="continuationSeparator" w:id="0">
    <w:p w14:paraId="2600814E" w14:textId="77777777" w:rsidR="003B59B9" w:rsidRDefault="003B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A974" w14:textId="77777777" w:rsidR="003B59B9" w:rsidRDefault="003B59B9">
      <w:r>
        <w:separator/>
      </w:r>
    </w:p>
  </w:footnote>
  <w:footnote w:type="continuationSeparator" w:id="0">
    <w:p w14:paraId="02E08052" w14:textId="77777777" w:rsidR="003B59B9" w:rsidRDefault="003B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E7C4" w14:textId="77777777" w:rsidR="00596D24" w:rsidRDefault="00596D24" w:rsidP="001D3AE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9B246B" w14:textId="77777777" w:rsidR="00596D24" w:rsidRDefault="00596D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5CD"/>
    <w:multiLevelType w:val="singleLevel"/>
    <w:tmpl w:val="03C859FE"/>
    <w:lvl w:ilvl="0">
      <w:start w:val="1"/>
      <w:numFmt w:val="decimal"/>
      <w:lvlText w:val="7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73F4C50"/>
    <w:multiLevelType w:val="singleLevel"/>
    <w:tmpl w:val="D42E819E"/>
    <w:lvl w:ilvl="0">
      <w:start w:val="1"/>
      <w:numFmt w:val="decimal"/>
      <w:lvlText w:val="6.2.%1."/>
      <w:legacy w:legacy="1" w:legacySpace="0" w:legacyIndent="5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DEA2D6E"/>
    <w:multiLevelType w:val="multilevel"/>
    <w:tmpl w:val="247E54F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4"/>
        </w:tabs>
        <w:ind w:left="91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0"/>
        </w:tabs>
        <w:ind w:left="2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8"/>
        </w:tabs>
        <w:ind w:left="40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abstractNum w:abstractNumId="3" w15:restartNumberingAfterBreak="0">
    <w:nsid w:val="3F1D0D40"/>
    <w:multiLevelType w:val="singleLevel"/>
    <w:tmpl w:val="36A6E4DE"/>
    <w:lvl w:ilvl="0">
      <w:start w:val="2"/>
      <w:numFmt w:val="decimal"/>
      <w:lvlText w:val="1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12D2AC6"/>
    <w:multiLevelType w:val="hybridMultilevel"/>
    <w:tmpl w:val="55A64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2737D"/>
    <w:multiLevelType w:val="multilevel"/>
    <w:tmpl w:val="52FE5C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2"/>
        </w:tabs>
        <w:ind w:left="1832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4"/>
        </w:tabs>
        <w:ind w:left="25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8"/>
        </w:tabs>
        <w:ind w:left="4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52"/>
        </w:tabs>
        <w:ind w:left="5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4"/>
        </w:tabs>
        <w:ind w:left="67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16"/>
        </w:tabs>
        <w:ind w:left="7816" w:hanging="1800"/>
      </w:pPr>
      <w:rPr>
        <w:rFonts w:hint="default"/>
      </w:rPr>
    </w:lvl>
  </w:abstractNum>
  <w:abstractNum w:abstractNumId="6" w15:restartNumberingAfterBreak="0">
    <w:nsid w:val="525F5695"/>
    <w:multiLevelType w:val="multilevel"/>
    <w:tmpl w:val="25383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D6A725B"/>
    <w:multiLevelType w:val="multilevel"/>
    <w:tmpl w:val="CFBCE2DC"/>
    <w:lvl w:ilvl="0">
      <w:start w:val="3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99"/>
        </w:tabs>
        <w:ind w:left="1799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73"/>
        </w:tabs>
        <w:ind w:left="247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7"/>
        </w:tabs>
        <w:ind w:left="3147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1"/>
        </w:tabs>
        <w:ind w:left="382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95"/>
        </w:tabs>
        <w:ind w:left="449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84"/>
        </w:tabs>
        <w:ind w:left="5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58"/>
        </w:tabs>
        <w:ind w:left="6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2"/>
        </w:tabs>
        <w:ind w:left="7192" w:hanging="1800"/>
      </w:pPr>
      <w:rPr>
        <w:rFonts w:hint="default"/>
      </w:rPr>
    </w:lvl>
  </w:abstractNum>
  <w:abstractNum w:abstractNumId="8" w15:restartNumberingAfterBreak="0">
    <w:nsid w:val="67A4447C"/>
    <w:multiLevelType w:val="singleLevel"/>
    <w:tmpl w:val="0C3821A2"/>
    <w:lvl w:ilvl="0">
      <w:start w:val="1"/>
      <w:numFmt w:val="decimal"/>
      <w:lvlText w:val="9.%1."/>
      <w:legacy w:legacy="1" w:legacySpace="0" w:legacyIndent="47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89F6A4C"/>
    <w:multiLevelType w:val="hybridMultilevel"/>
    <w:tmpl w:val="EDAC982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4F13B3"/>
    <w:multiLevelType w:val="hybridMultilevel"/>
    <w:tmpl w:val="EB5E2F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EA082B"/>
    <w:multiLevelType w:val="multilevel"/>
    <w:tmpl w:val="0972C39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ED0780F"/>
    <w:multiLevelType w:val="singleLevel"/>
    <w:tmpl w:val="3670C99E"/>
    <w:lvl w:ilvl="0">
      <w:start w:val="1"/>
      <w:numFmt w:val="decimal"/>
      <w:lvlText w:val="5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687711D"/>
    <w:multiLevelType w:val="hybridMultilevel"/>
    <w:tmpl w:val="07AA7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762336"/>
    <w:multiLevelType w:val="multilevel"/>
    <w:tmpl w:val="21A8A0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DCB2ACD"/>
    <w:multiLevelType w:val="multilevel"/>
    <w:tmpl w:val="7340CA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26088840">
    <w:abstractNumId w:val="3"/>
  </w:num>
  <w:num w:numId="2" w16cid:durableId="386300250">
    <w:abstractNumId w:val="12"/>
  </w:num>
  <w:num w:numId="3" w16cid:durableId="938876547">
    <w:abstractNumId w:val="1"/>
  </w:num>
  <w:num w:numId="4" w16cid:durableId="814613696">
    <w:abstractNumId w:val="0"/>
  </w:num>
  <w:num w:numId="5" w16cid:durableId="1736660661">
    <w:abstractNumId w:val="8"/>
  </w:num>
  <w:num w:numId="6" w16cid:durableId="428042640">
    <w:abstractNumId w:val="7"/>
  </w:num>
  <w:num w:numId="7" w16cid:durableId="170611452">
    <w:abstractNumId w:val="2"/>
  </w:num>
  <w:num w:numId="8" w16cid:durableId="1642886725">
    <w:abstractNumId w:val="11"/>
  </w:num>
  <w:num w:numId="9" w16cid:durableId="390620132">
    <w:abstractNumId w:val="15"/>
  </w:num>
  <w:num w:numId="10" w16cid:durableId="2115130695">
    <w:abstractNumId w:val="14"/>
  </w:num>
  <w:num w:numId="11" w16cid:durableId="1272127710">
    <w:abstractNumId w:val="13"/>
  </w:num>
  <w:num w:numId="12" w16cid:durableId="686446716">
    <w:abstractNumId w:val="9"/>
  </w:num>
  <w:num w:numId="13" w16cid:durableId="1314532228">
    <w:abstractNumId w:val="5"/>
  </w:num>
  <w:num w:numId="14" w16cid:durableId="620235039">
    <w:abstractNumId w:val="10"/>
  </w:num>
  <w:num w:numId="15" w16cid:durableId="456072838">
    <w:abstractNumId w:val="6"/>
  </w:num>
  <w:num w:numId="16" w16cid:durableId="11061981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4884114">
    <w:abstractNumId w:val="4"/>
  </w:num>
  <w:num w:numId="18" w16cid:durableId="20280991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B9"/>
    <w:rsid w:val="000009B8"/>
    <w:rsid w:val="000031AD"/>
    <w:rsid w:val="0001021A"/>
    <w:rsid w:val="000106F7"/>
    <w:rsid w:val="0001137E"/>
    <w:rsid w:val="00015023"/>
    <w:rsid w:val="00015CFA"/>
    <w:rsid w:val="00015DC1"/>
    <w:rsid w:val="00016B0A"/>
    <w:rsid w:val="0001762C"/>
    <w:rsid w:val="00017D7B"/>
    <w:rsid w:val="00020F5B"/>
    <w:rsid w:val="00033CCF"/>
    <w:rsid w:val="00036F16"/>
    <w:rsid w:val="000417F8"/>
    <w:rsid w:val="00042F28"/>
    <w:rsid w:val="00044FF1"/>
    <w:rsid w:val="000468BE"/>
    <w:rsid w:val="000478D4"/>
    <w:rsid w:val="00051853"/>
    <w:rsid w:val="00053331"/>
    <w:rsid w:val="00057172"/>
    <w:rsid w:val="0005720D"/>
    <w:rsid w:val="00057B66"/>
    <w:rsid w:val="00072940"/>
    <w:rsid w:val="0007296A"/>
    <w:rsid w:val="000733D5"/>
    <w:rsid w:val="0007652F"/>
    <w:rsid w:val="00077D54"/>
    <w:rsid w:val="0008403B"/>
    <w:rsid w:val="00086F55"/>
    <w:rsid w:val="00091D0D"/>
    <w:rsid w:val="000A4485"/>
    <w:rsid w:val="000B01B3"/>
    <w:rsid w:val="000B1DFD"/>
    <w:rsid w:val="000B5E5A"/>
    <w:rsid w:val="000B7347"/>
    <w:rsid w:val="000C1456"/>
    <w:rsid w:val="000C333B"/>
    <w:rsid w:val="000D1107"/>
    <w:rsid w:val="000D16FF"/>
    <w:rsid w:val="000E6D44"/>
    <w:rsid w:val="000E6EE1"/>
    <w:rsid w:val="000E708A"/>
    <w:rsid w:val="000F0E1F"/>
    <w:rsid w:val="000F44E5"/>
    <w:rsid w:val="00103133"/>
    <w:rsid w:val="00105D42"/>
    <w:rsid w:val="00106D2E"/>
    <w:rsid w:val="00107CFD"/>
    <w:rsid w:val="00110D64"/>
    <w:rsid w:val="00111AB3"/>
    <w:rsid w:val="001161AF"/>
    <w:rsid w:val="001220F4"/>
    <w:rsid w:val="00126A9D"/>
    <w:rsid w:val="00136068"/>
    <w:rsid w:val="001366C8"/>
    <w:rsid w:val="00136F8D"/>
    <w:rsid w:val="00144763"/>
    <w:rsid w:val="00152307"/>
    <w:rsid w:val="001538E4"/>
    <w:rsid w:val="00157747"/>
    <w:rsid w:val="00164E04"/>
    <w:rsid w:val="0016796B"/>
    <w:rsid w:val="00170642"/>
    <w:rsid w:val="00170E53"/>
    <w:rsid w:val="00174AB2"/>
    <w:rsid w:val="001756B7"/>
    <w:rsid w:val="00180440"/>
    <w:rsid w:val="001859CD"/>
    <w:rsid w:val="00187263"/>
    <w:rsid w:val="001941B6"/>
    <w:rsid w:val="0019693B"/>
    <w:rsid w:val="001975B5"/>
    <w:rsid w:val="001A0DEC"/>
    <w:rsid w:val="001A1B01"/>
    <w:rsid w:val="001A2BAE"/>
    <w:rsid w:val="001A43A2"/>
    <w:rsid w:val="001B330F"/>
    <w:rsid w:val="001B6C90"/>
    <w:rsid w:val="001C06CC"/>
    <w:rsid w:val="001C2268"/>
    <w:rsid w:val="001D22FB"/>
    <w:rsid w:val="001D3AEC"/>
    <w:rsid w:val="001D4499"/>
    <w:rsid w:val="001E0802"/>
    <w:rsid w:val="001E25DB"/>
    <w:rsid w:val="001E3656"/>
    <w:rsid w:val="001E6A5C"/>
    <w:rsid w:val="001F0580"/>
    <w:rsid w:val="001F224B"/>
    <w:rsid w:val="001F7DE9"/>
    <w:rsid w:val="00203C84"/>
    <w:rsid w:val="002041A5"/>
    <w:rsid w:val="00204EED"/>
    <w:rsid w:val="00206612"/>
    <w:rsid w:val="00210974"/>
    <w:rsid w:val="002157B7"/>
    <w:rsid w:val="00216AE9"/>
    <w:rsid w:val="002206D0"/>
    <w:rsid w:val="00224007"/>
    <w:rsid w:val="002343CE"/>
    <w:rsid w:val="00234CF3"/>
    <w:rsid w:val="00243215"/>
    <w:rsid w:val="00251BA6"/>
    <w:rsid w:val="00255FB2"/>
    <w:rsid w:val="0025636B"/>
    <w:rsid w:val="002636C2"/>
    <w:rsid w:val="002647CB"/>
    <w:rsid w:val="00271621"/>
    <w:rsid w:val="0027553E"/>
    <w:rsid w:val="0027683D"/>
    <w:rsid w:val="002829D2"/>
    <w:rsid w:val="0028588B"/>
    <w:rsid w:val="002A0391"/>
    <w:rsid w:val="002A1F7B"/>
    <w:rsid w:val="002A32BA"/>
    <w:rsid w:val="002B2AB9"/>
    <w:rsid w:val="002B349F"/>
    <w:rsid w:val="002C609E"/>
    <w:rsid w:val="002D2296"/>
    <w:rsid w:val="002D4B54"/>
    <w:rsid w:val="002E0C06"/>
    <w:rsid w:val="002F0EC2"/>
    <w:rsid w:val="002F1ADD"/>
    <w:rsid w:val="002F666D"/>
    <w:rsid w:val="00306E35"/>
    <w:rsid w:val="00312691"/>
    <w:rsid w:val="00313A91"/>
    <w:rsid w:val="00315739"/>
    <w:rsid w:val="0032006F"/>
    <w:rsid w:val="003200B6"/>
    <w:rsid w:val="0032101A"/>
    <w:rsid w:val="00322B3D"/>
    <w:rsid w:val="00330E19"/>
    <w:rsid w:val="0033437F"/>
    <w:rsid w:val="00343ABA"/>
    <w:rsid w:val="003445F3"/>
    <w:rsid w:val="00344836"/>
    <w:rsid w:val="00350E23"/>
    <w:rsid w:val="003528F0"/>
    <w:rsid w:val="00364766"/>
    <w:rsid w:val="00377572"/>
    <w:rsid w:val="0037761A"/>
    <w:rsid w:val="00384A5C"/>
    <w:rsid w:val="00387112"/>
    <w:rsid w:val="00396260"/>
    <w:rsid w:val="00396F7A"/>
    <w:rsid w:val="003A2040"/>
    <w:rsid w:val="003A6367"/>
    <w:rsid w:val="003A679C"/>
    <w:rsid w:val="003A6945"/>
    <w:rsid w:val="003B0C8A"/>
    <w:rsid w:val="003B15C9"/>
    <w:rsid w:val="003B20C7"/>
    <w:rsid w:val="003B3F40"/>
    <w:rsid w:val="003B4845"/>
    <w:rsid w:val="003B563F"/>
    <w:rsid w:val="003B59B9"/>
    <w:rsid w:val="003C589F"/>
    <w:rsid w:val="003C6364"/>
    <w:rsid w:val="003C6527"/>
    <w:rsid w:val="003D051B"/>
    <w:rsid w:val="003D051D"/>
    <w:rsid w:val="003D1FAB"/>
    <w:rsid w:val="003D4E5B"/>
    <w:rsid w:val="003E157F"/>
    <w:rsid w:val="003E1A36"/>
    <w:rsid w:val="003E71E7"/>
    <w:rsid w:val="003E73B9"/>
    <w:rsid w:val="00400BAA"/>
    <w:rsid w:val="00404941"/>
    <w:rsid w:val="004205F0"/>
    <w:rsid w:val="004234A1"/>
    <w:rsid w:val="004250B3"/>
    <w:rsid w:val="0042699A"/>
    <w:rsid w:val="00427560"/>
    <w:rsid w:val="00431E49"/>
    <w:rsid w:val="00435620"/>
    <w:rsid w:val="00435B4E"/>
    <w:rsid w:val="00436DDE"/>
    <w:rsid w:val="00437D0E"/>
    <w:rsid w:val="00446459"/>
    <w:rsid w:val="00446772"/>
    <w:rsid w:val="00446E81"/>
    <w:rsid w:val="004558B6"/>
    <w:rsid w:val="004621A8"/>
    <w:rsid w:val="00471224"/>
    <w:rsid w:val="00473CA0"/>
    <w:rsid w:val="00480F5E"/>
    <w:rsid w:val="00484021"/>
    <w:rsid w:val="004870A4"/>
    <w:rsid w:val="004A5742"/>
    <w:rsid w:val="004B253F"/>
    <w:rsid w:val="004B3115"/>
    <w:rsid w:val="004B5957"/>
    <w:rsid w:val="004B6068"/>
    <w:rsid w:val="004C3781"/>
    <w:rsid w:val="004C7E7C"/>
    <w:rsid w:val="004D389D"/>
    <w:rsid w:val="004D71C9"/>
    <w:rsid w:val="004E1664"/>
    <w:rsid w:val="004E63A4"/>
    <w:rsid w:val="004F0824"/>
    <w:rsid w:val="004F0C50"/>
    <w:rsid w:val="004F423C"/>
    <w:rsid w:val="00504B43"/>
    <w:rsid w:val="00515E4B"/>
    <w:rsid w:val="0052678C"/>
    <w:rsid w:val="00526A19"/>
    <w:rsid w:val="005310ED"/>
    <w:rsid w:val="0053278B"/>
    <w:rsid w:val="005364E0"/>
    <w:rsid w:val="005429FC"/>
    <w:rsid w:val="00547DDD"/>
    <w:rsid w:val="00547EB6"/>
    <w:rsid w:val="0055058C"/>
    <w:rsid w:val="00553863"/>
    <w:rsid w:val="00556F1B"/>
    <w:rsid w:val="0055709E"/>
    <w:rsid w:val="005578FC"/>
    <w:rsid w:val="005671BE"/>
    <w:rsid w:val="00567E5E"/>
    <w:rsid w:val="005837A4"/>
    <w:rsid w:val="00584761"/>
    <w:rsid w:val="00584DF2"/>
    <w:rsid w:val="00586CB0"/>
    <w:rsid w:val="00587842"/>
    <w:rsid w:val="00587D73"/>
    <w:rsid w:val="00590080"/>
    <w:rsid w:val="00594A0F"/>
    <w:rsid w:val="00594ACC"/>
    <w:rsid w:val="00596D24"/>
    <w:rsid w:val="005A1AAB"/>
    <w:rsid w:val="005A30BF"/>
    <w:rsid w:val="005A6708"/>
    <w:rsid w:val="005C0B82"/>
    <w:rsid w:val="005D3005"/>
    <w:rsid w:val="005D7364"/>
    <w:rsid w:val="005E2452"/>
    <w:rsid w:val="005E2E29"/>
    <w:rsid w:val="005E6C1B"/>
    <w:rsid w:val="005E7934"/>
    <w:rsid w:val="00606FDD"/>
    <w:rsid w:val="00607F2D"/>
    <w:rsid w:val="00615125"/>
    <w:rsid w:val="006168C1"/>
    <w:rsid w:val="006170CD"/>
    <w:rsid w:val="006306CB"/>
    <w:rsid w:val="0063186D"/>
    <w:rsid w:val="006358C2"/>
    <w:rsid w:val="0064089E"/>
    <w:rsid w:val="00641855"/>
    <w:rsid w:val="00641964"/>
    <w:rsid w:val="00642486"/>
    <w:rsid w:val="00642836"/>
    <w:rsid w:val="00646BBF"/>
    <w:rsid w:val="006476AD"/>
    <w:rsid w:val="006527B7"/>
    <w:rsid w:val="00667631"/>
    <w:rsid w:val="0067290E"/>
    <w:rsid w:val="00675BAA"/>
    <w:rsid w:val="0067711B"/>
    <w:rsid w:val="006805AC"/>
    <w:rsid w:val="00682050"/>
    <w:rsid w:val="00686B20"/>
    <w:rsid w:val="00687F0F"/>
    <w:rsid w:val="006930A2"/>
    <w:rsid w:val="00695236"/>
    <w:rsid w:val="006963D2"/>
    <w:rsid w:val="006A2E6D"/>
    <w:rsid w:val="006A3AC2"/>
    <w:rsid w:val="006A40C9"/>
    <w:rsid w:val="006A491E"/>
    <w:rsid w:val="006B0DCC"/>
    <w:rsid w:val="006B1419"/>
    <w:rsid w:val="006B1E84"/>
    <w:rsid w:val="006B2B85"/>
    <w:rsid w:val="006B58AF"/>
    <w:rsid w:val="006B649F"/>
    <w:rsid w:val="006C1AD1"/>
    <w:rsid w:val="006C3B60"/>
    <w:rsid w:val="006C40A1"/>
    <w:rsid w:val="006D00E5"/>
    <w:rsid w:val="006E4D40"/>
    <w:rsid w:val="006E5FCA"/>
    <w:rsid w:val="006F2BC6"/>
    <w:rsid w:val="006F5C6B"/>
    <w:rsid w:val="006F6368"/>
    <w:rsid w:val="006F7106"/>
    <w:rsid w:val="007015E8"/>
    <w:rsid w:val="00701C1D"/>
    <w:rsid w:val="0070641C"/>
    <w:rsid w:val="00706625"/>
    <w:rsid w:val="00712C2B"/>
    <w:rsid w:val="007154FD"/>
    <w:rsid w:val="00715D8C"/>
    <w:rsid w:val="0072597F"/>
    <w:rsid w:val="007349C3"/>
    <w:rsid w:val="00736A0A"/>
    <w:rsid w:val="0074088F"/>
    <w:rsid w:val="00743584"/>
    <w:rsid w:val="00753A78"/>
    <w:rsid w:val="00754F20"/>
    <w:rsid w:val="00757F66"/>
    <w:rsid w:val="00763B6F"/>
    <w:rsid w:val="00764CE7"/>
    <w:rsid w:val="00770A8D"/>
    <w:rsid w:val="00772CDA"/>
    <w:rsid w:val="0077666A"/>
    <w:rsid w:val="007810EB"/>
    <w:rsid w:val="00785AA7"/>
    <w:rsid w:val="0079146B"/>
    <w:rsid w:val="00792527"/>
    <w:rsid w:val="00792B9C"/>
    <w:rsid w:val="00797A62"/>
    <w:rsid w:val="007A151F"/>
    <w:rsid w:val="007A1E9E"/>
    <w:rsid w:val="007B5DDF"/>
    <w:rsid w:val="007C1FD0"/>
    <w:rsid w:val="007C4A34"/>
    <w:rsid w:val="007C4D50"/>
    <w:rsid w:val="007D0629"/>
    <w:rsid w:val="007D44E2"/>
    <w:rsid w:val="007E1528"/>
    <w:rsid w:val="007E24E0"/>
    <w:rsid w:val="007E39CB"/>
    <w:rsid w:val="007E3DE4"/>
    <w:rsid w:val="007E4286"/>
    <w:rsid w:val="007E50FE"/>
    <w:rsid w:val="007F4027"/>
    <w:rsid w:val="007F65F1"/>
    <w:rsid w:val="007F690E"/>
    <w:rsid w:val="007F7393"/>
    <w:rsid w:val="00802086"/>
    <w:rsid w:val="00802F32"/>
    <w:rsid w:val="00804304"/>
    <w:rsid w:val="008138AC"/>
    <w:rsid w:val="00822CEA"/>
    <w:rsid w:val="00840FC9"/>
    <w:rsid w:val="00843A4B"/>
    <w:rsid w:val="00843B7F"/>
    <w:rsid w:val="00845225"/>
    <w:rsid w:val="0084689D"/>
    <w:rsid w:val="00846E31"/>
    <w:rsid w:val="00857145"/>
    <w:rsid w:val="008572E1"/>
    <w:rsid w:val="00860124"/>
    <w:rsid w:val="00860733"/>
    <w:rsid w:val="00860E8D"/>
    <w:rsid w:val="00862AF3"/>
    <w:rsid w:val="00870747"/>
    <w:rsid w:val="00872AB2"/>
    <w:rsid w:val="00873592"/>
    <w:rsid w:val="00873C14"/>
    <w:rsid w:val="00874ED7"/>
    <w:rsid w:val="00882333"/>
    <w:rsid w:val="00882DB7"/>
    <w:rsid w:val="008830BB"/>
    <w:rsid w:val="0089482E"/>
    <w:rsid w:val="00897BCA"/>
    <w:rsid w:val="008A198A"/>
    <w:rsid w:val="008A53A9"/>
    <w:rsid w:val="008B035F"/>
    <w:rsid w:val="008B450E"/>
    <w:rsid w:val="008B48E7"/>
    <w:rsid w:val="008B4A76"/>
    <w:rsid w:val="008C01AC"/>
    <w:rsid w:val="008C2FD2"/>
    <w:rsid w:val="008D08F6"/>
    <w:rsid w:val="008D3FF1"/>
    <w:rsid w:val="008E62FD"/>
    <w:rsid w:val="008F369B"/>
    <w:rsid w:val="008F3768"/>
    <w:rsid w:val="00906CD1"/>
    <w:rsid w:val="00912405"/>
    <w:rsid w:val="00915783"/>
    <w:rsid w:val="0092040E"/>
    <w:rsid w:val="0092461A"/>
    <w:rsid w:val="009268B8"/>
    <w:rsid w:val="00931220"/>
    <w:rsid w:val="00931A03"/>
    <w:rsid w:val="009407C5"/>
    <w:rsid w:val="00943B4F"/>
    <w:rsid w:val="0094432E"/>
    <w:rsid w:val="00944A2F"/>
    <w:rsid w:val="00951C8D"/>
    <w:rsid w:val="0095374A"/>
    <w:rsid w:val="00957F1D"/>
    <w:rsid w:val="00961827"/>
    <w:rsid w:val="0096437D"/>
    <w:rsid w:val="00970832"/>
    <w:rsid w:val="0097297B"/>
    <w:rsid w:val="00976CE5"/>
    <w:rsid w:val="009838B7"/>
    <w:rsid w:val="00985299"/>
    <w:rsid w:val="00990160"/>
    <w:rsid w:val="00991060"/>
    <w:rsid w:val="00993070"/>
    <w:rsid w:val="009946AA"/>
    <w:rsid w:val="00995E91"/>
    <w:rsid w:val="009A3015"/>
    <w:rsid w:val="009A44CD"/>
    <w:rsid w:val="009B080E"/>
    <w:rsid w:val="009B1A84"/>
    <w:rsid w:val="009B2BCB"/>
    <w:rsid w:val="009B34D2"/>
    <w:rsid w:val="009C0719"/>
    <w:rsid w:val="009C2957"/>
    <w:rsid w:val="009C3C48"/>
    <w:rsid w:val="009C5EE3"/>
    <w:rsid w:val="009C5F5A"/>
    <w:rsid w:val="009C7A7C"/>
    <w:rsid w:val="009D72B0"/>
    <w:rsid w:val="009E6C9F"/>
    <w:rsid w:val="009F3F58"/>
    <w:rsid w:val="009F7C2C"/>
    <w:rsid w:val="00A03B68"/>
    <w:rsid w:val="00A03C6E"/>
    <w:rsid w:val="00A15538"/>
    <w:rsid w:val="00A21359"/>
    <w:rsid w:val="00A22141"/>
    <w:rsid w:val="00A2344D"/>
    <w:rsid w:val="00A23C14"/>
    <w:rsid w:val="00A27BC6"/>
    <w:rsid w:val="00A31C6D"/>
    <w:rsid w:val="00A32129"/>
    <w:rsid w:val="00A322B8"/>
    <w:rsid w:val="00A32A5E"/>
    <w:rsid w:val="00A356A9"/>
    <w:rsid w:val="00A36929"/>
    <w:rsid w:val="00A3764A"/>
    <w:rsid w:val="00A50630"/>
    <w:rsid w:val="00A52C67"/>
    <w:rsid w:val="00A536FD"/>
    <w:rsid w:val="00A60CC2"/>
    <w:rsid w:val="00A625BE"/>
    <w:rsid w:val="00A6285E"/>
    <w:rsid w:val="00A6400B"/>
    <w:rsid w:val="00A6434E"/>
    <w:rsid w:val="00A656F1"/>
    <w:rsid w:val="00A77A67"/>
    <w:rsid w:val="00A8044A"/>
    <w:rsid w:val="00A81BC2"/>
    <w:rsid w:val="00A81F8E"/>
    <w:rsid w:val="00A948AB"/>
    <w:rsid w:val="00AA1B3C"/>
    <w:rsid w:val="00AA2E11"/>
    <w:rsid w:val="00AA5676"/>
    <w:rsid w:val="00AB3FCB"/>
    <w:rsid w:val="00AB5B6E"/>
    <w:rsid w:val="00AB666E"/>
    <w:rsid w:val="00AB76A6"/>
    <w:rsid w:val="00AC6920"/>
    <w:rsid w:val="00AD37ED"/>
    <w:rsid w:val="00AE5556"/>
    <w:rsid w:val="00AE6843"/>
    <w:rsid w:val="00AF1D77"/>
    <w:rsid w:val="00AF28E8"/>
    <w:rsid w:val="00AF2DD4"/>
    <w:rsid w:val="00AF335D"/>
    <w:rsid w:val="00AF61FD"/>
    <w:rsid w:val="00B01A33"/>
    <w:rsid w:val="00B0590E"/>
    <w:rsid w:val="00B17B09"/>
    <w:rsid w:val="00B204C2"/>
    <w:rsid w:val="00B211DF"/>
    <w:rsid w:val="00B25565"/>
    <w:rsid w:val="00B331BF"/>
    <w:rsid w:val="00B3485F"/>
    <w:rsid w:val="00B35C07"/>
    <w:rsid w:val="00B35DF5"/>
    <w:rsid w:val="00B468A1"/>
    <w:rsid w:val="00B521A5"/>
    <w:rsid w:val="00B52CA1"/>
    <w:rsid w:val="00B5567C"/>
    <w:rsid w:val="00B5574F"/>
    <w:rsid w:val="00B645D8"/>
    <w:rsid w:val="00B6735A"/>
    <w:rsid w:val="00B758B6"/>
    <w:rsid w:val="00B843FE"/>
    <w:rsid w:val="00B84796"/>
    <w:rsid w:val="00B847A4"/>
    <w:rsid w:val="00B85900"/>
    <w:rsid w:val="00B86D8A"/>
    <w:rsid w:val="00B8742D"/>
    <w:rsid w:val="00B9058A"/>
    <w:rsid w:val="00B91006"/>
    <w:rsid w:val="00B953E5"/>
    <w:rsid w:val="00B97F2B"/>
    <w:rsid w:val="00BA469F"/>
    <w:rsid w:val="00BA51E2"/>
    <w:rsid w:val="00BA630A"/>
    <w:rsid w:val="00BA638F"/>
    <w:rsid w:val="00BA70B7"/>
    <w:rsid w:val="00BB5C06"/>
    <w:rsid w:val="00BB7C7D"/>
    <w:rsid w:val="00BC3777"/>
    <w:rsid w:val="00BC3AC3"/>
    <w:rsid w:val="00BC6000"/>
    <w:rsid w:val="00BC7F6B"/>
    <w:rsid w:val="00BD32D1"/>
    <w:rsid w:val="00BD7129"/>
    <w:rsid w:val="00C01296"/>
    <w:rsid w:val="00C0159C"/>
    <w:rsid w:val="00C15223"/>
    <w:rsid w:val="00C22605"/>
    <w:rsid w:val="00C229E5"/>
    <w:rsid w:val="00C25EAA"/>
    <w:rsid w:val="00C328F4"/>
    <w:rsid w:val="00C407B2"/>
    <w:rsid w:val="00C4200A"/>
    <w:rsid w:val="00C4277A"/>
    <w:rsid w:val="00C42EA0"/>
    <w:rsid w:val="00C43659"/>
    <w:rsid w:val="00C51640"/>
    <w:rsid w:val="00C54750"/>
    <w:rsid w:val="00C55210"/>
    <w:rsid w:val="00C614E1"/>
    <w:rsid w:val="00C63AC0"/>
    <w:rsid w:val="00C6649C"/>
    <w:rsid w:val="00C67D50"/>
    <w:rsid w:val="00C7252A"/>
    <w:rsid w:val="00C777C4"/>
    <w:rsid w:val="00C813E7"/>
    <w:rsid w:val="00C8303F"/>
    <w:rsid w:val="00C87546"/>
    <w:rsid w:val="00C90B2A"/>
    <w:rsid w:val="00C95029"/>
    <w:rsid w:val="00C96E9A"/>
    <w:rsid w:val="00CA6A19"/>
    <w:rsid w:val="00CA7A7A"/>
    <w:rsid w:val="00CB1294"/>
    <w:rsid w:val="00CB334E"/>
    <w:rsid w:val="00CC1805"/>
    <w:rsid w:val="00CC3CEC"/>
    <w:rsid w:val="00CC6ECF"/>
    <w:rsid w:val="00CD0E08"/>
    <w:rsid w:val="00CD53EB"/>
    <w:rsid w:val="00CD6016"/>
    <w:rsid w:val="00CD6C79"/>
    <w:rsid w:val="00CD76B3"/>
    <w:rsid w:val="00CE305B"/>
    <w:rsid w:val="00CE3D9D"/>
    <w:rsid w:val="00CF183D"/>
    <w:rsid w:val="00CF2487"/>
    <w:rsid w:val="00CF2FC0"/>
    <w:rsid w:val="00CF60D2"/>
    <w:rsid w:val="00CF6BA6"/>
    <w:rsid w:val="00D01A70"/>
    <w:rsid w:val="00D04D68"/>
    <w:rsid w:val="00D06473"/>
    <w:rsid w:val="00D104DF"/>
    <w:rsid w:val="00D10C6E"/>
    <w:rsid w:val="00D12769"/>
    <w:rsid w:val="00D1563F"/>
    <w:rsid w:val="00D21477"/>
    <w:rsid w:val="00D22724"/>
    <w:rsid w:val="00D25D29"/>
    <w:rsid w:val="00D313B9"/>
    <w:rsid w:val="00D32511"/>
    <w:rsid w:val="00D33AAA"/>
    <w:rsid w:val="00D34284"/>
    <w:rsid w:val="00D406E4"/>
    <w:rsid w:val="00D4658C"/>
    <w:rsid w:val="00D5020D"/>
    <w:rsid w:val="00D50636"/>
    <w:rsid w:val="00D545F6"/>
    <w:rsid w:val="00D66217"/>
    <w:rsid w:val="00D669C8"/>
    <w:rsid w:val="00D67C7B"/>
    <w:rsid w:val="00D7195D"/>
    <w:rsid w:val="00D7361D"/>
    <w:rsid w:val="00D77BCE"/>
    <w:rsid w:val="00D80137"/>
    <w:rsid w:val="00D815F1"/>
    <w:rsid w:val="00D914AA"/>
    <w:rsid w:val="00D9770B"/>
    <w:rsid w:val="00D97D61"/>
    <w:rsid w:val="00DA0DBA"/>
    <w:rsid w:val="00DA10B3"/>
    <w:rsid w:val="00DA30B4"/>
    <w:rsid w:val="00DB39A2"/>
    <w:rsid w:val="00DB470A"/>
    <w:rsid w:val="00DB5EAF"/>
    <w:rsid w:val="00DB7E9E"/>
    <w:rsid w:val="00DC0896"/>
    <w:rsid w:val="00DC10C3"/>
    <w:rsid w:val="00DC15D1"/>
    <w:rsid w:val="00DC1E28"/>
    <w:rsid w:val="00DD0558"/>
    <w:rsid w:val="00DD66A9"/>
    <w:rsid w:val="00DD7576"/>
    <w:rsid w:val="00DE34E3"/>
    <w:rsid w:val="00DE39F4"/>
    <w:rsid w:val="00DE4E74"/>
    <w:rsid w:val="00DF04A3"/>
    <w:rsid w:val="00DF0B27"/>
    <w:rsid w:val="00DF3C8E"/>
    <w:rsid w:val="00DF3E0F"/>
    <w:rsid w:val="00DF7ACD"/>
    <w:rsid w:val="00DF7D7D"/>
    <w:rsid w:val="00E15CEE"/>
    <w:rsid w:val="00E166FE"/>
    <w:rsid w:val="00E16A3A"/>
    <w:rsid w:val="00E2026B"/>
    <w:rsid w:val="00E225D7"/>
    <w:rsid w:val="00E37773"/>
    <w:rsid w:val="00E37A8B"/>
    <w:rsid w:val="00E40E95"/>
    <w:rsid w:val="00E41A1C"/>
    <w:rsid w:val="00E42C9A"/>
    <w:rsid w:val="00E43D47"/>
    <w:rsid w:val="00E45FF4"/>
    <w:rsid w:val="00E50F57"/>
    <w:rsid w:val="00E51F64"/>
    <w:rsid w:val="00E530CF"/>
    <w:rsid w:val="00E53EBC"/>
    <w:rsid w:val="00E5467F"/>
    <w:rsid w:val="00E61665"/>
    <w:rsid w:val="00E6240F"/>
    <w:rsid w:val="00E62611"/>
    <w:rsid w:val="00E67BB9"/>
    <w:rsid w:val="00E75447"/>
    <w:rsid w:val="00E76B1B"/>
    <w:rsid w:val="00E8116A"/>
    <w:rsid w:val="00E8255F"/>
    <w:rsid w:val="00E830B0"/>
    <w:rsid w:val="00E86BC0"/>
    <w:rsid w:val="00E87489"/>
    <w:rsid w:val="00E95C42"/>
    <w:rsid w:val="00EA3182"/>
    <w:rsid w:val="00EA3F0B"/>
    <w:rsid w:val="00EA4C7D"/>
    <w:rsid w:val="00EA5194"/>
    <w:rsid w:val="00EA6A2C"/>
    <w:rsid w:val="00EB17E9"/>
    <w:rsid w:val="00EB4C5A"/>
    <w:rsid w:val="00EB5E9A"/>
    <w:rsid w:val="00EC11C2"/>
    <w:rsid w:val="00EC4514"/>
    <w:rsid w:val="00EC60F7"/>
    <w:rsid w:val="00EC66C0"/>
    <w:rsid w:val="00EC6995"/>
    <w:rsid w:val="00EC777A"/>
    <w:rsid w:val="00ED309F"/>
    <w:rsid w:val="00ED4CE6"/>
    <w:rsid w:val="00ED57D4"/>
    <w:rsid w:val="00ED7BD9"/>
    <w:rsid w:val="00EE143E"/>
    <w:rsid w:val="00EE253D"/>
    <w:rsid w:val="00EE4024"/>
    <w:rsid w:val="00EF0459"/>
    <w:rsid w:val="00EF2DBA"/>
    <w:rsid w:val="00EF4672"/>
    <w:rsid w:val="00EF4D51"/>
    <w:rsid w:val="00F0268F"/>
    <w:rsid w:val="00F050B8"/>
    <w:rsid w:val="00F306E2"/>
    <w:rsid w:val="00F3141A"/>
    <w:rsid w:val="00F357AC"/>
    <w:rsid w:val="00F35A6C"/>
    <w:rsid w:val="00F440BC"/>
    <w:rsid w:val="00F4503A"/>
    <w:rsid w:val="00F506BB"/>
    <w:rsid w:val="00F5683F"/>
    <w:rsid w:val="00F569F8"/>
    <w:rsid w:val="00F61BAE"/>
    <w:rsid w:val="00F64E45"/>
    <w:rsid w:val="00F66E53"/>
    <w:rsid w:val="00F727B1"/>
    <w:rsid w:val="00F75319"/>
    <w:rsid w:val="00F77286"/>
    <w:rsid w:val="00F86D2C"/>
    <w:rsid w:val="00FA39D8"/>
    <w:rsid w:val="00FB1768"/>
    <w:rsid w:val="00FB3ABF"/>
    <w:rsid w:val="00FB3DE3"/>
    <w:rsid w:val="00FB7C7F"/>
    <w:rsid w:val="00FC122A"/>
    <w:rsid w:val="00FC3731"/>
    <w:rsid w:val="00FC4CC1"/>
    <w:rsid w:val="00FD1715"/>
    <w:rsid w:val="00FD3033"/>
    <w:rsid w:val="00FD33F6"/>
    <w:rsid w:val="00FD46F9"/>
    <w:rsid w:val="00FD4C48"/>
    <w:rsid w:val="00FD55A0"/>
    <w:rsid w:val="00FD71E3"/>
    <w:rsid w:val="00FD7360"/>
    <w:rsid w:val="00FE54E6"/>
    <w:rsid w:val="00FF0FF7"/>
    <w:rsid w:val="00FF33AF"/>
    <w:rsid w:val="00FF357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15D99"/>
  <w15:chartTrackingRefBased/>
  <w15:docId w15:val="{9220F808-9AC4-4548-B99F-1DB13213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2E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43B4F"/>
    <w:pPr>
      <w:widowControl/>
      <w:autoSpaceDE/>
      <w:autoSpaceDN/>
      <w:adjustRightInd/>
      <w:jc w:val="both"/>
    </w:pPr>
    <w:rPr>
      <w:sz w:val="24"/>
    </w:rPr>
  </w:style>
  <w:style w:type="paragraph" w:styleId="a4">
    <w:name w:val="Body Text Indent"/>
    <w:basedOn w:val="a"/>
    <w:rsid w:val="005671BE"/>
    <w:pPr>
      <w:spacing w:after="120"/>
      <w:ind w:left="283"/>
    </w:pPr>
  </w:style>
  <w:style w:type="paragraph" w:customStyle="1" w:styleId="a5">
    <w:name w:val="Название"/>
    <w:basedOn w:val="a"/>
    <w:qFormat/>
    <w:rsid w:val="001E25DB"/>
    <w:pPr>
      <w:autoSpaceDE/>
      <w:autoSpaceDN/>
      <w:adjustRightInd/>
      <w:ind w:right="-30"/>
      <w:jc w:val="center"/>
    </w:pPr>
    <w:rPr>
      <w:b/>
      <w:sz w:val="32"/>
    </w:rPr>
  </w:style>
  <w:style w:type="paragraph" w:styleId="a6">
    <w:name w:val="header"/>
    <w:basedOn w:val="a"/>
    <w:rsid w:val="001D3AE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D3AEC"/>
  </w:style>
  <w:style w:type="paragraph" w:styleId="a8">
    <w:name w:val="footer"/>
    <w:basedOn w:val="a"/>
    <w:rsid w:val="001D3AEC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743584"/>
    <w:pPr>
      <w:widowControl/>
      <w:autoSpaceDE/>
      <w:autoSpaceDN/>
      <w:adjustRightInd/>
      <w:spacing w:after="120" w:line="480" w:lineRule="auto"/>
    </w:pPr>
  </w:style>
  <w:style w:type="paragraph" w:styleId="a9">
    <w:name w:val="Balloon Text"/>
    <w:basedOn w:val="a"/>
    <w:semiHidden/>
    <w:rsid w:val="006B0DCC"/>
    <w:rPr>
      <w:rFonts w:ascii="Tahoma" w:hAnsi="Tahoma" w:cs="Tahoma"/>
      <w:sz w:val="16"/>
      <w:szCs w:val="16"/>
    </w:rPr>
  </w:style>
  <w:style w:type="paragraph" w:customStyle="1" w:styleId="4">
    <w:name w:val="4 Знак"/>
    <w:basedOn w:val="a"/>
    <w:rsid w:val="0074088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a">
    <w:name w:val="Table Grid"/>
    <w:basedOn w:val="a1"/>
    <w:rsid w:val="00B46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31C6D"/>
  </w:style>
  <w:style w:type="paragraph" w:customStyle="1" w:styleId="ab">
    <w:name w:val="Знак Знак Знак Знак Знак Знак Знак Знак Знак Знак"/>
    <w:basedOn w:val="a"/>
    <w:rsid w:val="002A039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-21">
    <w:name w:val="Средняя сетка 1 - Акцент 21"/>
    <w:basedOn w:val="a"/>
    <w:qFormat/>
    <w:rsid w:val="0001021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uiPriority w:val="99"/>
    <w:qFormat/>
    <w:rsid w:val="00CB1294"/>
    <w:rPr>
      <w:color w:val="00000A"/>
    </w:rPr>
  </w:style>
  <w:style w:type="paragraph" w:customStyle="1" w:styleId="ConsNonformat">
    <w:name w:val="ConsNonformat"/>
    <w:rsid w:val="00306E35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c">
    <w:name w:val="Strong"/>
    <w:qFormat/>
    <w:rsid w:val="001538E4"/>
    <w:rPr>
      <w:b/>
      <w:bCs/>
    </w:rPr>
  </w:style>
  <w:style w:type="paragraph" w:customStyle="1" w:styleId="ad">
    <w:name w:val="Обычный (веб)"/>
    <w:aliases w:val="Обычный (Web),Обычный (Web)1,Обычный (Web)1111,Обычный (Web)11111,Обычный (веб)111,Обычный (веб)2,Обычный (веб) Знак Знак,Обычный (Web) Знак Знак Знак,Обычный (Web)11,Обычный (Web)111,Обычный (веб) Знак1, Знак Знак Знак Знак2, Знак Знак"/>
    <w:basedOn w:val="a"/>
    <w:qFormat/>
    <w:rsid w:val="00596D24"/>
    <w:pPr>
      <w:widowControl/>
      <w:autoSpaceDE/>
      <w:autoSpaceDN/>
      <w:adjustRightInd/>
      <w:spacing w:beforeAutospacing="1" w:afterAutospacing="1"/>
      <w:jc w:val="both"/>
    </w:pPr>
    <w:rPr>
      <w:color w:val="001F4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2511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424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Химмаш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subject/>
  <dc:creator>Химмаш</dc:creator>
  <cp:keywords/>
  <cp:lastModifiedBy>Администратор</cp:lastModifiedBy>
  <cp:revision>6</cp:revision>
  <cp:lastPrinted>2017-11-09T12:51:00Z</cp:lastPrinted>
  <dcterms:created xsi:type="dcterms:W3CDTF">2026-06-04T21:30:00Z</dcterms:created>
  <dcterms:modified xsi:type="dcterms:W3CDTF">2026-06-05T17:17:00Z</dcterms:modified>
</cp:coreProperties>
</file>