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C9" w:rsidRPr="00A404CD" w:rsidRDefault="000608C9" w:rsidP="00E755A2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Toc58825077"/>
      <w:r w:rsidRPr="00A404C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СОГЛАШЕНИЕ О ЗАДАТКЕ </w:t>
      </w:r>
      <w:bookmarkEnd w:id="0"/>
    </w:p>
    <w:p w:rsidR="000608C9" w:rsidRPr="00A404CD" w:rsidRDefault="000608C9" w:rsidP="00E755A2">
      <w:pPr>
        <w:rPr>
          <w:rFonts w:ascii="Times New Roman" w:hAnsi="Times New Roman"/>
          <w:sz w:val="20"/>
          <w:szCs w:val="20"/>
        </w:rPr>
      </w:pPr>
    </w:p>
    <w:p w:rsidR="000608C9" w:rsidRPr="00A404CD" w:rsidRDefault="00316435" w:rsidP="00994552">
      <w:pPr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 xml:space="preserve">г. </w:t>
      </w:r>
      <w:r w:rsidR="000F7EC2">
        <w:rPr>
          <w:rFonts w:ascii="Times New Roman" w:hAnsi="Times New Roman"/>
          <w:sz w:val="20"/>
          <w:szCs w:val="20"/>
        </w:rPr>
        <w:t>Барнаул</w:t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 xml:space="preserve"> «____» ___________ 20</w:t>
      </w:r>
      <w:r w:rsidR="00490EEB">
        <w:rPr>
          <w:rFonts w:ascii="Times New Roman" w:hAnsi="Times New Roman"/>
          <w:sz w:val="20"/>
          <w:szCs w:val="20"/>
        </w:rPr>
        <w:t>26</w:t>
      </w:r>
      <w:r w:rsidR="000608C9" w:rsidRPr="00A404CD">
        <w:rPr>
          <w:rFonts w:ascii="Times New Roman" w:hAnsi="Times New Roman"/>
          <w:sz w:val="20"/>
          <w:szCs w:val="20"/>
        </w:rPr>
        <w:t xml:space="preserve"> г.</w:t>
      </w:r>
    </w:p>
    <w:p w:rsidR="000608C9" w:rsidRPr="00A404CD" w:rsidRDefault="000608C9" w:rsidP="00E755A2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b/>
        </w:rPr>
        <w:t>_______________________________________________________________________</w:t>
      </w:r>
      <w:r w:rsidRPr="00A404CD">
        <w:rPr>
          <w:rFonts w:ascii="Times New Roman" w:hAnsi="Times New Roman" w:cs="Times New Roman"/>
        </w:rPr>
        <w:t xml:space="preserve">, именуем__ в дальнейшем </w:t>
      </w:r>
      <w:r w:rsidRPr="00A404CD">
        <w:rPr>
          <w:rFonts w:ascii="Times New Roman" w:hAnsi="Times New Roman" w:cs="Times New Roman"/>
          <w:b/>
        </w:rPr>
        <w:t>Претендент</w:t>
      </w:r>
      <w:r w:rsidRPr="00A404CD">
        <w:rPr>
          <w:rFonts w:ascii="Times New Roman" w:hAnsi="Times New Roman" w:cs="Times New Roman"/>
        </w:rPr>
        <w:t xml:space="preserve">, </w:t>
      </w:r>
      <w:proofErr w:type="spellStart"/>
      <w:r w:rsidRPr="00A404CD">
        <w:rPr>
          <w:rFonts w:ascii="Times New Roman" w:hAnsi="Times New Roman" w:cs="Times New Roman"/>
        </w:rPr>
        <w:t>намеревающ</w:t>
      </w:r>
      <w:proofErr w:type="spellEnd"/>
      <w:r w:rsidRPr="00A404CD">
        <w:rPr>
          <w:rFonts w:ascii="Times New Roman" w:hAnsi="Times New Roman" w:cs="Times New Roman"/>
        </w:rPr>
        <w:t xml:space="preserve">___  стать участником открытых торгов в форме </w:t>
      </w:r>
      <w:r w:rsidR="00F722D7">
        <w:rPr>
          <w:rFonts w:ascii="Times New Roman" w:hAnsi="Times New Roman" w:cs="Times New Roman"/>
        </w:rPr>
        <w:t>публичного предложения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</w:t>
      </w:r>
      <w:r w:rsidR="00C33F34" w:rsidRPr="00A404CD">
        <w:rPr>
          <w:rFonts w:ascii="Times New Roman" w:hAnsi="Times New Roman" w:cs="Times New Roman"/>
          <w:snapToGrid w:val="0"/>
          <w:color w:val="000000"/>
        </w:rPr>
        <w:t xml:space="preserve">по продаже имущества </w:t>
      </w:r>
      <w:r w:rsidR="00F34B89">
        <w:rPr>
          <w:rFonts w:ascii="Times New Roman" w:hAnsi="Times New Roman"/>
          <w:snapToGrid w:val="0"/>
          <w:color w:val="000000"/>
        </w:rPr>
        <w:t>Варфоломеева Сергея Васильевича</w:t>
      </w:r>
      <w:r w:rsidR="00553497">
        <w:rPr>
          <w:rFonts w:ascii="Times New Roman" w:hAnsi="Times New Roman"/>
          <w:snapToGrid w:val="0"/>
          <w:color w:val="000000"/>
        </w:rPr>
        <w:t>, признанно</w:t>
      </w:r>
      <w:r w:rsidR="00F34B89">
        <w:rPr>
          <w:rFonts w:ascii="Times New Roman" w:hAnsi="Times New Roman"/>
          <w:snapToGrid w:val="0"/>
          <w:color w:val="000000"/>
        </w:rPr>
        <w:t>го</w:t>
      </w:r>
      <w:r w:rsidR="00F10B8C">
        <w:rPr>
          <w:rFonts w:ascii="Times New Roman" w:hAnsi="Times New Roman"/>
          <w:snapToGrid w:val="0"/>
          <w:color w:val="000000"/>
        </w:rPr>
        <w:t xml:space="preserve"> </w:t>
      </w:r>
      <w:r w:rsidR="00F10B8C">
        <w:rPr>
          <w:rFonts w:ascii="Times New Roman" w:hAnsi="Times New Roman"/>
        </w:rPr>
        <w:t>Решением</w:t>
      </w:r>
      <w:r w:rsidR="00BD0503">
        <w:rPr>
          <w:rFonts w:ascii="Times New Roman" w:hAnsi="Times New Roman"/>
        </w:rPr>
        <w:t xml:space="preserve"> Арбитражного суда</w:t>
      </w:r>
      <w:r w:rsidR="00BD0503" w:rsidRPr="00B716B1">
        <w:rPr>
          <w:rFonts w:ascii="Times New Roman" w:hAnsi="Times New Roman"/>
        </w:rPr>
        <w:t xml:space="preserve"> </w:t>
      </w:r>
      <w:r w:rsidR="00C27994">
        <w:rPr>
          <w:rFonts w:ascii="Times New Roman" w:hAnsi="Times New Roman"/>
          <w:szCs w:val="24"/>
        </w:rPr>
        <w:t>Алтайского края</w:t>
      </w:r>
      <w:r w:rsidR="00BA52C5">
        <w:rPr>
          <w:rFonts w:ascii="Times New Roman" w:hAnsi="Times New Roman"/>
          <w:szCs w:val="24"/>
        </w:rPr>
        <w:t xml:space="preserve"> </w:t>
      </w:r>
      <w:r w:rsidR="00F34B89">
        <w:rPr>
          <w:rFonts w:ascii="Times New Roman" w:hAnsi="Times New Roman"/>
          <w:szCs w:val="24"/>
        </w:rPr>
        <w:t>от 15</w:t>
      </w:r>
      <w:r w:rsidR="00565A73" w:rsidRPr="00565A73">
        <w:rPr>
          <w:rFonts w:ascii="Times New Roman" w:hAnsi="Times New Roman"/>
          <w:szCs w:val="24"/>
        </w:rPr>
        <w:t xml:space="preserve">.10.2025 по делу № </w:t>
      </w:r>
      <w:r w:rsidR="00F34B89" w:rsidRPr="00F34B89">
        <w:rPr>
          <w:rFonts w:ascii="Times New Roman" w:hAnsi="Times New Roman"/>
          <w:szCs w:val="24"/>
        </w:rPr>
        <w:t>А03-17333/2025</w:t>
      </w:r>
      <w:r w:rsidR="00181379">
        <w:rPr>
          <w:rFonts w:ascii="Times New Roman" w:hAnsi="Times New Roman"/>
          <w:szCs w:val="24"/>
        </w:rPr>
        <w:t xml:space="preserve"> </w:t>
      </w:r>
      <w:r w:rsidRPr="00A404CD">
        <w:rPr>
          <w:rFonts w:ascii="Times New Roman" w:hAnsi="Times New Roman" w:cs="Times New Roman"/>
          <w:snapToGrid w:val="0"/>
          <w:color w:val="000000"/>
        </w:rPr>
        <w:t>несостоятельн</w:t>
      </w:r>
      <w:r w:rsidR="00C27994">
        <w:rPr>
          <w:rFonts w:ascii="Times New Roman" w:hAnsi="Times New Roman" w:cs="Times New Roman"/>
          <w:snapToGrid w:val="0"/>
          <w:color w:val="000000"/>
        </w:rPr>
        <w:t>ой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(банкротом)</w:t>
      </w:r>
      <w:r w:rsidR="001052D6">
        <w:rPr>
          <w:rFonts w:ascii="Times New Roman" w:hAnsi="Times New Roman" w:cs="Times New Roman"/>
        </w:rPr>
        <w:t xml:space="preserve">, с одной стороны, и </w:t>
      </w:r>
      <w:r w:rsidRPr="00A404CD">
        <w:rPr>
          <w:rFonts w:ascii="Times New Roman" w:hAnsi="Times New Roman" w:cs="Times New Roman"/>
        </w:rPr>
        <w:t xml:space="preserve"> </w:t>
      </w:r>
    </w:p>
    <w:p w:rsidR="001052D6" w:rsidRPr="001052D6" w:rsidRDefault="001052D6" w:rsidP="001052D6">
      <w:pPr>
        <w:pStyle w:val="ac"/>
        <w:jc w:val="both"/>
        <w:outlineLvl w:val="0"/>
        <w:rPr>
          <w:color w:val="000000"/>
          <w:sz w:val="20"/>
        </w:rPr>
      </w:pPr>
    </w:p>
    <w:p w:rsidR="00563682" w:rsidRPr="00563682" w:rsidRDefault="00F34B89" w:rsidP="00565A73">
      <w:pPr>
        <w:pStyle w:val="ac"/>
        <w:ind w:firstLine="708"/>
        <w:jc w:val="both"/>
        <w:outlineLvl w:val="0"/>
        <w:rPr>
          <w:color w:val="000000"/>
          <w:sz w:val="20"/>
        </w:rPr>
      </w:pPr>
      <w:r w:rsidRPr="00F34B89">
        <w:rPr>
          <w:color w:val="000000"/>
          <w:sz w:val="20"/>
        </w:rPr>
        <w:t xml:space="preserve">Варфоломеев Сергей Васильевич, ИНН 220503652434, СНИЛС 071-341-083 23, </w:t>
      </w:r>
      <w:proofErr w:type="gramStart"/>
      <w:r w:rsidRPr="00F34B89">
        <w:rPr>
          <w:color w:val="000000"/>
          <w:sz w:val="20"/>
        </w:rPr>
        <w:t>проживающего</w:t>
      </w:r>
      <w:proofErr w:type="gramEnd"/>
      <w:r w:rsidRPr="00F34B89">
        <w:rPr>
          <w:color w:val="000000"/>
          <w:sz w:val="20"/>
        </w:rPr>
        <w:t xml:space="preserve"> по адресу: </w:t>
      </w:r>
      <w:proofErr w:type="gramStart"/>
      <w:r w:rsidRPr="00F34B89">
        <w:rPr>
          <w:color w:val="000000"/>
          <w:sz w:val="20"/>
        </w:rPr>
        <w:t xml:space="preserve">Алтайский край, г. Заринск, проспект Строителей, д. 21/3, кв. 19, место и дата рождения: с. Карабинка </w:t>
      </w:r>
      <w:proofErr w:type="spellStart"/>
      <w:r w:rsidRPr="00F34B89">
        <w:rPr>
          <w:color w:val="000000"/>
          <w:sz w:val="20"/>
        </w:rPr>
        <w:t>Солтонский</w:t>
      </w:r>
      <w:proofErr w:type="spellEnd"/>
      <w:r w:rsidRPr="00F34B89">
        <w:rPr>
          <w:color w:val="000000"/>
          <w:sz w:val="20"/>
        </w:rPr>
        <w:t xml:space="preserve"> р-н Алтайский край, 12.02.1976 г.р. в лице финансового управляющего Седова Дмитрия Игоревича, действующего на основании Решения Арбитражного суда Алтайского края от 15.10.2025 по делу № А03-17333/2025</w:t>
      </w:r>
      <w:r w:rsidR="00434E2F" w:rsidRPr="00434E2F">
        <w:rPr>
          <w:color w:val="000000"/>
          <w:sz w:val="20"/>
        </w:rPr>
        <w:t xml:space="preserve">, </w:t>
      </w:r>
      <w:r w:rsidR="00563682" w:rsidRPr="00563682">
        <w:rPr>
          <w:color w:val="000000"/>
          <w:sz w:val="20"/>
        </w:rPr>
        <w:t xml:space="preserve">именуемый в дальнейшем «Продавец», с одной стороны, и </w:t>
      </w:r>
      <w:proofErr w:type="gramEnd"/>
    </w:p>
    <w:p w:rsidR="000608C9" w:rsidRPr="00A404CD" w:rsidRDefault="00563682" w:rsidP="00563682">
      <w:pPr>
        <w:pStyle w:val="ac"/>
        <w:jc w:val="both"/>
        <w:outlineLvl w:val="0"/>
        <w:rPr>
          <w:sz w:val="20"/>
        </w:rPr>
      </w:pPr>
      <w:r w:rsidRPr="00563682">
        <w:rPr>
          <w:color w:val="000000"/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gramStart"/>
      <w:r w:rsidRPr="00563682">
        <w:rPr>
          <w:color w:val="000000"/>
          <w:sz w:val="20"/>
        </w:rPr>
        <w:t>именуемая</w:t>
      </w:r>
      <w:proofErr w:type="gramEnd"/>
      <w:r w:rsidRPr="00563682">
        <w:rPr>
          <w:color w:val="000000"/>
          <w:sz w:val="20"/>
        </w:rPr>
        <w:t xml:space="preserve"> в дальнейшем «Покупатель»</w:t>
      </w:r>
      <w:r w:rsidR="000608C9" w:rsidRPr="00A404CD">
        <w:rPr>
          <w:sz w:val="20"/>
        </w:rPr>
        <w:t>, с другой стороны заключили настоящее Соглашение о нижеследующем:</w:t>
      </w:r>
    </w:p>
    <w:p w:rsidR="000608C9" w:rsidRPr="00A404CD" w:rsidRDefault="000608C9" w:rsidP="009C653F">
      <w:pPr>
        <w:pStyle w:val="ConsNonformat"/>
        <w:rPr>
          <w:rFonts w:ascii="Times New Roman" w:hAnsi="Times New Roman" w:cs="Times New Roman"/>
          <w:color w:val="000000"/>
        </w:rPr>
      </w:pPr>
    </w:p>
    <w:p w:rsidR="00DD3AD2" w:rsidRPr="00A404CD" w:rsidRDefault="000608C9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На основании  настоящего соглашения Претендент</w:t>
      </w:r>
      <w:r w:rsidR="00F10B8C">
        <w:rPr>
          <w:rFonts w:ascii="Times New Roman" w:hAnsi="Times New Roman"/>
          <w:sz w:val="20"/>
          <w:szCs w:val="20"/>
        </w:rPr>
        <w:t xml:space="preserve"> </w:t>
      </w:r>
      <w:r w:rsidRPr="00A404CD">
        <w:rPr>
          <w:rFonts w:ascii="Times New Roman" w:hAnsi="Times New Roman"/>
          <w:sz w:val="20"/>
          <w:szCs w:val="20"/>
        </w:rPr>
        <w:t xml:space="preserve">перечисляет Продавцу денежную сумму (далее – «Задаток») в соответствии с Порядком и условиями проведения торгов в форме </w:t>
      </w:r>
      <w:r w:rsidR="00F722D7">
        <w:rPr>
          <w:rFonts w:ascii="Times New Roman" w:hAnsi="Times New Roman"/>
          <w:sz w:val="20"/>
          <w:szCs w:val="20"/>
        </w:rPr>
        <w:t xml:space="preserve">публичного предложения </w:t>
      </w:r>
      <w:r w:rsidRPr="00A404CD">
        <w:rPr>
          <w:rFonts w:ascii="Times New Roman" w:hAnsi="Times New Roman"/>
          <w:sz w:val="20"/>
          <w:szCs w:val="20"/>
        </w:rPr>
        <w:t xml:space="preserve"> по продаже</w:t>
      </w:r>
      <w:r w:rsidR="00517E1D" w:rsidRPr="00A404CD">
        <w:rPr>
          <w:rFonts w:ascii="Times New Roman" w:hAnsi="Times New Roman"/>
          <w:sz w:val="20"/>
          <w:szCs w:val="20"/>
        </w:rPr>
        <w:t xml:space="preserve"> имущества:</w:t>
      </w:r>
      <w:r w:rsidR="00C27994" w:rsidRPr="00C27994">
        <w:t xml:space="preserve"> </w:t>
      </w:r>
      <w:r w:rsidR="00E73BB5"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  <w:r w:rsidR="00490EEB" w:rsidRPr="00490EEB">
        <w:rPr>
          <w:rFonts w:ascii="Times New Roman" w:hAnsi="Times New Roman"/>
          <w:sz w:val="20"/>
          <w:szCs w:val="20"/>
        </w:rPr>
        <w:t>.</w:t>
      </w:r>
    </w:p>
    <w:p w:rsidR="00E865ED" w:rsidRPr="00A404CD" w:rsidRDefault="00E865ED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2A2C" w:rsidRPr="00FA2A2C" w:rsidRDefault="000608C9" w:rsidP="00FA2A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В соответствии с Положением Претендент перечисляет Продавцу задаток</w:t>
      </w:r>
      <w:r w:rsidR="00F722D7">
        <w:rPr>
          <w:rFonts w:ascii="Times New Roman" w:hAnsi="Times New Roman"/>
          <w:sz w:val="20"/>
          <w:szCs w:val="20"/>
        </w:rPr>
        <w:t xml:space="preserve"> в </w:t>
      </w:r>
      <w:r w:rsidRPr="00A404CD">
        <w:rPr>
          <w:rFonts w:ascii="Times New Roman" w:hAnsi="Times New Roman"/>
          <w:sz w:val="20"/>
          <w:szCs w:val="20"/>
        </w:rPr>
        <w:t xml:space="preserve"> </w:t>
      </w:r>
      <w:r w:rsidR="00F722D7" w:rsidRPr="00A32517">
        <w:rPr>
          <w:rFonts w:ascii="Times New Roman" w:hAnsi="Times New Roman"/>
          <w:sz w:val="20"/>
          <w:szCs w:val="20"/>
        </w:rPr>
        <w:t>размере 10 % от цены продажи имущества должника (должен поступить на счет до окончания периода снижения цены, в который была подана заявка на участие в торгах)</w:t>
      </w:r>
      <w:r w:rsidR="00DD3AD2" w:rsidRPr="00A404CD">
        <w:rPr>
          <w:rFonts w:ascii="Times New Roman" w:hAnsi="Times New Roman"/>
        </w:rPr>
        <w:t xml:space="preserve"> </w:t>
      </w:r>
      <w:r w:rsidR="00DD3AD2" w:rsidRPr="00FA2A2C">
        <w:rPr>
          <w:rFonts w:ascii="Times New Roman" w:hAnsi="Times New Roman"/>
          <w:sz w:val="20"/>
          <w:szCs w:val="20"/>
        </w:rPr>
        <w:t xml:space="preserve">на </w:t>
      </w:r>
      <w:r w:rsidR="00321E05" w:rsidRPr="00FA2A2C">
        <w:rPr>
          <w:rFonts w:ascii="Times New Roman" w:hAnsi="Times New Roman"/>
          <w:sz w:val="20"/>
          <w:szCs w:val="20"/>
        </w:rPr>
        <w:t>банковский счет</w:t>
      </w:r>
      <w:r w:rsidR="00FA2A2C" w:rsidRPr="00FA2A2C">
        <w:rPr>
          <w:rFonts w:ascii="Times New Roman" w:hAnsi="Times New Roman"/>
          <w:sz w:val="20"/>
          <w:szCs w:val="20"/>
        </w:rPr>
        <w:t>: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0EEB">
        <w:rPr>
          <w:rFonts w:ascii="Times New Roman" w:hAnsi="Times New Roman"/>
          <w:sz w:val="20"/>
          <w:szCs w:val="20"/>
        </w:rPr>
        <w:t xml:space="preserve">Получатель: </w:t>
      </w:r>
      <w:r w:rsidR="00F34B89">
        <w:rPr>
          <w:rFonts w:ascii="Times New Roman" w:hAnsi="Times New Roman"/>
          <w:sz w:val="20"/>
          <w:szCs w:val="20"/>
        </w:rPr>
        <w:t>Варфоломеев Сергей Васильевич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0EEB">
        <w:rPr>
          <w:rFonts w:ascii="Times New Roman" w:hAnsi="Times New Roman"/>
          <w:sz w:val="20"/>
          <w:szCs w:val="20"/>
        </w:rPr>
        <w:t>Расч</w:t>
      </w:r>
      <w:proofErr w:type="gramStart"/>
      <w:r w:rsidRPr="00490EEB">
        <w:rPr>
          <w:rFonts w:ascii="Times New Roman" w:hAnsi="Times New Roman"/>
          <w:sz w:val="20"/>
          <w:szCs w:val="20"/>
        </w:rPr>
        <w:t>.с</w:t>
      </w:r>
      <w:proofErr w:type="gramEnd"/>
      <w:r w:rsidRPr="00490EEB">
        <w:rPr>
          <w:rFonts w:ascii="Times New Roman" w:hAnsi="Times New Roman"/>
          <w:sz w:val="20"/>
          <w:szCs w:val="20"/>
        </w:rPr>
        <w:t>чет</w:t>
      </w:r>
      <w:proofErr w:type="spellEnd"/>
      <w:r w:rsidRPr="00490EEB">
        <w:rPr>
          <w:rFonts w:ascii="Times New Roman" w:hAnsi="Times New Roman"/>
          <w:sz w:val="20"/>
          <w:szCs w:val="20"/>
        </w:rPr>
        <w:t xml:space="preserve"> № </w:t>
      </w:r>
      <w:r w:rsidR="00F34B89" w:rsidRPr="00F34B89">
        <w:rPr>
          <w:rFonts w:ascii="Times New Roman" w:hAnsi="Times New Roman"/>
          <w:sz w:val="20"/>
          <w:szCs w:val="20"/>
        </w:rPr>
        <w:t>40817810902009432637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0EEB">
        <w:rPr>
          <w:rFonts w:ascii="Times New Roman" w:hAnsi="Times New Roman"/>
          <w:sz w:val="20"/>
          <w:szCs w:val="20"/>
        </w:rPr>
        <w:t xml:space="preserve">Алтайское отделение №8644 ПАО Сбербанк 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0EEB">
        <w:rPr>
          <w:rFonts w:ascii="Times New Roman" w:hAnsi="Times New Roman"/>
          <w:sz w:val="20"/>
          <w:szCs w:val="20"/>
        </w:rPr>
        <w:t xml:space="preserve">БИК 040173604 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0EEB">
        <w:rPr>
          <w:rFonts w:ascii="Times New Roman" w:hAnsi="Times New Roman"/>
          <w:sz w:val="20"/>
          <w:szCs w:val="20"/>
        </w:rPr>
        <w:t xml:space="preserve">Кор. Счет 30101810200000000604 </w:t>
      </w:r>
    </w:p>
    <w:p w:rsidR="00FA2A2C" w:rsidRPr="000A69FD" w:rsidRDefault="00490EEB" w:rsidP="00490EEB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90EEB">
        <w:rPr>
          <w:rFonts w:ascii="Times New Roman" w:hAnsi="Times New Roman"/>
          <w:sz w:val="20"/>
          <w:szCs w:val="20"/>
        </w:rPr>
        <w:t>КПП 222443001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color w:val="000000"/>
        </w:rPr>
        <w:t>Документами, подтверждающими зачисление денежных средств (задатка) на расчетный счет Продавца, являются выписки со счета Продавца,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Продавца несет Претендент.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В случае</w:t>
      </w:r>
      <w:proofErr w:type="gramStart"/>
      <w:r w:rsidRPr="00A404CD">
        <w:rPr>
          <w:rFonts w:ascii="Times New Roman" w:hAnsi="Times New Roman" w:cs="Times New Roman"/>
        </w:rPr>
        <w:t>,</w:t>
      </w:r>
      <w:proofErr w:type="gramEnd"/>
      <w:r w:rsidRPr="00A404CD">
        <w:rPr>
          <w:rFonts w:ascii="Times New Roman" w:hAnsi="Times New Roman" w:cs="Times New Roman"/>
        </w:rPr>
        <w:t xml:space="preserve"> если Претендент окажется победителем торгов, выявленным на основании и в порядке, определяемым Положением, сумма задатка, перечисленная Продавцу, засчитывается в счет оплаты имущества по договору купли-продажи Имущества, который Продавец обязуется заключить с победителем конкурса в сроки и в порядке, предусмотренные Положением.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Претендент, ставший победителем торгов, обязуется не позднее чем через 30 (тридцать) дней </w:t>
      </w:r>
      <w:proofErr w:type="gramStart"/>
      <w:r w:rsidRPr="00A404CD">
        <w:rPr>
          <w:rFonts w:ascii="Times New Roman" w:hAnsi="Times New Roman" w:cs="Times New Roman"/>
        </w:rPr>
        <w:t>с  даты  заключения</w:t>
      </w:r>
      <w:proofErr w:type="gramEnd"/>
      <w:r w:rsidRPr="00A404CD">
        <w:rPr>
          <w:rFonts w:ascii="Times New Roman" w:hAnsi="Times New Roman" w:cs="Times New Roman"/>
        </w:rPr>
        <w:t xml:space="preserve">  договора  купли-продажи </w:t>
      </w:r>
      <w:r w:rsidRPr="00A404CD">
        <w:rPr>
          <w:rFonts w:ascii="Times New Roman" w:hAnsi="Times New Roman" w:cs="Times New Roman"/>
          <w:color w:val="000000"/>
        </w:rPr>
        <w:t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Продавца, указанный в сообщении о продаже имущества</w:t>
      </w:r>
      <w:r w:rsidRPr="00A404CD">
        <w:rPr>
          <w:rFonts w:ascii="Times New Roman" w:hAnsi="Times New Roman" w:cs="Times New Roman"/>
        </w:rPr>
        <w:t>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404CD">
        <w:rPr>
          <w:rFonts w:ascii="Times New Roman" w:hAnsi="Times New Roman" w:cs="Times New Roman"/>
          <w:snapToGrid w:val="0"/>
          <w:color w:val="000000"/>
        </w:rPr>
        <w:t xml:space="preserve">При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подписания протокола об итогах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заключения в установленный срок договора купли-продажи имущества, а также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задаток победителю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не возвращается, победитель утрачивает внесенный им задаток и статус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>.</w:t>
      </w:r>
      <w:proofErr w:type="gramEnd"/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отзыва Претендентом зарегистрированной заявки до истечения срока приема заявок, поступившая от Претендента сумма задатка подлежит возврату Претенденту в срок не позднее чем через 5 (пять) рабочих дней </w:t>
      </w:r>
      <w:proofErr w:type="gramStart"/>
      <w:r w:rsidRPr="00A404CD">
        <w:rPr>
          <w:rFonts w:ascii="Times New Roman" w:hAnsi="Times New Roman" w:cs="Times New Roman"/>
        </w:rPr>
        <w:t>с даты получения</w:t>
      </w:r>
      <w:proofErr w:type="gramEnd"/>
      <w:r w:rsidRPr="00A404CD">
        <w:rPr>
          <w:rFonts w:ascii="Times New Roman" w:hAnsi="Times New Roman" w:cs="Times New Roman"/>
        </w:rPr>
        <w:t xml:space="preserve"> конкурсным управляющим уведомления об отзыве заявки.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Претендент не станет победителем торгов, Продавец возвращает сумму задатка на расчетный счет Претендента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подведения</w:t>
      </w:r>
      <w:proofErr w:type="gramEnd"/>
      <w:r w:rsidRPr="00A404CD">
        <w:rPr>
          <w:rFonts w:ascii="Times New Roman" w:hAnsi="Times New Roman" w:cs="Times New Roman"/>
        </w:rPr>
        <w:t xml:space="preserve"> итогов торгов.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отказа Претенденту в допуске к участию в торгах задаток Претенденту возвращается в течение 5 </w:t>
      </w:r>
      <w:r w:rsidRPr="00A404CD">
        <w:rPr>
          <w:rFonts w:ascii="Times New Roman" w:hAnsi="Times New Roman" w:cs="Times New Roman"/>
        </w:rPr>
        <w:lastRenderedPageBreak/>
        <w:t xml:space="preserve">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принятия</w:t>
      </w:r>
      <w:proofErr w:type="gramEnd"/>
      <w:r w:rsidRPr="00A404CD">
        <w:rPr>
          <w:rFonts w:ascii="Times New Roman" w:hAnsi="Times New Roman" w:cs="Times New Roman"/>
        </w:rPr>
        <w:t xml:space="preserve"> организатором торгов решения об отказе в допуске к торгам.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торги в соответствии с Положением будут признаны несостоявшимися, Продавец возвращает сумму задатка на расчетный счет Претендента, указанный в заявке,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составления</w:t>
      </w:r>
      <w:proofErr w:type="gramEnd"/>
      <w:r w:rsidRPr="00A404CD">
        <w:rPr>
          <w:rFonts w:ascii="Times New Roman" w:hAnsi="Times New Roman" w:cs="Times New Roman"/>
        </w:rPr>
        <w:t xml:space="preserve"> протокола о признании торгов несостоявшимися.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2"/>
        <w:gridCol w:w="4952"/>
      </w:tblGrid>
      <w:tr w:rsidR="00C5634E" w:rsidRPr="00A404CD" w:rsidTr="00A11FF2">
        <w:tc>
          <w:tcPr>
            <w:tcW w:w="4952" w:type="dxa"/>
          </w:tcPr>
          <w:p w:rsidR="00C5634E" w:rsidRPr="00A404CD" w:rsidRDefault="00C5634E" w:rsidP="00B869FE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От Продавца: </w:t>
            </w:r>
          </w:p>
          <w:p w:rsidR="00F34B89" w:rsidRPr="00F34B89" w:rsidRDefault="00F34B89" w:rsidP="00F34B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4B89">
              <w:rPr>
                <w:rFonts w:ascii="Times New Roman" w:hAnsi="Times New Roman"/>
                <w:sz w:val="20"/>
                <w:szCs w:val="20"/>
              </w:rPr>
              <w:t>Варфоломеев Сергей Васильевич</w:t>
            </w:r>
          </w:p>
          <w:p w:rsidR="00F34B89" w:rsidRPr="00F34B89" w:rsidRDefault="00F34B89" w:rsidP="00F34B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4B89">
              <w:rPr>
                <w:rFonts w:ascii="Times New Roman" w:hAnsi="Times New Roman"/>
                <w:sz w:val="20"/>
                <w:szCs w:val="20"/>
              </w:rPr>
              <w:t>Расч</w:t>
            </w:r>
            <w:proofErr w:type="gramStart"/>
            <w:r w:rsidRPr="00F34B89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F34B89">
              <w:rPr>
                <w:rFonts w:ascii="Times New Roman" w:hAnsi="Times New Roman"/>
                <w:sz w:val="20"/>
                <w:szCs w:val="20"/>
              </w:rPr>
              <w:t>чет</w:t>
            </w:r>
            <w:proofErr w:type="spellEnd"/>
            <w:r w:rsidRPr="00F34B89">
              <w:rPr>
                <w:rFonts w:ascii="Times New Roman" w:hAnsi="Times New Roman"/>
                <w:sz w:val="20"/>
                <w:szCs w:val="20"/>
              </w:rPr>
              <w:t xml:space="preserve"> № 40817810902009432637</w:t>
            </w:r>
          </w:p>
          <w:p w:rsidR="00F34B89" w:rsidRPr="00F34B89" w:rsidRDefault="00F34B89" w:rsidP="00F34B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4B89">
              <w:rPr>
                <w:rFonts w:ascii="Times New Roman" w:hAnsi="Times New Roman"/>
                <w:sz w:val="20"/>
                <w:szCs w:val="20"/>
              </w:rPr>
              <w:t xml:space="preserve">Алтайское отделение №8644 ПАО Сбербанк </w:t>
            </w:r>
          </w:p>
          <w:p w:rsidR="00F34B89" w:rsidRPr="00F34B89" w:rsidRDefault="00F34B89" w:rsidP="00F34B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4B89">
              <w:rPr>
                <w:rFonts w:ascii="Times New Roman" w:hAnsi="Times New Roman"/>
                <w:sz w:val="20"/>
                <w:szCs w:val="20"/>
              </w:rPr>
              <w:t xml:space="preserve">БИК 040173604 </w:t>
            </w:r>
          </w:p>
          <w:p w:rsidR="00F34B89" w:rsidRPr="00F34B89" w:rsidRDefault="00F34B89" w:rsidP="00F34B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4B89">
              <w:rPr>
                <w:rFonts w:ascii="Times New Roman" w:hAnsi="Times New Roman"/>
                <w:sz w:val="20"/>
                <w:szCs w:val="20"/>
              </w:rPr>
              <w:t xml:space="preserve">Кор. Счет 30101810200000000604 </w:t>
            </w:r>
          </w:p>
          <w:p w:rsidR="005453FC" w:rsidRDefault="00F34B89" w:rsidP="00F34B8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4B89">
              <w:rPr>
                <w:rFonts w:ascii="Times New Roman" w:hAnsi="Times New Roman"/>
                <w:sz w:val="20"/>
                <w:szCs w:val="20"/>
              </w:rPr>
              <w:t>КПП 222443001</w:t>
            </w:r>
            <w:bookmarkStart w:id="1" w:name="_GoBack"/>
            <w:bookmarkEnd w:id="1"/>
          </w:p>
          <w:p w:rsidR="005453FC" w:rsidRPr="00A404CD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B869FE" w:rsidP="00F10B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>________________ /</w:t>
            </w:r>
            <w:r w:rsidR="00F10B8C">
              <w:rPr>
                <w:rFonts w:ascii="Times New Roman" w:hAnsi="Times New Roman"/>
                <w:sz w:val="20"/>
                <w:szCs w:val="20"/>
              </w:rPr>
              <w:t>Д.И. Седов</w:t>
            </w:r>
          </w:p>
        </w:tc>
        <w:tc>
          <w:tcPr>
            <w:tcW w:w="4952" w:type="dxa"/>
          </w:tcPr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От Покупателя:</w:t>
            </w: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69FD" w:rsidRDefault="000A69F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FE" w:rsidRPr="00A404CD" w:rsidRDefault="00B869F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2B4" w:rsidRPr="00A404CD" w:rsidRDefault="008352B4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 xml:space="preserve">                            ________________/__________/</w:t>
            </w:r>
          </w:p>
        </w:tc>
      </w:tr>
    </w:tbl>
    <w:p w:rsidR="00F200BE" w:rsidRPr="00A404CD" w:rsidRDefault="00F200BE">
      <w:pPr>
        <w:rPr>
          <w:rFonts w:ascii="Times New Roman" w:hAnsi="Times New Roman"/>
          <w:sz w:val="20"/>
          <w:szCs w:val="20"/>
        </w:rPr>
      </w:pPr>
    </w:p>
    <w:sectPr w:rsidR="00F200BE" w:rsidRPr="00A404CD" w:rsidSect="00C86EBD">
      <w:pgSz w:w="12240" w:h="15840" w:code="1"/>
      <w:pgMar w:top="1134" w:right="851" w:bottom="1134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5A2"/>
    <w:rsid w:val="0005239D"/>
    <w:rsid w:val="000608C9"/>
    <w:rsid w:val="00090E28"/>
    <w:rsid w:val="000A69FD"/>
    <w:rsid w:val="000B264E"/>
    <w:rsid w:val="000F7EC2"/>
    <w:rsid w:val="001052D6"/>
    <w:rsid w:val="0013163D"/>
    <w:rsid w:val="00147BCB"/>
    <w:rsid w:val="00181379"/>
    <w:rsid w:val="00184F02"/>
    <w:rsid w:val="00186E1C"/>
    <w:rsid w:val="002009FC"/>
    <w:rsid w:val="002244BB"/>
    <w:rsid w:val="00237DEB"/>
    <w:rsid w:val="00244FB6"/>
    <w:rsid w:val="002719C2"/>
    <w:rsid w:val="00315E15"/>
    <w:rsid w:val="00316435"/>
    <w:rsid w:val="00317CCE"/>
    <w:rsid w:val="00321E05"/>
    <w:rsid w:val="00333BE7"/>
    <w:rsid w:val="0033608B"/>
    <w:rsid w:val="0039284B"/>
    <w:rsid w:val="003B5421"/>
    <w:rsid w:val="003F6415"/>
    <w:rsid w:val="00434E2F"/>
    <w:rsid w:val="00454D17"/>
    <w:rsid w:val="00484FB6"/>
    <w:rsid w:val="00490EEB"/>
    <w:rsid w:val="004D289F"/>
    <w:rsid w:val="004F5FF5"/>
    <w:rsid w:val="00506DFF"/>
    <w:rsid w:val="005109CD"/>
    <w:rsid w:val="00517E1D"/>
    <w:rsid w:val="0053660C"/>
    <w:rsid w:val="005453FC"/>
    <w:rsid w:val="00553497"/>
    <w:rsid w:val="00563682"/>
    <w:rsid w:val="00565A73"/>
    <w:rsid w:val="00580124"/>
    <w:rsid w:val="006412D8"/>
    <w:rsid w:val="006D0A79"/>
    <w:rsid w:val="006E77BD"/>
    <w:rsid w:val="007036C2"/>
    <w:rsid w:val="00776EF2"/>
    <w:rsid w:val="007953DB"/>
    <w:rsid w:val="007D322F"/>
    <w:rsid w:val="007E7CE8"/>
    <w:rsid w:val="00800877"/>
    <w:rsid w:val="00811448"/>
    <w:rsid w:val="00821964"/>
    <w:rsid w:val="008352B4"/>
    <w:rsid w:val="00865885"/>
    <w:rsid w:val="0087523B"/>
    <w:rsid w:val="00886F9C"/>
    <w:rsid w:val="00894C31"/>
    <w:rsid w:val="008A08A3"/>
    <w:rsid w:val="008B0D49"/>
    <w:rsid w:val="00915EF1"/>
    <w:rsid w:val="00994552"/>
    <w:rsid w:val="009A6C4A"/>
    <w:rsid w:val="009C653F"/>
    <w:rsid w:val="009D7B0F"/>
    <w:rsid w:val="009E6B20"/>
    <w:rsid w:val="00A07154"/>
    <w:rsid w:val="00A14673"/>
    <w:rsid w:val="00A16530"/>
    <w:rsid w:val="00A404CD"/>
    <w:rsid w:val="00A63BF8"/>
    <w:rsid w:val="00AD388F"/>
    <w:rsid w:val="00B11E06"/>
    <w:rsid w:val="00B2396E"/>
    <w:rsid w:val="00B869FE"/>
    <w:rsid w:val="00BA52C5"/>
    <w:rsid w:val="00BD0503"/>
    <w:rsid w:val="00BF175F"/>
    <w:rsid w:val="00C27994"/>
    <w:rsid w:val="00C31FBD"/>
    <w:rsid w:val="00C33F34"/>
    <w:rsid w:val="00C5634E"/>
    <w:rsid w:val="00C86EBD"/>
    <w:rsid w:val="00C9279D"/>
    <w:rsid w:val="00CE742C"/>
    <w:rsid w:val="00D46E8D"/>
    <w:rsid w:val="00DD3AD2"/>
    <w:rsid w:val="00DE35BD"/>
    <w:rsid w:val="00DF2283"/>
    <w:rsid w:val="00E01A78"/>
    <w:rsid w:val="00E54DDE"/>
    <w:rsid w:val="00E55402"/>
    <w:rsid w:val="00E63BEF"/>
    <w:rsid w:val="00E64637"/>
    <w:rsid w:val="00E73BB5"/>
    <w:rsid w:val="00E755A2"/>
    <w:rsid w:val="00E865ED"/>
    <w:rsid w:val="00EA75A6"/>
    <w:rsid w:val="00EE5732"/>
    <w:rsid w:val="00EF1952"/>
    <w:rsid w:val="00F10B8C"/>
    <w:rsid w:val="00F200BE"/>
    <w:rsid w:val="00F205B3"/>
    <w:rsid w:val="00F34B89"/>
    <w:rsid w:val="00F52BFC"/>
    <w:rsid w:val="00F60FAD"/>
    <w:rsid w:val="00F722D7"/>
    <w:rsid w:val="00F82C86"/>
    <w:rsid w:val="00FA2A2C"/>
    <w:rsid w:val="00FA46A1"/>
    <w:rsid w:val="00FC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Plain Text"/>
    <w:basedOn w:val="a"/>
    <w:link w:val="af"/>
    <w:rsid w:val="001052D6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052D6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</vt:lpstr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</dc:title>
  <dc:creator>1</dc:creator>
  <cp:lastModifiedBy>Дмитрий</cp:lastModifiedBy>
  <cp:revision>23</cp:revision>
  <dcterms:created xsi:type="dcterms:W3CDTF">2021-11-12T06:24:00Z</dcterms:created>
  <dcterms:modified xsi:type="dcterms:W3CDTF">2026-05-29T05:26:00Z</dcterms:modified>
</cp:coreProperties>
</file>