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63FD0FEA" w:rsidR="00901028" w:rsidRPr="0059699A" w:rsidRDefault="00901028" w:rsidP="00E23FA1">
      <w:pPr>
        <w:ind w:left="142"/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 w:rsidR="00E23FA1">
        <w:rPr>
          <w:sz w:val="20"/>
          <w:szCs w:val="20"/>
        </w:rPr>
        <w:t>Казань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   «____»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335F7131" w14:textId="5606335A" w:rsidR="00901028" w:rsidRPr="00E23FA1" w:rsidRDefault="00DA7BF5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DA7BF5">
        <w:rPr>
          <w:rFonts w:eastAsia="Calibri"/>
          <w:sz w:val="20"/>
          <w:szCs w:val="20"/>
        </w:rPr>
        <w:t xml:space="preserve">Финансовый управляющий имущества, принадлежащего должнику – </w:t>
      </w:r>
      <w:r w:rsidR="00936CC8" w:rsidRPr="00936CC8">
        <w:rPr>
          <w:rFonts w:eastAsia="Calibri"/>
          <w:sz w:val="20"/>
          <w:szCs w:val="20"/>
        </w:rPr>
        <w:t>Мишагиной Евгение Анатольевне</w:t>
      </w:r>
      <w:r w:rsidR="00936CC8" w:rsidRPr="00E23FA1">
        <w:rPr>
          <w:rFonts w:eastAsia="Calibri"/>
          <w:sz w:val="20"/>
          <w:szCs w:val="20"/>
        </w:rPr>
        <w:t xml:space="preserve"> </w:t>
      </w:r>
      <w:r w:rsidR="00E23FA1" w:rsidRPr="00E23FA1">
        <w:rPr>
          <w:rFonts w:eastAsia="Calibri"/>
          <w:sz w:val="20"/>
          <w:szCs w:val="20"/>
        </w:rPr>
        <w:t xml:space="preserve">Биляев Ф.В., именуемый в дальнейшем «Продавец», действующий на основании Федерального закона «О несостоятельности (банкротстве)» и </w:t>
      </w:r>
      <w:r w:rsidR="00D64B28" w:rsidRPr="00D64B28">
        <w:rPr>
          <w:rFonts w:eastAsia="Calibri"/>
          <w:sz w:val="20"/>
          <w:szCs w:val="20"/>
        </w:rPr>
        <w:t xml:space="preserve">решения Арбитражного суда Республики Татарстан </w:t>
      </w:r>
      <w:r w:rsidR="00936CC8" w:rsidRPr="00936CC8">
        <w:rPr>
          <w:rFonts w:eastAsia="Calibri"/>
          <w:sz w:val="20"/>
          <w:szCs w:val="20"/>
        </w:rPr>
        <w:t>от 16.12.2025 г. по делу № А65-41765/2024</w:t>
      </w:r>
      <w:r w:rsidR="00901028" w:rsidRPr="00E23FA1">
        <w:rPr>
          <w:rFonts w:eastAsia="Calibri"/>
          <w:sz w:val="20"/>
          <w:szCs w:val="20"/>
        </w:rPr>
        <w:t>, с одной стороны, и</w:t>
      </w:r>
      <w:r w:rsidR="00936CC8">
        <w:rPr>
          <w:rFonts w:eastAsia="Calibri"/>
          <w:sz w:val="20"/>
          <w:szCs w:val="20"/>
        </w:rPr>
        <w:t xml:space="preserve"> _____</w:t>
      </w:r>
      <w:r w:rsidR="00901028" w:rsidRPr="00E23FA1">
        <w:rPr>
          <w:rFonts w:eastAsia="Calibri"/>
          <w:sz w:val="20"/>
          <w:szCs w:val="20"/>
        </w:rPr>
        <w:t xml:space="preserve">_________________________________________________, именуем__ в дальнейшем </w:t>
      </w:r>
      <w:r w:rsidR="0070020A" w:rsidRPr="00E23FA1">
        <w:rPr>
          <w:rFonts w:eastAsia="Calibri"/>
          <w:sz w:val="20"/>
          <w:szCs w:val="20"/>
        </w:rPr>
        <w:t xml:space="preserve">«Покупатель», </w:t>
      </w:r>
      <w:r w:rsidR="00901028" w:rsidRPr="00E23FA1">
        <w:rPr>
          <w:rFonts w:eastAsia="Calibri"/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вместе именуемые </w:t>
      </w:r>
      <w:r w:rsidR="00E70230" w:rsidRPr="00E23FA1">
        <w:rPr>
          <w:rFonts w:eastAsia="Calibri"/>
          <w:sz w:val="20"/>
          <w:szCs w:val="20"/>
        </w:rPr>
        <w:t>стороны, заключили</w:t>
      </w:r>
      <w:r w:rsidRPr="00E23FA1">
        <w:rPr>
          <w:rFonts w:eastAsia="Calibri"/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>
        <w:rPr>
          <w:rFonts w:eastAsia="Calibri"/>
          <w:sz w:val="20"/>
          <w:szCs w:val="20"/>
        </w:rPr>
        <w:t>_____________________________________________</w:t>
      </w:r>
    </w:p>
    <w:p w14:paraId="7E312EDD" w14:textId="2E56843D" w:rsidR="0085057E" w:rsidRPr="00394E3D" w:rsidRDefault="0085057E" w:rsidP="00DA7BF5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DA7BF5" w:rsidRPr="00DA7BF5">
        <w:rPr>
          <w:rFonts w:eastAsia="Calibri"/>
          <w:sz w:val="20"/>
          <w:szCs w:val="20"/>
        </w:rPr>
        <w:t>банкротства –</w:t>
      </w:r>
      <w:r w:rsidR="00DA7BF5">
        <w:rPr>
          <w:rFonts w:eastAsia="Calibri"/>
          <w:sz w:val="20"/>
          <w:szCs w:val="20"/>
        </w:rPr>
        <w:t xml:space="preserve"> </w:t>
      </w:r>
      <w:r w:rsidR="00DA7BF5" w:rsidRPr="00DA7BF5">
        <w:rPr>
          <w:rFonts w:eastAsia="Calibri"/>
          <w:sz w:val="20"/>
          <w:szCs w:val="20"/>
        </w:rPr>
        <w:t>реализаци</w:t>
      </w:r>
      <w:r w:rsidR="00DA7BF5">
        <w:rPr>
          <w:rFonts w:eastAsia="Calibri"/>
          <w:sz w:val="20"/>
          <w:szCs w:val="20"/>
        </w:rPr>
        <w:t>и</w:t>
      </w:r>
      <w:r w:rsidR="00DA7BF5" w:rsidRPr="00DA7BF5">
        <w:rPr>
          <w:rFonts w:eastAsia="Calibri"/>
          <w:sz w:val="20"/>
          <w:szCs w:val="20"/>
        </w:rPr>
        <w:t xml:space="preserve"> имущества должника</w:t>
      </w:r>
      <w:r w:rsidR="00DA7BF5">
        <w:rPr>
          <w:rFonts w:eastAsia="Calibri"/>
          <w:sz w:val="20"/>
          <w:szCs w:val="20"/>
        </w:rPr>
        <w:t xml:space="preserve">, </w:t>
      </w:r>
      <w:r w:rsidR="00936CC8" w:rsidRPr="00936CC8">
        <w:rPr>
          <w:rFonts w:eastAsia="Calibri"/>
          <w:sz w:val="20"/>
          <w:szCs w:val="20"/>
        </w:rPr>
        <w:t>Мишагиной Евгении Анатольевны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</w:t>
      </w:r>
      <w:r w:rsidRPr="00394E3D">
        <w:rPr>
          <w:rFonts w:eastAsia="Calibri"/>
          <w:sz w:val="20"/>
          <w:szCs w:val="20"/>
        </w:rPr>
        <w:lastRenderedPageBreak/>
        <w:t>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5E9E0258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</w:t>
      </w:r>
      <w:r w:rsidR="00E23FA1">
        <w:rPr>
          <w:rFonts w:eastAsia="Calibri"/>
          <w:sz w:val="20"/>
          <w:szCs w:val="20"/>
        </w:rPr>
        <w:t xml:space="preserve">х вопросов, споры разрешаются в </w:t>
      </w:r>
      <w:r w:rsidRPr="00394E3D">
        <w:rPr>
          <w:rFonts w:eastAsia="Calibri"/>
          <w:sz w:val="20"/>
          <w:szCs w:val="20"/>
        </w:rPr>
        <w:t>суде</w:t>
      </w:r>
      <w:r w:rsidR="00E23FA1">
        <w:rPr>
          <w:rFonts w:eastAsia="Calibri"/>
          <w:sz w:val="20"/>
          <w:szCs w:val="20"/>
        </w:rPr>
        <w:t xml:space="preserve"> по месту нахождения Продавца</w:t>
      </w:r>
      <w:r w:rsidRPr="00394E3D">
        <w:rPr>
          <w:rFonts w:eastAsia="Calibri"/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14:paraId="34EBC4E7" w14:textId="77777777" w:rsidTr="006404BC">
        <w:tc>
          <w:tcPr>
            <w:tcW w:w="4788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071C1A32" w14:textId="2DC0F4A5" w:rsidR="00D64B28" w:rsidRPr="00936CC8" w:rsidRDefault="00DA7BF5" w:rsidP="00936C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Финансовый</w:t>
            </w:r>
            <w:r w:rsidR="00E23FA1" w:rsidRPr="00936CC8">
              <w:rPr>
                <w:rFonts w:eastAsia="Calibri"/>
                <w:sz w:val="20"/>
                <w:szCs w:val="20"/>
              </w:rPr>
              <w:t xml:space="preserve"> управляющий </w:t>
            </w:r>
          </w:p>
          <w:p w14:paraId="2DF34527" w14:textId="3BA4CF02" w:rsidR="00E23FA1" w:rsidRPr="00936CC8" w:rsidRDefault="00936CC8" w:rsidP="00936C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Мишагиной Евгении Анатольевны</w:t>
            </w:r>
            <w:r w:rsidRPr="00936CC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007180E" w14:textId="0BEF2047" w:rsidR="00D64B28" w:rsidRPr="00936CC8" w:rsidRDefault="00936CC8" w:rsidP="00936C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ИНН 165711558956,</w:t>
            </w:r>
            <w:r w:rsidRPr="00936CC8">
              <w:rPr>
                <w:rFonts w:eastAsia="Calibri"/>
                <w:sz w:val="20"/>
                <w:szCs w:val="20"/>
              </w:rPr>
              <w:br/>
              <w:t>р/с 40817810062009604557</w:t>
            </w:r>
            <w:r w:rsidR="00C0371B">
              <w:rPr>
                <w:rFonts w:eastAsia="Calibri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 xml:space="preserve">в </w:t>
            </w:r>
            <w:r w:rsidR="00D64B28" w:rsidRPr="00936CC8">
              <w:rPr>
                <w:rFonts w:eastAsia="Calibri"/>
                <w:sz w:val="20"/>
                <w:szCs w:val="20"/>
              </w:rPr>
              <w:t>отделени</w:t>
            </w:r>
            <w:r>
              <w:rPr>
                <w:rFonts w:eastAsia="Calibri"/>
                <w:sz w:val="20"/>
                <w:szCs w:val="20"/>
              </w:rPr>
              <w:t>е</w:t>
            </w:r>
            <w:r w:rsidR="00D64B28" w:rsidRPr="00936CC8">
              <w:rPr>
                <w:rFonts w:eastAsia="Calibri"/>
                <w:sz w:val="20"/>
                <w:szCs w:val="20"/>
              </w:rPr>
              <w:t xml:space="preserve"> 'Банк Татарстан' №8610 ПАО Сбербанк</w:t>
            </w:r>
          </w:p>
          <w:p w14:paraId="4B329EF0" w14:textId="77777777" w:rsidR="00D64B28" w:rsidRPr="00936CC8" w:rsidRDefault="00D64B28" w:rsidP="00936C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БИК 049205603</w:t>
            </w:r>
          </w:p>
          <w:p w14:paraId="70082C76" w14:textId="77777777" w:rsidR="00D64B28" w:rsidRPr="00936CC8" w:rsidRDefault="00D64B28" w:rsidP="00936C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Корсчёт 30101 810 6 0000 0000603</w:t>
            </w:r>
          </w:p>
          <w:p w14:paraId="3F5D6EE4" w14:textId="77777777" w:rsidR="00D64B28" w:rsidRPr="00936CC8" w:rsidRDefault="00D64B28" w:rsidP="00936C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 xml:space="preserve">Почтовый адрес: </w:t>
            </w:r>
          </w:p>
          <w:p w14:paraId="1C743D24" w14:textId="0D77935F" w:rsidR="00E23FA1" w:rsidRPr="00936CC8" w:rsidRDefault="00D64B28" w:rsidP="00D64B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420059, г. Казань, ул. Павлюхина, 102а.</w:t>
            </w:r>
          </w:p>
          <w:p w14:paraId="325A52DD" w14:textId="77777777" w:rsidR="00E23FA1" w:rsidRPr="00936CC8" w:rsidRDefault="00E23FA1" w:rsidP="00E23F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14:paraId="4E29B862" w14:textId="77777777" w:rsidR="00E23FA1" w:rsidRPr="00936CC8" w:rsidRDefault="00E23FA1" w:rsidP="00E23F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14:paraId="4802F155" w14:textId="77777777" w:rsidR="00DA7BF5" w:rsidRPr="00936CC8" w:rsidRDefault="00DA7BF5" w:rsidP="00DA7BF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 xml:space="preserve">Финансовый управляющий </w:t>
            </w:r>
          </w:p>
          <w:p w14:paraId="3C940A81" w14:textId="2D3EFEBC" w:rsidR="00DA7BF5" w:rsidRPr="00936CC8" w:rsidRDefault="00936CC8" w:rsidP="00DA7BF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Мишагиной Евгении Анатольевны</w:t>
            </w:r>
            <w:r w:rsidRPr="00936CC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9634427" w14:textId="77777777" w:rsidR="00106F91" w:rsidRPr="00936CC8" w:rsidRDefault="00106F91" w:rsidP="00DA7BF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  <w:p w14:paraId="2B6E3914" w14:textId="77777777" w:rsidR="00DA7BF5" w:rsidRPr="00936CC8" w:rsidRDefault="00DA7BF5" w:rsidP="00DA7BF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  <w:p w14:paraId="50464BDD" w14:textId="7490CB08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36CC8">
              <w:rPr>
                <w:rFonts w:eastAsia="Calibri"/>
                <w:sz w:val="20"/>
                <w:szCs w:val="20"/>
              </w:rPr>
              <w:t>_______________</w:t>
            </w:r>
            <w:r w:rsidR="00D64B28" w:rsidRPr="00936CC8">
              <w:rPr>
                <w:rFonts w:eastAsia="Calibri"/>
                <w:sz w:val="20"/>
                <w:szCs w:val="20"/>
              </w:rPr>
              <w:t>_______</w:t>
            </w:r>
            <w:r w:rsidRPr="00936CC8">
              <w:rPr>
                <w:rFonts w:eastAsia="Calibri"/>
                <w:sz w:val="20"/>
                <w:szCs w:val="20"/>
              </w:rPr>
              <w:t xml:space="preserve"> / Биляев Ф.В. /</w:t>
            </w:r>
          </w:p>
          <w:p w14:paraId="49ACF4FC" w14:textId="276A8278" w:rsidR="00901028" w:rsidRPr="0059699A" w:rsidRDefault="00D64B28" w:rsidP="00E23FA1">
            <w:pPr>
              <w:ind w:right="69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</w:t>
            </w:r>
            <w:r w:rsidR="00E23FA1" w:rsidRPr="00BA0D59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4EE2B70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2F2F6269" w14:textId="6D173880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2EDF703A" w14:textId="77777777" w:rsidR="00DA7BF5" w:rsidRDefault="00DA7BF5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6445F430" w:rsidR="00901028" w:rsidRPr="0059699A" w:rsidRDefault="00D64B28" w:rsidP="006404BC">
            <w:pPr>
              <w:jc w:val="both"/>
              <w:rPr>
                <w:sz w:val="20"/>
                <w:szCs w:val="20"/>
              </w:rPr>
            </w:pPr>
            <w:r w:rsidRPr="00BA0D59">
              <w:rPr>
                <w:bCs/>
                <w:sz w:val="20"/>
                <w:szCs w:val="20"/>
              </w:rPr>
              <w:t>_______________</w:t>
            </w:r>
            <w:r>
              <w:rPr>
                <w:bCs/>
                <w:sz w:val="20"/>
                <w:szCs w:val="20"/>
              </w:rPr>
              <w:t xml:space="preserve">_______ </w:t>
            </w:r>
            <w:r w:rsidR="00901028" w:rsidRPr="0059699A">
              <w:rPr>
                <w:sz w:val="20"/>
                <w:szCs w:val="20"/>
              </w:rPr>
              <w:t>/ ________________/</w:t>
            </w:r>
          </w:p>
          <w:p w14:paraId="07F238CA" w14:textId="54D160D8" w:rsidR="00901028" w:rsidRPr="0059699A" w:rsidRDefault="00D64B28" w:rsidP="00640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901028" w:rsidRPr="0059699A">
              <w:rPr>
                <w:sz w:val="20"/>
                <w:szCs w:val="20"/>
              </w:rPr>
              <w:t>м.п.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7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703B" w14:textId="77777777" w:rsidR="0046606F" w:rsidRDefault="0046606F" w:rsidP="00E70230">
      <w:r>
        <w:separator/>
      </w:r>
    </w:p>
  </w:endnote>
  <w:endnote w:type="continuationSeparator" w:id="0">
    <w:p w14:paraId="75B0A817" w14:textId="77777777" w:rsidR="0046606F" w:rsidRDefault="0046606F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606F354B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="00C0371B">
          <w:rPr>
            <w:noProof/>
            <w:sz w:val="18"/>
            <w:szCs w:val="18"/>
          </w:rPr>
          <w:t>2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9784" w14:textId="77777777" w:rsidR="0046606F" w:rsidRDefault="0046606F" w:rsidP="00E70230">
      <w:r>
        <w:separator/>
      </w:r>
    </w:p>
  </w:footnote>
  <w:footnote w:type="continuationSeparator" w:id="0">
    <w:p w14:paraId="76D6400C" w14:textId="77777777" w:rsidR="0046606F" w:rsidRDefault="0046606F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EE"/>
    <w:rsid w:val="000131BD"/>
    <w:rsid w:val="00024622"/>
    <w:rsid w:val="00097CFB"/>
    <w:rsid w:val="00106F91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3D140E"/>
    <w:rsid w:val="00406F73"/>
    <w:rsid w:val="00415426"/>
    <w:rsid w:val="0046606F"/>
    <w:rsid w:val="00471D98"/>
    <w:rsid w:val="004A2E77"/>
    <w:rsid w:val="004D376F"/>
    <w:rsid w:val="00500E46"/>
    <w:rsid w:val="005069E3"/>
    <w:rsid w:val="005354BC"/>
    <w:rsid w:val="00580C77"/>
    <w:rsid w:val="00596620"/>
    <w:rsid w:val="005B4E97"/>
    <w:rsid w:val="005B5D5A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36CC8"/>
    <w:rsid w:val="009556F4"/>
    <w:rsid w:val="009B51FC"/>
    <w:rsid w:val="009E4882"/>
    <w:rsid w:val="009F44AD"/>
    <w:rsid w:val="00A51642"/>
    <w:rsid w:val="00AA1262"/>
    <w:rsid w:val="00AA40FC"/>
    <w:rsid w:val="00AB3B73"/>
    <w:rsid w:val="00B1043D"/>
    <w:rsid w:val="00BD4891"/>
    <w:rsid w:val="00C0371B"/>
    <w:rsid w:val="00C673EB"/>
    <w:rsid w:val="00CB0C5E"/>
    <w:rsid w:val="00CF2DDE"/>
    <w:rsid w:val="00D01C57"/>
    <w:rsid w:val="00D23AF1"/>
    <w:rsid w:val="00D55743"/>
    <w:rsid w:val="00D64B28"/>
    <w:rsid w:val="00D759B5"/>
    <w:rsid w:val="00D94AD8"/>
    <w:rsid w:val="00DA7BF5"/>
    <w:rsid w:val="00DB0828"/>
    <w:rsid w:val="00E12497"/>
    <w:rsid w:val="00E23FA1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  <w15:docId w15:val="{71ED6A9D-3BA8-4BE8-9391-7289F93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  <w:style w:type="character" w:customStyle="1" w:styleId="kadnumbold">
    <w:name w:val="kadnumbold"/>
    <w:basedOn w:val="a0"/>
    <w:rsid w:val="00500E46"/>
  </w:style>
  <w:style w:type="character" w:customStyle="1" w:styleId="ama-section-title">
    <w:name w:val="ama-section-title"/>
    <w:basedOn w:val="a0"/>
    <w:rsid w:val="00CF2DDE"/>
  </w:style>
  <w:style w:type="character" w:customStyle="1" w:styleId="highlight4">
    <w:name w:val="highlight4"/>
    <w:rsid w:val="00D64B2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Рамиль</cp:lastModifiedBy>
  <cp:revision>3</cp:revision>
  <dcterms:created xsi:type="dcterms:W3CDTF">2026-05-25T15:02:00Z</dcterms:created>
  <dcterms:modified xsi:type="dcterms:W3CDTF">2026-05-25T15:04:00Z</dcterms:modified>
</cp:coreProperties>
</file>