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3B99" w:rsidRPr="00353B99" w:rsidRDefault="00353B99" w:rsidP="00353B99">
      <w:pPr>
        <w:spacing w:after="0" w:line="450" w:lineRule="atLeast"/>
        <w:jc w:val="center"/>
        <w:textAlignment w:val="baseline"/>
        <w:outlineLvl w:val="1"/>
        <w:rPr>
          <w:rFonts w:ascii="inherit" w:eastAsia="Times New Roman" w:hAnsi="inherit" w:cs="Arial"/>
          <w:b/>
          <w:bCs/>
          <w:color w:val="000000"/>
          <w:sz w:val="39"/>
          <w:szCs w:val="39"/>
          <w:lang w:eastAsia="ru-RU"/>
        </w:rPr>
      </w:pPr>
      <w:r w:rsidRPr="00353B99">
        <w:rPr>
          <w:rFonts w:ascii="inherit" w:eastAsia="Times New Roman" w:hAnsi="inherit" w:cs="Arial"/>
          <w:b/>
          <w:bCs/>
          <w:color w:val="000000"/>
          <w:sz w:val="39"/>
          <w:szCs w:val="39"/>
          <w:lang w:eastAsia="ru-RU"/>
        </w:rPr>
        <w:t xml:space="preserve">Вариант модели: 3.0 TD AT (249 </w:t>
      </w:r>
      <w:proofErr w:type="spellStart"/>
      <w:r w:rsidRPr="00353B99">
        <w:rPr>
          <w:rFonts w:ascii="inherit" w:eastAsia="Times New Roman" w:hAnsi="inherit" w:cs="Arial"/>
          <w:b/>
          <w:bCs/>
          <w:color w:val="000000"/>
          <w:sz w:val="39"/>
          <w:szCs w:val="39"/>
          <w:lang w:eastAsia="ru-RU"/>
        </w:rPr>
        <w:t>л.с</w:t>
      </w:r>
      <w:proofErr w:type="spellEnd"/>
      <w:r w:rsidRPr="00353B99">
        <w:rPr>
          <w:rFonts w:ascii="inherit" w:eastAsia="Times New Roman" w:hAnsi="inherit" w:cs="Arial"/>
          <w:b/>
          <w:bCs/>
          <w:color w:val="000000"/>
          <w:sz w:val="39"/>
          <w:szCs w:val="39"/>
          <w:lang w:eastAsia="ru-RU"/>
        </w:rPr>
        <w:t>.), Полный</w:t>
      </w:r>
      <w:r>
        <w:rPr>
          <w:rFonts w:ascii="inherit" w:eastAsia="Times New Roman" w:hAnsi="inherit" w:cs="Arial"/>
          <w:b/>
          <w:bCs/>
          <w:color w:val="000000"/>
          <w:sz w:val="39"/>
          <w:szCs w:val="39"/>
          <w:lang w:eastAsia="ru-RU"/>
        </w:rPr>
        <w:t xml:space="preserve"> привод.</w:t>
      </w:r>
    </w:p>
    <w:p w:rsidR="00353B99" w:rsidRPr="00353B99" w:rsidRDefault="00353B99" w:rsidP="00353B99">
      <w:pPr>
        <w:spacing w:after="100" w:afterAutospacing="1" w:line="330" w:lineRule="atLeast"/>
        <w:textAlignment w:val="baseline"/>
        <w:outlineLvl w:val="3"/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</w:pPr>
      <w:r w:rsidRPr="00353B99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>Основные характеристики</w:t>
      </w:r>
      <w:r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: </w:t>
      </w:r>
      <w:r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 xml:space="preserve">Объём двигателя, </w:t>
      </w:r>
      <w:r w:rsidRPr="00353B99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>3 л</w:t>
      </w:r>
      <w:r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>.</w:t>
      </w:r>
      <w:r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 </w:t>
      </w:r>
      <w:r w:rsidRPr="00353B99"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>Тип двигателя</w:t>
      </w:r>
      <w:r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>:</w:t>
      </w:r>
      <w:r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 </w:t>
      </w:r>
      <w:hyperlink r:id="rId4" w:history="1">
        <w:r w:rsidRPr="00353B99">
          <w:rPr>
            <w:rFonts w:ascii="inherit" w:eastAsia="Times New Roman" w:hAnsi="inherit" w:cs="Arial"/>
            <w:color w:val="0099F7"/>
            <w:sz w:val="23"/>
            <w:szCs w:val="23"/>
            <w:u w:val="single"/>
            <w:bdr w:val="none" w:sz="0" w:space="0" w:color="auto" w:frame="1"/>
            <w:lang w:eastAsia="ru-RU"/>
          </w:rPr>
          <w:t>Дизель</w:t>
        </w:r>
      </w:hyperlink>
      <w:r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: </w:t>
      </w:r>
      <w:r w:rsidRPr="00353B99"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 xml:space="preserve">Мощность, </w:t>
      </w:r>
      <w:proofErr w:type="spellStart"/>
      <w:r w:rsidRPr="00353B99"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>л.с</w:t>
      </w:r>
      <w:proofErr w:type="spellEnd"/>
      <w:r w:rsidRPr="00353B99"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>.</w:t>
      </w:r>
      <w:r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 </w:t>
      </w:r>
      <w:r w:rsidRPr="00353B99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>249</w:t>
      </w:r>
      <w:r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 xml:space="preserve">. </w:t>
      </w:r>
      <w:r w:rsidRPr="00353B99"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>Коробка передач</w:t>
      </w:r>
      <w:r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>:</w:t>
      </w:r>
      <w:r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 </w:t>
      </w:r>
      <w:hyperlink r:id="rId5" w:history="1">
        <w:r w:rsidRPr="00353B99">
          <w:rPr>
            <w:rFonts w:ascii="inherit" w:eastAsia="Times New Roman" w:hAnsi="inherit" w:cs="Arial"/>
            <w:color w:val="0099F7"/>
            <w:sz w:val="23"/>
            <w:szCs w:val="23"/>
            <w:u w:val="single"/>
            <w:bdr w:val="none" w:sz="0" w:space="0" w:color="auto" w:frame="1"/>
            <w:lang w:eastAsia="ru-RU"/>
          </w:rPr>
          <w:t>Автомат</w:t>
        </w:r>
      </w:hyperlink>
      <w:r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. </w:t>
      </w:r>
      <w:r w:rsidRPr="00353B99"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>Привод</w:t>
      </w:r>
      <w:r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: </w:t>
      </w:r>
      <w:hyperlink r:id="rId6" w:history="1">
        <w:r w:rsidRPr="00353B99">
          <w:rPr>
            <w:rFonts w:ascii="inherit" w:eastAsia="Times New Roman" w:hAnsi="inherit" w:cs="Arial"/>
            <w:color w:val="0099F7"/>
            <w:sz w:val="23"/>
            <w:szCs w:val="23"/>
            <w:u w:val="single"/>
            <w:bdr w:val="none" w:sz="0" w:space="0" w:color="auto" w:frame="1"/>
            <w:lang w:eastAsia="ru-RU"/>
          </w:rPr>
          <w:t>Полный</w:t>
        </w:r>
      </w:hyperlink>
      <w:r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>.</w:t>
      </w:r>
      <w:r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 </w:t>
      </w:r>
      <w:r w:rsidRPr="00353B99"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>Расход топлива смешанный</w:t>
      </w:r>
      <w:r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>:</w:t>
      </w:r>
      <w:r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 </w:t>
      </w:r>
      <w:r w:rsidRPr="00353B99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>6,9 л/100 км</w:t>
      </w:r>
      <w:r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 xml:space="preserve">. </w:t>
      </w:r>
      <w:r w:rsidRPr="00353B99"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>Разгон до 100 км/ч</w:t>
      </w:r>
      <w:r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>:</w:t>
      </w:r>
      <w:r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 </w:t>
      </w:r>
      <w:r w:rsidRPr="00353B99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>7,6 с</w:t>
      </w:r>
      <w:r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>.</w:t>
      </w:r>
    </w:p>
    <w:p w:rsidR="00353B99" w:rsidRPr="00353B99" w:rsidRDefault="00353B99" w:rsidP="00AA188C">
      <w:pPr>
        <w:spacing w:after="100" w:afterAutospacing="1" w:line="330" w:lineRule="atLeast"/>
        <w:textAlignment w:val="baseline"/>
        <w:outlineLvl w:val="3"/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</w:pPr>
      <w:r w:rsidRPr="00353B99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>Размеры</w:t>
      </w:r>
      <w:r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: </w:t>
      </w:r>
      <w:r w:rsidRPr="00353B99"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>Длина</w:t>
      </w:r>
      <w:r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 </w:t>
      </w:r>
      <w:r w:rsidRPr="00353B99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>4850 мм</w:t>
      </w:r>
      <w:r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 xml:space="preserve">. </w:t>
      </w:r>
      <w:r w:rsidRPr="00353B99"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>Высота</w:t>
      </w:r>
      <w:r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 </w:t>
      </w:r>
      <w:r w:rsidRPr="00353B99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>1780 мм</w:t>
      </w:r>
      <w:r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 xml:space="preserve">. </w:t>
      </w:r>
      <w:r w:rsidRPr="00353B99"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>Ширина (с зеркалами)</w:t>
      </w:r>
      <w:r w:rsidR="00AA188C"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>:</w:t>
      </w:r>
      <w:r w:rsidR="00AA188C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 </w:t>
      </w:r>
      <w:r w:rsidRPr="00353B99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>1983 мм</w:t>
      </w:r>
      <w:r w:rsidR="00AA188C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>.</w:t>
      </w:r>
      <w:r w:rsidR="00AA188C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 </w:t>
      </w:r>
      <w:r w:rsidRPr="00353B99"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>Колёсная база</w:t>
      </w:r>
      <w:r w:rsidR="00AA188C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 </w:t>
      </w:r>
      <w:r w:rsidRPr="00353B99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>2923 мм</w:t>
      </w:r>
      <w:r w:rsidR="00AA188C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: </w:t>
      </w:r>
      <w:r w:rsidRPr="00353B99"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>Дорожный просвет</w:t>
      </w:r>
      <w:r w:rsidR="00AA188C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: </w:t>
      </w:r>
      <w:r w:rsidRPr="00353B99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>278 мм</w:t>
      </w:r>
      <w:r w:rsidR="00AA188C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>.</w:t>
      </w:r>
      <w:r w:rsidR="00AA188C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 </w:t>
      </w:r>
      <w:r w:rsidRPr="00353B99"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>Объём багажника</w:t>
      </w:r>
      <w:r w:rsidR="00AA188C"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>:</w:t>
      </w:r>
      <w:r w:rsidR="00AA188C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 </w:t>
      </w:r>
      <w:r w:rsidRPr="00353B99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>489 л</w:t>
      </w:r>
      <w:r w:rsidR="00AA188C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>.</w:t>
      </w:r>
    </w:p>
    <w:p w:rsidR="00353B99" w:rsidRPr="00353B99" w:rsidRDefault="00353B99" w:rsidP="00AA188C">
      <w:pPr>
        <w:spacing w:after="100" w:afterAutospacing="1" w:line="330" w:lineRule="atLeast"/>
        <w:textAlignment w:val="baseline"/>
        <w:outlineLvl w:val="3"/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</w:pPr>
      <w:r w:rsidRPr="00353B99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>Шины и диски</w:t>
      </w:r>
      <w:r w:rsidR="00AA188C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: </w:t>
      </w:r>
      <w:r w:rsidRPr="00353B99"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>Размерность передних шин</w:t>
      </w:r>
      <w:r w:rsidR="00AA188C"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>:</w:t>
      </w:r>
      <w:r w:rsidR="00AA188C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 </w:t>
      </w:r>
      <w:r w:rsidRPr="00353B99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>235/65 R19, 275/45 R21, 255/55 R20, 275/40 R22</w:t>
      </w:r>
      <w:r w:rsidR="00AA188C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. </w:t>
      </w:r>
      <w:r w:rsidRPr="00353B99"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>Размерность задних шин</w:t>
      </w:r>
      <w:r w:rsidR="00AA188C"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 xml:space="preserve">: </w:t>
      </w:r>
      <w:r w:rsidRPr="00353B99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>235/65 R19, 275/45 R21, 255/55 R20, 275/40 R22</w:t>
      </w:r>
      <w:r w:rsidR="00AA188C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. </w:t>
      </w:r>
      <w:r w:rsidRPr="00353B99"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>Размерность передних дисков</w:t>
      </w:r>
      <w:r w:rsidR="00AA188C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: </w:t>
      </w:r>
      <w:r w:rsidRPr="00353B99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>8.5</w:t>
      </w:r>
      <w:proofErr w:type="spellStart"/>
      <w:r w:rsidRPr="00353B99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val="en-US" w:eastAsia="ru-RU"/>
        </w:rPr>
        <w:t>Jx</w:t>
      </w:r>
      <w:proofErr w:type="spellEnd"/>
      <w:r w:rsidRPr="00353B99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 xml:space="preserve">20 </w:t>
      </w:r>
      <w:r w:rsidRPr="00353B99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val="en-US" w:eastAsia="ru-RU"/>
        </w:rPr>
        <w:t>ET</w:t>
      </w:r>
      <w:r w:rsidRPr="00353B99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>47,</w:t>
      </w:r>
      <w:r w:rsidRPr="00353B99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val="en-US" w:eastAsia="ru-RU"/>
        </w:rPr>
        <w:t> </w:t>
      </w:r>
      <w:r w:rsidRPr="00353B99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>9.5</w:t>
      </w:r>
      <w:proofErr w:type="spellStart"/>
      <w:r w:rsidRPr="00353B99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val="en-US" w:eastAsia="ru-RU"/>
        </w:rPr>
        <w:t>Jx</w:t>
      </w:r>
      <w:proofErr w:type="spellEnd"/>
      <w:r w:rsidRPr="00353B99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 xml:space="preserve">22 </w:t>
      </w:r>
      <w:r w:rsidRPr="00353B99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val="en-US" w:eastAsia="ru-RU"/>
        </w:rPr>
        <w:t>ET</w:t>
      </w:r>
      <w:r w:rsidRPr="00353B99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>49,</w:t>
      </w:r>
      <w:r w:rsidRPr="00353B99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val="en-US" w:eastAsia="ru-RU"/>
        </w:rPr>
        <w:t> </w:t>
      </w:r>
      <w:r w:rsidRPr="00353B99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>9.5</w:t>
      </w:r>
      <w:proofErr w:type="spellStart"/>
      <w:r w:rsidRPr="00353B99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val="en-US" w:eastAsia="ru-RU"/>
        </w:rPr>
        <w:t>Jx</w:t>
      </w:r>
      <w:proofErr w:type="spellEnd"/>
      <w:r w:rsidRPr="00353B99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 xml:space="preserve">21 </w:t>
      </w:r>
      <w:r w:rsidRPr="00353B99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val="en-US" w:eastAsia="ru-RU"/>
        </w:rPr>
        <w:t>ET</w:t>
      </w:r>
      <w:r w:rsidRPr="00353B99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>49,</w:t>
      </w:r>
      <w:r w:rsidRPr="00353B99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val="en-US" w:eastAsia="ru-RU"/>
        </w:rPr>
        <w:t> </w:t>
      </w:r>
      <w:r w:rsidRPr="00353B99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>7.5</w:t>
      </w:r>
      <w:proofErr w:type="spellStart"/>
      <w:r w:rsidRPr="00353B99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val="en-US" w:eastAsia="ru-RU"/>
        </w:rPr>
        <w:t>Jx</w:t>
      </w:r>
      <w:proofErr w:type="spellEnd"/>
      <w:r w:rsidRPr="00353B99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 xml:space="preserve">19 </w:t>
      </w:r>
      <w:r w:rsidRPr="00353B99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val="en-US" w:eastAsia="ru-RU"/>
        </w:rPr>
        <w:t>ET</w:t>
      </w:r>
      <w:r w:rsidRPr="00353B99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>44.5</w:t>
      </w:r>
      <w:r w:rsidR="00AA188C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>.</w:t>
      </w:r>
      <w:r w:rsidR="00AA188C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 </w:t>
      </w:r>
      <w:r w:rsidRPr="00353B99"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>Размерность задних дисков</w:t>
      </w:r>
      <w:r w:rsidR="00AA188C"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>:</w:t>
      </w:r>
      <w:r w:rsidR="00AA188C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 </w:t>
      </w:r>
      <w:r w:rsidRPr="00353B99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>8.5Jx20 ET47, 9.5Jx22 ET49, 9.5Jx21 ET49, 7.5Jx19 ET44.5</w:t>
      </w:r>
      <w:r w:rsidR="00AA188C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 </w:t>
      </w:r>
      <w:r w:rsidRPr="00353B99"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>Крепёж (PCD)</w:t>
      </w:r>
      <w:r w:rsidR="00AA188C"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 xml:space="preserve">: </w:t>
      </w:r>
      <w:r w:rsidRPr="00353B99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>5x120</w:t>
      </w:r>
      <w:r w:rsidR="00AA188C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. </w:t>
      </w:r>
      <w:r w:rsidRPr="00353B99"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>Центральное отверстие (DIA)</w:t>
      </w:r>
      <w:r w:rsidR="00AA188C"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>:</w:t>
      </w:r>
      <w:r w:rsidR="00AA188C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 </w:t>
      </w:r>
      <w:r w:rsidRPr="00353B99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>72.6</w:t>
      </w:r>
    </w:p>
    <w:p w:rsidR="00353B99" w:rsidRPr="00353B99" w:rsidRDefault="00353B99" w:rsidP="00AA188C">
      <w:pPr>
        <w:spacing w:after="100" w:afterAutospacing="1" w:line="330" w:lineRule="atLeast"/>
        <w:textAlignment w:val="baseline"/>
        <w:outlineLvl w:val="3"/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</w:pPr>
      <w:r w:rsidRPr="00353B99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>Двигатель</w:t>
      </w:r>
      <w:r w:rsidR="00AA188C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: </w:t>
      </w:r>
      <w:r w:rsidRPr="00353B99"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>Рабочий объём</w:t>
      </w:r>
      <w:r w:rsidR="00AA188C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: </w:t>
      </w:r>
      <w:r w:rsidRPr="00353B99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>2993 см³</w:t>
      </w:r>
      <w:r w:rsidR="00AA188C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>.</w:t>
      </w:r>
      <w:r w:rsidR="00AA188C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 </w:t>
      </w:r>
      <w:r w:rsidRPr="00353B99"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>Количество цилиндров</w:t>
      </w:r>
      <w:r w:rsidR="00AA188C"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>:</w:t>
      </w:r>
      <w:r w:rsidR="00AA188C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 </w:t>
      </w:r>
      <w:r w:rsidRPr="00353B99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>6</w:t>
      </w:r>
      <w:r w:rsidR="00AA188C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>.</w:t>
      </w:r>
      <w:r w:rsidR="00AA188C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 </w:t>
      </w:r>
      <w:r w:rsidRPr="00353B99"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>Конфигурация двигателя</w:t>
      </w:r>
      <w:r w:rsidR="00AA188C"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>:</w:t>
      </w:r>
      <w:r w:rsidR="00AA188C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 </w:t>
      </w:r>
      <w:r w:rsidRPr="00353B99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>V-образный</w:t>
      </w:r>
      <w:r w:rsidR="00AA188C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 xml:space="preserve">. </w:t>
      </w:r>
      <w:r w:rsidRPr="00353B99"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>Тип двигателя</w:t>
      </w:r>
      <w:r w:rsidR="00AA188C"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 xml:space="preserve">: </w:t>
      </w:r>
      <w:hyperlink r:id="rId7" w:history="1">
        <w:r w:rsidRPr="00353B99">
          <w:rPr>
            <w:rFonts w:ascii="inherit" w:eastAsia="Times New Roman" w:hAnsi="inherit" w:cs="Arial"/>
            <w:color w:val="0099F7"/>
            <w:sz w:val="23"/>
            <w:szCs w:val="23"/>
            <w:u w:val="single"/>
            <w:bdr w:val="none" w:sz="0" w:space="0" w:color="auto" w:frame="1"/>
            <w:lang w:eastAsia="ru-RU"/>
          </w:rPr>
          <w:t>Дизель</w:t>
        </w:r>
      </w:hyperlink>
      <w:r w:rsidR="00AA188C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 xml:space="preserve">. </w:t>
      </w:r>
      <w:r w:rsidRPr="00353B99"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 xml:space="preserve">Мощность, </w:t>
      </w:r>
      <w:proofErr w:type="spellStart"/>
      <w:r w:rsidRPr="00353B99"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>л.с</w:t>
      </w:r>
      <w:proofErr w:type="spellEnd"/>
      <w:r w:rsidRPr="00353B99"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>.</w:t>
      </w:r>
      <w:r w:rsidR="00AA188C"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>:</w:t>
      </w:r>
      <w:r w:rsidR="00AA188C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 </w:t>
      </w:r>
      <w:r w:rsidRPr="00353B99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>249</w:t>
      </w:r>
      <w:r w:rsidR="00AA188C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 xml:space="preserve">. </w:t>
      </w:r>
      <w:r w:rsidRPr="00353B99"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>Обороты максимальной мощности</w:t>
      </w:r>
      <w:r w:rsidR="00AA188C"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>:</w:t>
      </w:r>
      <w:r w:rsidR="00AA188C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 </w:t>
      </w:r>
      <w:r w:rsidRPr="00353B99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>4000 об/мин</w:t>
      </w:r>
      <w:r w:rsidR="00AA188C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 xml:space="preserve">. </w:t>
      </w:r>
      <w:r w:rsidRPr="00353B99"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>Крутящий момент</w:t>
      </w:r>
      <w:r w:rsidR="00AA188C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: </w:t>
      </w:r>
      <w:r w:rsidRPr="00353B99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>600 </w:t>
      </w:r>
      <w:proofErr w:type="spellStart"/>
      <w:r w:rsidRPr="00353B99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>Н</w:t>
      </w:r>
      <w:r w:rsidRPr="00353B99">
        <w:rPr>
          <w:rFonts w:ascii="Cambria Math" w:eastAsia="Times New Roman" w:hAnsi="Cambria Math" w:cs="Cambria Math"/>
          <w:color w:val="000000"/>
          <w:sz w:val="23"/>
          <w:szCs w:val="23"/>
          <w:bdr w:val="none" w:sz="0" w:space="0" w:color="auto" w:frame="1"/>
          <w:lang w:eastAsia="ru-RU"/>
        </w:rPr>
        <w:t>⋅</w:t>
      </w:r>
      <w:r w:rsidRPr="00353B99">
        <w:rPr>
          <w:rFonts w:ascii="Times New Roman" w:eastAsia="Times New Roman" w:hAnsi="Times New Roman" w:cs="Times New Roman"/>
          <w:color w:val="000000"/>
          <w:sz w:val="23"/>
          <w:szCs w:val="23"/>
          <w:bdr w:val="none" w:sz="0" w:space="0" w:color="auto" w:frame="1"/>
          <w:lang w:eastAsia="ru-RU"/>
        </w:rPr>
        <w:t>м</w:t>
      </w:r>
      <w:proofErr w:type="spellEnd"/>
      <w:r w:rsidR="00AA188C">
        <w:rPr>
          <w:rFonts w:ascii="Times New Roman" w:eastAsia="Times New Roman" w:hAnsi="Times New Roman" w:cs="Times New Roman"/>
          <w:color w:val="000000"/>
          <w:sz w:val="23"/>
          <w:szCs w:val="23"/>
          <w:bdr w:val="none" w:sz="0" w:space="0" w:color="auto" w:frame="1"/>
          <w:lang w:eastAsia="ru-RU"/>
        </w:rPr>
        <w:t xml:space="preserve">. </w:t>
      </w:r>
      <w:r w:rsidRPr="00353B99"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>Обороты максимального крутящего момента</w:t>
      </w:r>
      <w:r w:rsidR="00AA188C"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>:</w:t>
      </w:r>
      <w:r w:rsidR="00AA188C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 </w:t>
      </w:r>
      <w:r w:rsidRPr="00353B99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>2000 об/мин</w:t>
      </w:r>
      <w:r w:rsidR="00AA188C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>.</w:t>
      </w:r>
    </w:p>
    <w:p w:rsidR="00353B99" w:rsidRPr="00353B99" w:rsidRDefault="00353B99" w:rsidP="00AA188C">
      <w:pPr>
        <w:spacing w:after="100" w:afterAutospacing="1" w:line="330" w:lineRule="atLeast"/>
        <w:textAlignment w:val="baseline"/>
        <w:outlineLvl w:val="3"/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</w:pPr>
      <w:r w:rsidRPr="00353B99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>Трансмиссия</w:t>
      </w:r>
      <w:r w:rsidR="00AA188C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: </w:t>
      </w:r>
      <w:r w:rsidRPr="00353B99"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>Коробка передач</w:t>
      </w:r>
      <w:r w:rsidR="00AA188C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: </w:t>
      </w:r>
      <w:hyperlink r:id="rId8" w:history="1">
        <w:r w:rsidRPr="00353B99">
          <w:rPr>
            <w:rFonts w:ascii="inherit" w:eastAsia="Times New Roman" w:hAnsi="inherit" w:cs="Arial"/>
            <w:color w:val="0099F7"/>
            <w:sz w:val="23"/>
            <w:szCs w:val="23"/>
            <w:u w:val="single"/>
            <w:bdr w:val="none" w:sz="0" w:space="0" w:color="auto" w:frame="1"/>
            <w:lang w:eastAsia="ru-RU"/>
          </w:rPr>
          <w:t>Автомат</w:t>
        </w:r>
      </w:hyperlink>
      <w:r w:rsidR="00AA188C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 xml:space="preserve">. </w:t>
      </w:r>
      <w:r w:rsidRPr="00353B99"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>Привод</w:t>
      </w:r>
      <w:r w:rsidR="00AA188C">
        <w:rPr>
          <w:rFonts w:ascii="inherit" w:eastAsia="Times New Roman" w:hAnsi="inherit" w:cs="Arial"/>
          <w:color w:val="757575"/>
          <w:sz w:val="23"/>
          <w:szCs w:val="23"/>
          <w:bdr w:val="none" w:sz="0" w:space="0" w:color="auto" w:frame="1"/>
          <w:lang w:eastAsia="ru-RU"/>
        </w:rPr>
        <w:t>:</w:t>
      </w:r>
      <w:r w:rsidR="00AA188C"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 xml:space="preserve"> </w:t>
      </w:r>
      <w:hyperlink r:id="rId9" w:history="1">
        <w:r w:rsidRPr="00353B99">
          <w:rPr>
            <w:rFonts w:ascii="inherit" w:eastAsia="Times New Roman" w:hAnsi="inherit" w:cs="Arial"/>
            <w:color w:val="0099F7"/>
            <w:sz w:val="23"/>
            <w:szCs w:val="23"/>
            <w:u w:val="single"/>
            <w:bdr w:val="none" w:sz="0" w:space="0" w:color="auto" w:frame="1"/>
            <w:lang w:eastAsia="ru-RU"/>
          </w:rPr>
          <w:t>Полный</w:t>
        </w:r>
      </w:hyperlink>
      <w:r w:rsidR="00AA188C">
        <w:rPr>
          <w:rFonts w:ascii="inherit" w:eastAsia="Times New Roman" w:hAnsi="inherit" w:cs="Arial"/>
          <w:color w:val="000000"/>
          <w:sz w:val="23"/>
          <w:szCs w:val="23"/>
          <w:bdr w:val="none" w:sz="0" w:space="0" w:color="auto" w:frame="1"/>
          <w:lang w:eastAsia="ru-RU"/>
        </w:rPr>
        <w:t>.</w:t>
      </w:r>
    </w:p>
    <w:p w:rsidR="00210119" w:rsidRDefault="00210119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inherit" w:eastAsia="Times New Roman" w:hAnsi="inherit" w:cs="Arial"/>
          <w:b/>
          <w:bCs/>
          <w:color w:val="000000"/>
          <w:sz w:val="27"/>
          <w:szCs w:val="27"/>
          <w:lang w:eastAsia="ru-RU"/>
        </w:rPr>
        <w:t>ОПИСАНИЕ:</w:t>
      </w:r>
      <w:r w:rsidRPr="00210119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 xml:space="preserve">НДС, авто оформлен на </w:t>
      </w:r>
      <w:r>
        <w:rPr>
          <w:rFonts w:ascii="Arial" w:hAnsi="Arial" w:cs="Arial"/>
          <w:color w:val="000000"/>
          <w:shd w:val="clear" w:color="auto" w:fill="FFFFFF"/>
        </w:rPr>
        <w:t>юридическое лицо.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</w:p>
    <w:p w:rsidR="0037099A" w:rsidRDefault="00210119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Комплектация</w:t>
      </w:r>
      <w:r>
        <w:rPr>
          <w:rFonts w:ascii="Arial" w:hAnsi="Arial" w:cs="Arial"/>
          <w:color w:val="000000"/>
          <w:shd w:val="clear" w:color="auto" w:fill="FFFFFF"/>
        </w:rPr>
        <w:t xml:space="preserve"> SЕ, авто не бит и не </w:t>
      </w:r>
      <w:r>
        <w:rPr>
          <w:rFonts w:ascii="Arial" w:hAnsi="Arial" w:cs="Arial"/>
          <w:color w:val="000000"/>
          <w:shd w:val="clear" w:color="auto" w:fill="FFFFFF"/>
        </w:rPr>
        <w:t>крашен,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продаю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собственный</w:t>
      </w:r>
      <w:r>
        <w:rPr>
          <w:rFonts w:ascii="Arial" w:hAnsi="Arial" w:cs="Arial"/>
          <w:color w:val="000000"/>
          <w:shd w:val="clear" w:color="auto" w:fill="FFFFFF"/>
        </w:rPr>
        <w:t xml:space="preserve"> автомобиль, в очень </w:t>
      </w:r>
      <w:r>
        <w:rPr>
          <w:rFonts w:ascii="Arial" w:hAnsi="Arial" w:cs="Arial"/>
          <w:color w:val="000000"/>
          <w:shd w:val="clear" w:color="auto" w:fill="FFFFFF"/>
        </w:rPr>
        <w:t>хорошем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состоянии</w:t>
      </w:r>
      <w:r>
        <w:rPr>
          <w:rFonts w:ascii="Arial" w:hAnsi="Arial" w:cs="Arial"/>
          <w:color w:val="000000"/>
          <w:shd w:val="clear" w:color="auto" w:fill="FFFFFF"/>
        </w:rPr>
        <w:t xml:space="preserve">, </w:t>
      </w:r>
      <w:r>
        <w:rPr>
          <w:rFonts w:ascii="Arial" w:hAnsi="Arial" w:cs="Arial"/>
          <w:color w:val="000000"/>
          <w:shd w:val="clear" w:color="auto" w:fill="FFFFFF"/>
        </w:rPr>
        <w:t>ухоженная</w:t>
      </w:r>
      <w:r>
        <w:rPr>
          <w:rFonts w:ascii="Arial" w:hAnsi="Arial" w:cs="Arial"/>
          <w:color w:val="000000"/>
          <w:shd w:val="clear" w:color="auto" w:fill="FFFFFF"/>
        </w:rPr>
        <w:t xml:space="preserve"> и </w:t>
      </w:r>
      <w:r>
        <w:rPr>
          <w:rFonts w:ascii="Arial" w:hAnsi="Arial" w:cs="Arial"/>
          <w:color w:val="000000"/>
          <w:shd w:val="clear" w:color="auto" w:fill="FFFFFF"/>
        </w:rPr>
        <w:t>комфортная</w:t>
      </w:r>
      <w:r>
        <w:rPr>
          <w:rFonts w:ascii="Arial" w:hAnsi="Arial" w:cs="Arial"/>
          <w:color w:val="000000"/>
          <w:shd w:val="clear" w:color="auto" w:fill="FFFFFF"/>
        </w:rPr>
        <w:t xml:space="preserve"> машина. </w:t>
      </w:r>
      <w:r>
        <w:rPr>
          <w:rFonts w:ascii="Arial" w:hAnsi="Arial" w:cs="Arial"/>
          <w:color w:val="000000"/>
          <w:shd w:val="clear" w:color="auto" w:fill="FFFFFF"/>
        </w:rPr>
        <w:t>Надёжная</w:t>
      </w:r>
      <w:r>
        <w:rPr>
          <w:rFonts w:ascii="Arial" w:hAnsi="Arial" w:cs="Arial"/>
          <w:color w:val="000000"/>
          <w:shd w:val="clear" w:color="auto" w:fill="FFFFFF"/>
        </w:rPr>
        <w:t xml:space="preserve">, </w:t>
      </w:r>
      <w:r>
        <w:rPr>
          <w:rFonts w:ascii="Arial" w:hAnsi="Arial" w:cs="Arial"/>
          <w:color w:val="000000"/>
          <w:shd w:val="clear" w:color="auto" w:fill="FFFFFF"/>
        </w:rPr>
        <w:t>расход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небольшой</w:t>
      </w:r>
      <w:r>
        <w:rPr>
          <w:rFonts w:ascii="Arial" w:hAnsi="Arial" w:cs="Arial"/>
          <w:color w:val="000000"/>
          <w:shd w:val="clear" w:color="auto" w:fill="FFFFFF"/>
        </w:rPr>
        <w:t xml:space="preserve">. </w:t>
      </w:r>
      <w:r>
        <w:rPr>
          <w:rFonts w:ascii="Arial" w:hAnsi="Arial" w:cs="Arial"/>
          <w:color w:val="000000"/>
          <w:shd w:val="clear" w:color="auto" w:fill="FFFFFF"/>
        </w:rPr>
        <w:t>Юридически</w:t>
      </w:r>
      <w:r>
        <w:rPr>
          <w:rFonts w:ascii="Arial" w:hAnsi="Arial" w:cs="Arial"/>
          <w:color w:val="000000"/>
          <w:shd w:val="clear" w:color="auto" w:fill="FFFFFF"/>
        </w:rPr>
        <w:t xml:space="preserve"> чистая. Битых </w:t>
      </w:r>
      <w:r>
        <w:rPr>
          <w:rFonts w:ascii="Arial" w:hAnsi="Arial" w:cs="Arial"/>
          <w:color w:val="000000"/>
          <w:shd w:val="clear" w:color="auto" w:fill="FFFFFF"/>
        </w:rPr>
        <w:t>элементов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нет</w:t>
      </w:r>
      <w:r>
        <w:rPr>
          <w:rFonts w:ascii="Arial" w:hAnsi="Arial" w:cs="Arial"/>
          <w:color w:val="000000"/>
          <w:shd w:val="clear" w:color="auto" w:fill="FFFFFF"/>
        </w:rPr>
        <w:t xml:space="preserve">, выплат </w:t>
      </w:r>
      <w:r>
        <w:rPr>
          <w:rFonts w:ascii="Arial" w:hAnsi="Arial" w:cs="Arial"/>
          <w:color w:val="000000"/>
          <w:shd w:val="clear" w:color="auto" w:fill="FFFFFF"/>
        </w:rPr>
        <w:t>никаких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тоже</w:t>
      </w:r>
      <w:r>
        <w:rPr>
          <w:rFonts w:ascii="Arial" w:hAnsi="Arial" w:cs="Arial"/>
          <w:color w:val="000000"/>
          <w:shd w:val="clear" w:color="auto" w:fill="FFFFFF"/>
        </w:rPr>
        <w:t xml:space="preserve">. B ДТП </w:t>
      </w:r>
      <w:r>
        <w:rPr>
          <w:rFonts w:ascii="Arial" w:hAnsi="Arial" w:cs="Arial"/>
          <w:color w:val="000000"/>
          <w:shd w:val="clear" w:color="auto" w:fill="FFFFFF"/>
        </w:rPr>
        <w:t>не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участвовала</w:t>
      </w:r>
      <w:r>
        <w:rPr>
          <w:rFonts w:ascii="Arial" w:hAnsi="Arial" w:cs="Arial"/>
          <w:color w:val="000000"/>
          <w:shd w:val="clear" w:color="auto" w:fill="FFFFFF"/>
        </w:rPr>
        <w:t xml:space="preserve">. Резина </w:t>
      </w:r>
      <w:r>
        <w:rPr>
          <w:rFonts w:ascii="Arial" w:hAnsi="Arial" w:cs="Arial"/>
          <w:color w:val="000000"/>
          <w:shd w:val="clear" w:color="auto" w:fill="FFFFFF"/>
        </w:rPr>
        <w:t>лето</w:t>
      </w:r>
      <w:r>
        <w:rPr>
          <w:rFonts w:ascii="Arial" w:hAnsi="Arial" w:cs="Arial"/>
          <w:color w:val="000000"/>
          <w:shd w:val="clear" w:color="auto" w:fill="FFFFFF"/>
        </w:rPr>
        <w:t xml:space="preserve"> R20 </w:t>
      </w:r>
      <w:r>
        <w:rPr>
          <w:rFonts w:ascii="Arial" w:hAnsi="Arial" w:cs="Arial"/>
          <w:color w:val="000000"/>
          <w:shd w:val="clear" w:color="auto" w:fill="FFFFFF"/>
        </w:rPr>
        <w:t xml:space="preserve">новая, зима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R</w:t>
      </w:r>
      <w:r>
        <w:rPr>
          <w:rFonts w:ascii="Arial" w:hAnsi="Arial" w:cs="Arial"/>
          <w:color w:val="000000"/>
          <w:shd w:val="clear" w:color="auto" w:fill="FFFFFF"/>
        </w:rPr>
        <w:t>19 шипованная (два сезона)</w:t>
      </w:r>
      <w:r>
        <w:rPr>
          <w:rFonts w:ascii="Arial" w:hAnsi="Arial" w:cs="Arial"/>
          <w:color w:val="000000"/>
          <w:shd w:val="clear" w:color="auto" w:fill="FFFFFF"/>
        </w:rPr>
        <w:t xml:space="preserve">. </w:t>
      </w:r>
      <w:r>
        <w:rPr>
          <w:rFonts w:ascii="Arial" w:hAnsi="Arial" w:cs="Arial"/>
          <w:color w:val="000000"/>
          <w:shd w:val="clear" w:color="auto" w:fill="FFFFFF"/>
        </w:rPr>
        <w:t>Минусов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за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время</w:t>
      </w:r>
      <w:r>
        <w:rPr>
          <w:rFonts w:ascii="Arial" w:hAnsi="Arial" w:cs="Arial"/>
          <w:color w:val="000000"/>
          <w:shd w:val="clear" w:color="auto" w:fill="FFFFFF"/>
        </w:rPr>
        <w:t xml:space="preserve"> владения </w:t>
      </w:r>
      <w:r>
        <w:rPr>
          <w:rFonts w:ascii="Arial" w:hAnsi="Arial" w:cs="Arial"/>
          <w:color w:val="000000"/>
          <w:shd w:val="clear" w:color="auto" w:fill="FFFFFF"/>
        </w:rPr>
        <w:t>не</w:t>
      </w:r>
      <w:r>
        <w:rPr>
          <w:rFonts w:ascii="Arial" w:hAnsi="Arial" w:cs="Arial"/>
          <w:color w:val="000000"/>
          <w:shd w:val="clear" w:color="auto" w:fill="FFFFFF"/>
        </w:rPr>
        <w:t xml:space="preserve"> увидел. Передняя часть </w:t>
      </w:r>
      <w:r>
        <w:rPr>
          <w:rFonts w:ascii="Arial" w:hAnsi="Arial" w:cs="Arial"/>
          <w:color w:val="000000"/>
          <w:shd w:val="clear" w:color="auto" w:fill="FFFFFF"/>
        </w:rPr>
        <w:t>кузова</w:t>
      </w:r>
      <w:r>
        <w:rPr>
          <w:rFonts w:ascii="Arial" w:hAnsi="Arial" w:cs="Arial"/>
          <w:color w:val="000000"/>
          <w:shd w:val="clear" w:color="auto" w:fill="FFFFFF"/>
        </w:rPr>
        <w:t xml:space="preserve">, </w:t>
      </w:r>
      <w:r>
        <w:rPr>
          <w:rFonts w:ascii="Arial" w:hAnsi="Arial" w:cs="Arial"/>
          <w:color w:val="000000"/>
          <w:shd w:val="clear" w:color="auto" w:fill="FFFFFF"/>
        </w:rPr>
        <w:t>крыша</w:t>
      </w:r>
      <w:r>
        <w:rPr>
          <w:rFonts w:ascii="Arial" w:hAnsi="Arial" w:cs="Arial"/>
          <w:color w:val="000000"/>
          <w:shd w:val="clear" w:color="auto" w:fill="FFFFFF"/>
        </w:rPr>
        <w:t xml:space="preserve">, стойки, </w:t>
      </w:r>
      <w:r>
        <w:rPr>
          <w:rFonts w:ascii="Arial" w:hAnsi="Arial" w:cs="Arial"/>
          <w:color w:val="000000"/>
          <w:shd w:val="clear" w:color="auto" w:fill="FFFFFF"/>
        </w:rPr>
        <w:t>кромки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дверей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защищены плёнкой</w:t>
      </w:r>
      <w:r>
        <w:rPr>
          <w:rFonts w:ascii="Arial" w:hAnsi="Arial" w:cs="Arial"/>
          <w:color w:val="000000"/>
          <w:shd w:val="clear" w:color="auto" w:fill="FFFFFF"/>
        </w:rPr>
        <w:t xml:space="preserve">. Кузов </w:t>
      </w:r>
      <w:r>
        <w:rPr>
          <w:rFonts w:ascii="Arial" w:hAnsi="Arial" w:cs="Arial"/>
          <w:color w:val="000000"/>
          <w:shd w:val="clear" w:color="auto" w:fill="FFFFFF"/>
        </w:rPr>
        <w:t>обработан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керамикой</w:t>
      </w:r>
      <w:r>
        <w:rPr>
          <w:rFonts w:ascii="Arial" w:hAnsi="Arial" w:cs="Arial"/>
          <w:color w:val="000000"/>
          <w:shd w:val="clear" w:color="auto" w:fill="FFFFFF"/>
        </w:rPr>
        <w:t>. Обслуживание каждые 10 000 км. у оф. дилера. Двигатель не ремонтировали и не меняли, авто полностью обслужен, никаких течей масла, жидкостей нет</w:t>
      </w:r>
      <w:r>
        <w:rPr>
          <w:rFonts w:ascii="Arial" w:hAnsi="Arial" w:cs="Arial"/>
          <w:color w:val="000000"/>
          <w:shd w:val="clear" w:color="auto" w:fill="FFFFFF"/>
        </w:rPr>
        <w:t xml:space="preserve">. </w:t>
      </w:r>
      <w:r>
        <w:rPr>
          <w:rFonts w:ascii="Arial" w:hAnsi="Arial" w:cs="Arial"/>
          <w:color w:val="000000"/>
          <w:shd w:val="clear" w:color="auto" w:fill="FFFFFF"/>
        </w:rPr>
        <w:t>Честный не крученный пробег, езжу каждый день, авто никогда не подводил. Торг только у капота.</w:t>
      </w:r>
    </w:p>
    <w:p w:rsidR="00210119" w:rsidRDefault="00210119">
      <w:pPr>
        <w:rPr>
          <w:rFonts w:ascii="Arial" w:hAnsi="Arial" w:cs="Arial"/>
          <w:color w:val="000000"/>
          <w:shd w:val="clear" w:color="auto" w:fill="FFFFFF"/>
        </w:rPr>
      </w:pPr>
    </w:p>
    <w:p w:rsidR="000C390A" w:rsidRDefault="00210119" w:rsidP="0021011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02808" cy="4587173"/>
            <wp:effectExtent l="0" t="0" r="3810" b="0"/>
            <wp:docPr id="11" name="Рисунок 11" descr="C:\Users\User\AppData\Local\Microsoft\Windows\INetCache\Content.Word\20250728_13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20250728_1325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807" cy="466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49645" cy="4394340"/>
            <wp:effectExtent l="0" t="0" r="3810" b="0"/>
            <wp:docPr id="10" name="Рисунок 10" descr="C:\Users\User\AppData\Local\Microsoft\Windows\INetCache\Content.Word\20250728_13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20250728_1325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838" cy="44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4451095"/>
            <wp:effectExtent l="0" t="0" r="3810" b="0"/>
            <wp:docPr id="9" name="Рисунок 9" descr="C:\Users\User\AppData\Local\Microsoft\Windows\INetCache\Content.Word\20250728_13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20250728_1325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222" cy="446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36247" cy="4526280"/>
            <wp:effectExtent l="0" t="0" r="3810" b="0"/>
            <wp:docPr id="5" name="Рисунок 5" descr="C:\Users\User\AppData\Local\Microsoft\Windows\INetCache\Content.Word\20250728_13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0250728_1326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287" cy="452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92040" cy="3668296"/>
            <wp:effectExtent l="0" t="0" r="3810" b="0"/>
            <wp:docPr id="4" name="Рисунок 4" descr="C:\Users\User\AppData\Local\Microsoft\Windows\INetCache\Content.Word\20250728_13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0250728_1326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131" cy="367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15923" cy="4511040"/>
            <wp:effectExtent l="0" t="0" r="3810" b="0"/>
            <wp:docPr id="3" name="Рисунок 3" descr="C:\Users\User\AppData\Local\Microsoft\Windows\INetCache\Content.Word\20250728_13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50728_1326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263" cy="452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50349" cy="3337094"/>
            <wp:effectExtent l="0" t="0" r="3810" b="0"/>
            <wp:docPr id="2" name="Рисунок 2" descr="C:\Users\User\AppData\Local\Microsoft\Windows\INetCache\Content.Word\20250728_13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20250728_1326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88" cy="336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79836" cy="3284220"/>
            <wp:effectExtent l="0" t="0" r="3810" b="0"/>
            <wp:docPr id="1" name="Рисунок 1" descr="C:\Users\User\AppData\Local\Microsoft\Windows\INetCache\Content.Word\20250728_13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50728_1326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126" cy="330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90A" w:rsidRPr="000C390A" w:rsidRDefault="000C390A" w:rsidP="000C390A"/>
    <w:p w:rsidR="000C390A" w:rsidRPr="000C390A" w:rsidRDefault="000C390A" w:rsidP="000C390A"/>
    <w:p w:rsidR="000C390A" w:rsidRPr="000C390A" w:rsidRDefault="000C390A" w:rsidP="000C390A"/>
    <w:p w:rsidR="000C390A" w:rsidRPr="000C390A" w:rsidRDefault="000C390A" w:rsidP="000C390A"/>
    <w:p w:rsidR="000C390A" w:rsidRDefault="000C390A" w:rsidP="000C390A"/>
    <w:p w:rsidR="00210119" w:rsidRPr="000C390A" w:rsidRDefault="000C390A" w:rsidP="000C390A">
      <w:pPr>
        <w:tabs>
          <w:tab w:val="left" w:pos="384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35980" cy="3340714"/>
            <wp:effectExtent l="0" t="0" r="0" b="0"/>
            <wp:docPr id="21" name="Рисунок 21" descr="C:\Users\User\AppData\Local\Microsoft\Windows\INetCache\Content.Word\IMG-20250513-WA00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INetCache\Content.Word\IMG-20250513-WA003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152" cy="33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52160" cy="3294422"/>
            <wp:effectExtent l="0" t="0" r="0" b="3810"/>
            <wp:docPr id="20" name="Рисунок 20" descr="C:\Users\User\AppData\Local\Microsoft\Windows\INetCache\Content.Word\IMG-20250513-WA00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INetCache\Content.Word\IMG-20250513-WA002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637" cy="329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42660" cy="3401662"/>
            <wp:effectExtent l="0" t="0" r="0" b="3810"/>
            <wp:docPr id="19" name="Рисунок 19" descr="C:\Users\User\AppData\Local\Microsoft\Windows\INetCache\Content.Word\IMG-20250513-WA00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INetCache\Content.Word\IMG-20250513-WA002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707" cy="340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17920" cy="3500323"/>
            <wp:effectExtent l="0" t="0" r="0" b="3810"/>
            <wp:docPr id="18" name="Рисунок 18" descr="C:\Users\User\AppData\Local\Microsoft\Windows\INetCache\Content.Word\IMG-20250513-WA0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INetCache\Content.Word\IMG-20250513-WA00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38" cy="351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87440" cy="3483165"/>
            <wp:effectExtent l="0" t="0" r="0" b="3810"/>
            <wp:docPr id="17" name="Рисунок 17" descr="C:\Users\User\AppData\Local\Microsoft\Windows\INetCache\Content.Word\IMG-20250513-WA00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INetCache\Content.Word\IMG-20250513-WA002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929" cy="348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26583" cy="3505200"/>
            <wp:effectExtent l="0" t="0" r="0" b="3810"/>
            <wp:docPr id="16" name="Рисунок 16" descr="C:\Users\User\AppData\Local\Microsoft\Windows\INetCache\Content.Word\IMG-20250513-WA0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INetCache\Content.Word\IMG-20250513-WA00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913" cy="353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59680" cy="2848302"/>
            <wp:effectExtent l="0" t="0" r="0" b="3810"/>
            <wp:docPr id="15" name="Рисунок 15" descr="C:\Users\User\AppData\Local\Microsoft\Windows\INetCache\Content.Word\IMG-20250513-WA0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IMG-20250513-WA001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554" cy="292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31831" cy="3451860"/>
            <wp:effectExtent l="0" t="0" r="0" b="3810"/>
            <wp:docPr id="14" name="Рисунок 14" descr="C:\Users\User\AppData\Local\Microsoft\Windows\INetCache\Content.Word\IMG-20250513-WA0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INetCache\Content.Word\IMG-20250513-WA001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230" cy="346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6357" cy="3246120"/>
            <wp:effectExtent l="0" t="0" r="0" b="3810"/>
            <wp:docPr id="13" name="Рисунок 13" descr="C:\Users\User\AppData\Local\Microsoft\Windows\INetCache\Content.Word\IMG-20250513-WA00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INetCache\Content.Word\IMG-20250513-WA001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229" cy="326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692140" cy="3204340"/>
            <wp:effectExtent l="0" t="0" r="0" b="3810"/>
            <wp:docPr id="12" name="Рисунок 12" descr="C:\Users\User\AppData\Local\Microsoft\Windows\INetCache\Content.Word\IMG-20250513-WA0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IMG-20250513-WA001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864" cy="321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10119" w:rsidRPr="000C39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6F8"/>
    <w:rsid w:val="000C390A"/>
    <w:rsid w:val="001A6ED8"/>
    <w:rsid w:val="00210119"/>
    <w:rsid w:val="00353B99"/>
    <w:rsid w:val="0037099A"/>
    <w:rsid w:val="008A56F8"/>
    <w:rsid w:val="00AA1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93BE2"/>
  <w15:chartTrackingRefBased/>
  <w15:docId w15:val="{A9DFC158-40BB-42E1-A31C-D092BA8B6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98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2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17823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59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6402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72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4582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82492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58494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66971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94414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87647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43756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05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61209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2832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34925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44586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19517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37953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98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27453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92370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86193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75851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79956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89318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0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78387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67381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53336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7564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786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05334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46070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97579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55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7988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53744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522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20940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62655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39549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56333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65161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87558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09231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67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3408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67831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5787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000912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1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19565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84244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63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92861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86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11807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05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82160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11958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98565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18915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17822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52290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2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60059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375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79422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06611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98389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63583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82619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68466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vito.ru/mytischi/avtomobili/land_rover/avtomat-ASgBAgICAkTgtg3QmCjwtg3uty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hyperlink" Target="https://www.avito.ru/mytischi/avtomobili/land_rover/dizel-ASgBAgICAkTgtg3QmCjstg3gtyg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avito.ru/mytischi/avtomobili/land_rover/polnyy_privod-ASgBAgICAkTgtg3QmCjutg3qtyg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hyperlink" Target="https://www.avito.ru/mytischi/avtomobili/land_rover/avtomat-ASgBAgICAkTgtg3QmCjwtg3utyg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hyperlink" Target="https://www.avito.ru/mytischi/avtomobili/land_rover/dizel-ASgBAgICAkTgtg3QmCjstg3gtyg" TargetMode="External"/><Relationship Id="rId9" Type="http://schemas.openxmlformats.org/officeDocument/2006/relationships/hyperlink" Target="https://www.avito.ru/mytischi/avtomobili/land_rover/polnyy_privod-ASgBAgICAkTgtg3QmCjutg3qty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371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2026-05-06T07:14:00Z</dcterms:created>
  <dcterms:modified xsi:type="dcterms:W3CDTF">2026-05-06T08:27:00Z</dcterms:modified>
</cp:coreProperties>
</file>