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00994FF8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3C5AB4">
        <w:rPr>
          <w:rFonts w:ascii="Times New Roman" w:hAnsi="Times New Roman" w:cs="Times New Roman"/>
          <w:sz w:val="24"/>
          <w:szCs w:val="24"/>
        </w:rPr>
        <w:t>Барнаул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703204">
        <w:rPr>
          <w:rFonts w:ascii="Times New Roman" w:hAnsi="Times New Roman" w:cs="Times New Roman"/>
          <w:sz w:val="24"/>
          <w:szCs w:val="24"/>
        </w:rPr>
        <w:t>6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C54945" w14:textId="06B896F6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___________________________________________, именуем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Воробьевой Ф.С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- Петлица Даниил Сергеевич,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4361B0BB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</w:t>
      </w:r>
      <w:r w:rsidRPr="003C5AB4">
        <w:rPr>
          <w:rFonts w:ascii="Times New Roman" w:hAnsi="Times New Roman" w:cs="Times New Roman"/>
          <w:sz w:val="24"/>
          <w:szCs w:val="24"/>
        </w:rPr>
        <w:t xml:space="preserve">банковский счёт 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>банка Алтайский РФ АО «Россельхозбанк»</w:t>
      </w:r>
      <w:r w:rsidRPr="003C5AB4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3C5AB4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C5AB4" w:rsidRPr="003C5AB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 w:rsidRPr="003C5AB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C5AB4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3C5AB4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обеспечения оплаты приобретаемого на торгах имущества </w:t>
      </w:r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Воробьевой </w:t>
      </w:r>
      <w:proofErr w:type="gramStart"/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Ф.С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77A990D2" w14:textId="5513E571" w:rsidR="00F06C46" w:rsidRDefault="00F06C46" w:rsidP="003C5AB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AB4">
        <w:rPr>
          <w:rFonts w:ascii="Times New Roman" w:hAnsi="Times New Roman" w:cs="Times New Roman"/>
          <w:b/>
          <w:sz w:val="24"/>
          <w:szCs w:val="24"/>
        </w:rPr>
        <w:t>1.2.</w:t>
      </w:r>
      <w:r w:rsidRPr="003C5AB4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  <w:r w:rsidR="003C5AB4" w:rsidRPr="003C5AB4">
        <w:rPr>
          <w:rFonts w:ascii="Times New Roman" w:hAnsi="Times New Roman" w:cs="Times New Roman"/>
          <w:sz w:val="24"/>
          <w:szCs w:val="24"/>
        </w:rPr>
        <w:t xml:space="preserve"> 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>р/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сч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 xml:space="preserve">. – 40817810418000039717, банк Алтайский РФ АО «Россельхозбанк», ОГРН 1027700342890, ИНН 7725114488, БИК 040173733, 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кор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сч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 xml:space="preserve"> – 30101810100000000733 в ГУ Банка России по ЦФО</w:t>
      </w:r>
      <w:r w:rsidR="0041558D" w:rsidRPr="003C5AB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C5AB4">
        <w:rPr>
          <w:rFonts w:ascii="Times New Roman" w:hAnsi="Times New Roman" w:cs="Times New Roman"/>
          <w:sz w:val="24"/>
          <w:szCs w:val="24"/>
        </w:rPr>
        <w:tab/>
      </w:r>
    </w:p>
    <w:p w14:paraId="7756067A" w14:textId="77777777" w:rsidR="003C5AB4" w:rsidRPr="003C5AB4" w:rsidRDefault="003C5AB4" w:rsidP="003C5AB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7C91EB46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Воробьевой </w:t>
      </w:r>
      <w:proofErr w:type="gramStart"/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Ф.С.</w:t>
      </w:r>
      <w:proofErr w:type="gramEnd"/>
      <w:r w:rsidR="00703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2D533E2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</w:t>
      </w:r>
      <w:r w:rsidR="003C5AB4" w:rsidRPr="002A40F9">
        <w:rPr>
          <w:color w:val="000000"/>
          <w:sz w:val="24"/>
          <w:szCs w:val="24"/>
        </w:rPr>
        <w:t>Организатора торгов</w:t>
      </w:r>
      <w:r w:rsidRPr="002A40F9">
        <w:rPr>
          <w:color w:val="000000"/>
          <w:sz w:val="24"/>
          <w:szCs w:val="24"/>
        </w:rPr>
        <w:t xml:space="preserve">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</w:t>
      </w:r>
      <w:r w:rsidR="003C5AB4" w:rsidRPr="002A40F9">
        <w:rPr>
          <w:color w:val="000000"/>
          <w:sz w:val="24"/>
          <w:szCs w:val="24"/>
        </w:rPr>
        <w:t>Организатор</w:t>
      </w:r>
      <w:r w:rsidR="003C5AB4">
        <w:rPr>
          <w:color w:val="000000"/>
          <w:sz w:val="24"/>
          <w:szCs w:val="24"/>
        </w:rPr>
        <w:t>у</w:t>
      </w:r>
      <w:r w:rsidR="003C5AB4" w:rsidRPr="002A40F9">
        <w:rPr>
          <w:color w:val="000000"/>
          <w:sz w:val="24"/>
          <w:szCs w:val="24"/>
        </w:rPr>
        <w:t xml:space="preserve"> торгов, </w:t>
      </w:r>
      <w:r w:rsidRPr="002A40F9">
        <w:rPr>
          <w:color w:val="000000"/>
          <w:sz w:val="24"/>
          <w:szCs w:val="24"/>
        </w:rPr>
        <w:t>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60879751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3C5AB4" w:rsidRPr="002A40F9">
        <w:rPr>
          <w:color w:val="000000"/>
          <w:sz w:val="24"/>
          <w:szCs w:val="24"/>
        </w:rPr>
        <w:t>Организатор</w:t>
      </w:r>
      <w:r w:rsidR="003C5AB4">
        <w:rPr>
          <w:color w:val="000000"/>
          <w:sz w:val="24"/>
          <w:szCs w:val="24"/>
        </w:rPr>
        <w:t>у</w:t>
      </w:r>
      <w:r w:rsidR="003C5AB4" w:rsidRPr="002A40F9">
        <w:rPr>
          <w:color w:val="000000"/>
          <w:sz w:val="24"/>
          <w:szCs w:val="24"/>
        </w:rPr>
        <w:t xml:space="preserve"> торгов </w:t>
      </w:r>
      <w:r w:rsidR="00027E19" w:rsidRPr="002A40F9">
        <w:rPr>
          <w:color w:val="000000"/>
          <w:sz w:val="24"/>
          <w:szCs w:val="24"/>
        </w:rPr>
        <w:t>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lastRenderedPageBreak/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36B5DA6" w14:textId="4CC4E5D4" w:rsidR="000E6678" w:rsidRPr="002A40F9" w:rsidRDefault="00F06C46" w:rsidP="003C5AB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62"/>
      </w:tblGrid>
      <w:tr w:rsidR="003C5AB4" w:rsidRPr="002A40F9" w14:paraId="60160D14" w14:textId="77777777" w:rsidTr="003C5AB4">
        <w:trPr>
          <w:trHeight w:val="364"/>
        </w:trPr>
        <w:tc>
          <w:tcPr>
            <w:tcW w:w="4862" w:type="dxa"/>
          </w:tcPr>
          <w:p w14:paraId="5E3443B2" w14:textId="77777777" w:rsidR="003C5AB4" w:rsidRPr="002A40F9" w:rsidRDefault="003C5AB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862" w:type="dxa"/>
          </w:tcPr>
          <w:p w14:paraId="1615DEEE" w14:textId="77777777" w:rsidR="003C5AB4" w:rsidRPr="002A40F9" w:rsidRDefault="003C5AB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C5AB4" w:rsidRPr="002A40F9" w14:paraId="0C89B8A8" w14:textId="77777777" w:rsidTr="003C5AB4">
        <w:trPr>
          <w:trHeight w:val="751"/>
        </w:trPr>
        <w:tc>
          <w:tcPr>
            <w:tcW w:w="4862" w:type="dxa"/>
          </w:tcPr>
          <w:p w14:paraId="35A44AF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</w:tcPr>
          <w:p w14:paraId="09484E72" w14:textId="7E11D417" w:rsidR="003C5AB4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Pr="002A40F9">
              <w:rPr>
                <w:sz w:val="24"/>
                <w:szCs w:val="24"/>
              </w:rPr>
              <w:t xml:space="preserve"> управляющий </w:t>
            </w:r>
            <w:r w:rsidR="00703204">
              <w:rPr>
                <w:color w:val="000000"/>
                <w:sz w:val="24"/>
                <w:szCs w:val="24"/>
                <w:lang w:eastAsia="ru-RU"/>
              </w:rPr>
              <w:t>Воробьевой Ф.С.</w:t>
            </w:r>
            <w:r w:rsidR="0070320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</w:p>
          <w:p w14:paraId="7ADD0806" w14:textId="00CB1098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3C5AB4" w:rsidRPr="002A40F9" w14:paraId="2A91C719" w14:textId="77777777" w:rsidTr="003C5AB4">
        <w:trPr>
          <w:trHeight w:val="6516"/>
        </w:trPr>
        <w:tc>
          <w:tcPr>
            <w:tcW w:w="4862" w:type="dxa"/>
          </w:tcPr>
          <w:p w14:paraId="55040580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</w:tcPr>
          <w:p w14:paraId="71FCD7B0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2B0C6A3C" w14:textId="2160B480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6E5D" w14:textId="77777777" w:rsidR="00BC7D43" w:rsidRDefault="00BC7D43">
      <w:r>
        <w:separator/>
      </w:r>
    </w:p>
  </w:endnote>
  <w:endnote w:type="continuationSeparator" w:id="0">
    <w:p w14:paraId="7CD85D77" w14:textId="77777777" w:rsidR="00BC7D43" w:rsidRDefault="00BC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6AA0" w14:textId="77777777" w:rsidR="00BC7D43" w:rsidRDefault="00BC7D43">
      <w:r>
        <w:separator/>
      </w:r>
    </w:p>
  </w:footnote>
  <w:footnote w:type="continuationSeparator" w:id="0">
    <w:p w14:paraId="2FB6828F" w14:textId="77777777" w:rsidR="00BC7D43" w:rsidRDefault="00BC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423FE"/>
    <w:rsid w:val="00191EC6"/>
    <w:rsid w:val="001D11EB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35310D"/>
    <w:rsid w:val="003B5879"/>
    <w:rsid w:val="003C0C72"/>
    <w:rsid w:val="003C5AB4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03204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949F8"/>
    <w:rsid w:val="00BC5AEA"/>
    <w:rsid w:val="00BC7D43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6276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12</cp:revision>
  <cp:lastPrinted>2017-03-17T12:23:00Z</cp:lastPrinted>
  <dcterms:created xsi:type="dcterms:W3CDTF">2021-03-02T11:56:00Z</dcterms:created>
  <dcterms:modified xsi:type="dcterms:W3CDTF">2025-12-23T05:12:00Z</dcterms:modified>
</cp:coreProperties>
</file>