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C662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ДОГОВОР ЗАДАТКА</w:t>
      </w:r>
    </w:p>
    <w:p w14:paraId="1FD07F76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</w:p>
    <w:p w14:paraId="1CB68DE3" w14:textId="77777777" w:rsidR="00B1527E" w:rsidRDefault="00FE3D6B">
      <w:pPr>
        <w:pStyle w:val="afe"/>
        <w:jc w:val="both"/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«____» ___________2</w:t>
      </w:r>
      <w:r>
        <w:rPr>
          <w:rFonts w:ascii="Times New Roman" w:hAnsi="Times New Roman" w:cs="Times New Roman"/>
          <w:b/>
          <w:color w:val="000000" w:themeColor="text1"/>
          <w:spacing w:val="-7"/>
          <w:sz w:val="22"/>
          <w:szCs w:val="22"/>
        </w:rPr>
        <w:t>0___ г.</w:t>
      </w:r>
    </w:p>
    <w:p w14:paraId="226E03E6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pacing w:val="12"/>
          <w:sz w:val="22"/>
          <w:szCs w:val="22"/>
        </w:rPr>
      </w:pPr>
    </w:p>
    <w:p w14:paraId="71985E80" w14:textId="77777777" w:rsidR="00B1527E" w:rsidRDefault="00FE3D6B">
      <w:pPr>
        <w:pStyle w:val="afe"/>
        <w:ind w:firstLine="708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Финансовый управляющий </w:t>
      </w:r>
      <w:r>
        <w:rPr>
          <w:rStyle w:val="aff0"/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Бендюг Елены Евгеньевны</w:t>
      </w:r>
      <w:r>
        <w:rPr>
          <w:rStyle w:val="aff0"/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Дараган Ольга Валерьевна, действующий на основани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 Решения Арбитражного суда Оренбургской области 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от 30.09.2024 (резолютивная часть объявлена 24.09.2024) по делу № А47-12456/2024</w:t>
      </w:r>
      <w:r>
        <w:rPr>
          <w:i/>
          <w:iCs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именуемый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«Продавец»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 с одной стороны, и 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____________________________________________ в лице _______________________________, действующий на основании ________________________, именуемый (-ая) в дальнейшем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«Претендент»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 с другой стороны, заключили настоящее соглашение о нижеследующем:</w:t>
      </w:r>
    </w:p>
    <w:p w14:paraId="7D6E4D6E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9D7BC3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1. Предмет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соглашения.</w:t>
      </w:r>
    </w:p>
    <w:p w14:paraId="33A192A0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1.1. В соответствии с условиями настоящего соглашения Претендент для участия в торгах посредством публичного предложения по продаже имущества Бендюг Елены Евгеньевны перечисляет денежные средства в размере 10 % от начальной цены Лота № 1, уст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ановленной для соответствующего периода проведения торгов посредством публичного предложения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по продаже имущества Должника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 далее – «Задаток», а «Продавец» принимает Задаток.</w:t>
      </w:r>
    </w:p>
    <w:p w14:paraId="5882D319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1.2. Задаток вносится в качестве меры по обеспечению исполнения Претендентом сле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дующих обязательств, которые могут возникнуть в случае признания его победителем торгов по продаже имущества:</w:t>
      </w:r>
    </w:p>
    <w:p w14:paraId="2DE95128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– по подписанию с финансовым управляющим 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Бендюг Елены Евгеньевны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договора купли-продажи предмета торгов в течение 5 (пяти) дней с даты получения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ADB34A9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– по оплате в полном объеме стоимости имущества, определенной по итогам торгов, в течение тридцати дней с даты заключения договора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купли-продажи. </w:t>
      </w:r>
    </w:p>
    <w:p w14:paraId="76801C05" w14:textId="77777777" w:rsidR="00B1527E" w:rsidRDefault="00FE3D6B">
      <w:pPr>
        <w:pStyle w:val="afe"/>
        <w:jc w:val="both"/>
        <w:rPr>
          <w:rStyle w:val="af9"/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http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://nistp.ru.</w:t>
      </w:r>
    </w:p>
    <w:p w14:paraId="2BBFE9EC" w14:textId="77777777" w:rsidR="00B1527E" w:rsidRDefault="00FE3D6B">
      <w:pPr>
        <w:pStyle w:val="afe"/>
        <w:jc w:val="both"/>
        <w:rPr>
          <w:rStyle w:val="af9"/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Единого федерального реестра сведений о банкротстве и http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://nistp.ru.</w:t>
      </w:r>
    </w:p>
    <w:p w14:paraId="7C7DD12E" w14:textId="03166BF9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Бендюг Елены Евгеньевны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проходят в электронной форме на электро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нной торговой площадке http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://nistp.ru, а также о том, что ему известно о времени и порядке приема заявок на участие в торгах, месте, времени и порядке проведения торгов</w:t>
      </w:r>
      <w:r w:rsidR="0042408F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подведении итогов торгов. </w:t>
      </w:r>
    </w:p>
    <w:p w14:paraId="01CED8BC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1.6. В случае неисполнения (ненадлежащего исполнения)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ретендентом обязательств, указанных в п. 1.2 настоящего соглашения сумма задатка Претенденту не возвращается, и подлежит включению в конкурсную массу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Бендюг Елены Евгеньевны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75D640F" w14:textId="77777777" w:rsidR="00B1527E" w:rsidRDefault="00B1527E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4D48365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 Порядок внесения задатка.</w:t>
      </w:r>
    </w:p>
    <w:p w14:paraId="77C1927A" w14:textId="77777777" w:rsidR="00B1527E" w:rsidRDefault="00FE3D6B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2.1. Задаток должен быть зачислен Претендентом на 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асчетный счет Продавца в течении трех рабочих дней с момента заключения настоящего соглашения, но не позднее срока окончания приема заявок на соответствующем периоде проведения торгов посредством публичного предложения:</w:t>
      </w:r>
    </w:p>
    <w:p w14:paraId="581D5BE3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Валюта Российский рубль</w:t>
      </w:r>
    </w:p>
    <w:p w14:paraId="795B002F" w14:textId="77777777" w:rsidR="00B1527E" w:rsidRDefault="00FE3D6B">
      <w:pPr>
        <w:pStyle w:val="afe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Филиал «Центральный» ПАО «Совкомбанк» (г. Бердск)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>к/с 30101810150040000763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>БИК 045004763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>ИНН банка 4401116480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Р/с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40817810450206076908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>Получатель: Бендюг Елена Евгеньевна</w:t>
      </w:r>
      <w:r>
        <w:rPr>
          <w:rStyle w:val="aff0"/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>Назначение платежа: задаток за участие в торгах по Лоту 1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ab/>
      </w:r>
    </w:p>
    <w:p w14:paraId="3322FA6B" w14:textId="77777777" w:rsidR="00B1527E" w:rsidRDefault="00FE3D6B">
      <w:pPr>
        <w:pStyle w:val="afe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2.2. Задаток считается вн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ется.</w:t>
      </w:r>
    </w:p>
    <w:p w14:paraId="5FEDB1B6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CC780F6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ab/>
        <w:t xml:space="preserve">2.3. Риски несвоевременного исполнения банками платежных документов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и зачисления денежных средств несет Претендент.</w:t>
      </w:r>
    </w:p>
    <w:p w14:paraId="4CAB4225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156B0B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Порядок возврата и удержания задатка.</w:t>
      </w:r>
    </w:p>
    <w:p w14:paraId="0DB86A87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76DB753C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Претендент не допущен к участию в торгах;</w:t>
      </w:r>
    </w:p>
    <w:p w14:paraId="5C2D87D7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– Претендент участвовал в торгах, но не выиграл их;</w:t>
      </w:r>
    </w:p>
    <w:p w14:paraId="59C1257C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– Претендент отозвал свою заявку на участие в торгах до даты и времени окончания приема заявок на соответствующем периоде проведения торгов посредством публичног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 предложения;</w:t>
      </w:r>
    </w:p>
    <w:p w14:paraId="61C7F2D7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– торги признаны несостоявшимися не по вине Претендента;</w:t>
      </w:r>
    </w:p>
    <w:p w14:paraId="4EBC186B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торги отменены не по вине Претендента. </w:t>
      </w:r>
    </w:p>
    <w:p w14:paraId="21019372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3.2. Продавец не возвращает задаток Претенденту в случае отказа или уклонения Претендента, признанного победителем торгов (так же и в том слу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чае, когда Претендент был единственным участником торгов), от подписания договора купли-продажи имущества Бендюг Елены Евгеньевны в установленный срок.</w:t>
      </w:r>
    </w:p>
    <w:p w14:paraId="54823655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226B4461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вора купли-продажи имущества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Бендюг Елены Евгеньевны.</w:t>
      </w:r>
    </w:p>
    <w:p w14:paraId="082B0D7D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B13C7D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-11"/>
          <w:sz w:val="22"/>
          <w:szCs w:val="22"/>
        </w:rPr>
        <w:t>4.  Срок действия договора.</w:t>
      </w:r>
    </w:p>
    <w:p w14:paraId="086A7D93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-11"/>
          <w:sz w:val="22"/>
          <w:szCs w:val="22"/>
        </w:rPr>
        <w:tab/>
        <w:t>4</w:t>
      </w: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  <w:t>.1. Настоящий договор вступает в силу со дня его подписания сторонами.</w:t>
      </w:r>
    </w:p>
    <w:p w14:paraId="7860351C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  <w:tab/>
        <w:t>4.2. Отношения между сторонами по настоящему договору прекращаются после и</w:t>
      </w:r>
      <w:r>
        <w:rPr>
          <w:rFonts w:ascii="Times New Roman" w:hAnsi="Times New Roman" w:cs="Times New Roman"/>
          <w:color w:val="000000" w:themeColor="text1"/>
          <w:spacing w:val="4"/>
          <w:sz w:val="22"/>
          <w:szCs w:val="22"/>
        </w:rPr>
        <w:t>сполнения ими всех условий настоящего Договора.</w:t>
      </w:r>
    </w:p>
    <w:p w14:paraId="1DE262AB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pacing w:val="6"/>
          <w:sz w:val="22"/>
          <w:szCs w:val="22"/>
        </w:rPr>
      </w:pPr>
    </w:p>
    <w:p w14:paraId="10EFF864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13"/>
          <w:sz w:val="22"/>
          <w:szCs w:val="22"/>
        </w:rPr>
        <w:t>5. Заключительные положения.</w:t>
      </w:r>
    </w:p>
    <w:p w14:paraId="6118C5A1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5.1. Споры, возникающие при исполнении настоящего договора, разрешаются </w:t>
      </w: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сторонами путем переговоров между собой.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0E629F43" w14:textId="77777777" w:rsidR="00B1527E" w:rsidRDefault="00FE3D6B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5.2. Отношения сторон, не урегулированные настоящим договором, регулируются действующим законодательством РФ.</w:t>
      </w:r>
    </w:p>
    <w:p w14:paraId="788484C9" w14:textId="77777777" w:rsidR="00B1527E" w:rsidRDefault="00B1527E">
      <w:pPr>
        <w:pStyle w:val="afe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E6FCBF" w14:textId="77777777" w:rsidR="00B1527E" w:rsidRDefault="00FE3D6B">
      <w:pPr>
        <w:pStyle w:val="afe"/>
        <w:jc w:val="center"/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B1527E" w14:paraId="3C8890C6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AEA40" w14:textId="77777777" w:rsidR="00B1527E" w:rsidRDefault="00FE3D6B">
            <w:pPr>
              <w:pStyle w:val="afe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Продав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79824C" w14:textId="77777777" w:rsidR="00B1527E" w:rsidRDefault="00FE3D6B">
            <w:pPr>
              <w:pStyle w:val="afe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Претендент:</w:t>
            </w:r>
          </w:p>
        </w:tc>
      </w:tr>
      <w:tr w:rsidR="00B1527E" w14:paraId="1E53BFDA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6DCBC" w14:textId="77777777" w:rsidR="00B1527E" w:rsidRDefault="00FE3D6B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Финансовый управляющий</w:t>
            </w:r>
          </w:p>
          <w:p w14:paraId="13EF0C37" w14:textId="77777777" w:rsidR="00B1527E" w:rsidRDefault="00FE3D6B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aff0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Бендюг Елены Евгеньевны</w:t>
            </w:r>
          </w:p>
          <w:p w14:paraId="54B44D61" w14:textId="77777777" w:rsidR="00B1527E" w:rsidRDefault="00FE3D6B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>Дараган Ольга Валерьевна</w:t>
            </w:r>
          </w:p>
          <w:p w14:paraId="2409734F" w14:textId="77777777" w:rsidR="00B1527E" w:rsidRDefault="00FE3D6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Валюта Российский рубль</w:t>
            </w:r>
          </w:p>
          <w:p w14:paraId="199954D9" w14:textId="77777777" w:rsidR="00B1527E" w:rsidRDefault="00FE3D6B">
            <w:pPr>
              <w:pStyle w:val="afe"/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bookmarkStart w:id="1" w:name="_Hlk216074775"/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Филиал «Центральный» ПАО «Совкомбанк»</w:t>
            </w:r>
          </w:p>
          <w:p w14:paraId="2A58D6AF" w14:textId="77777777" w:rsidR="00B1527E" w:rsidRDefault="00FE3D6B">
            <w:pPr>
              <w:pStyle w:val="afe"/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(г. Бердск)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>к/с 30101810150040000763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>БИК 045004763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>ИНН банка 4401116480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 xml:space="preserve">Р/с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40817810450206076908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  <w:t>Получатель:</w:t>
            </w:r>
          </w:p>
          <w:p w14:paraId="2D30C6DA" w14:textId="77777777" w:rsidR="00B1527E" w:rsidRDefault="00FE3D6B">
            <w:pPr>
              <w:pStyle w:val="afe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Бендюг Елена Евгеньевна</w:t>
            </w:r>
            <w:r>
              <w:rPr>
                <w:rStyle w:val="aff0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br/>
            </w:r>
            <w:bookmarkEnd w:id="1"/>
          </w:p>
          <w:p w14:paraId="4349536A" w14:textId="77777777" w:rsidR="00B1527E" w:rsidRDefault="00B1527E">
            <w:pPr>
              <w:pStyle w:val="afe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F11E884" w14:textId="77777777" w:rsidR="00B1527E" w:rsidRDefault="00B1527E">
            <w:pPr>
              <w:pStyle w:val="afe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D11F615" w14:textId="77777777" w:rsidR="00B1527E" w:rsidRDefault="00FE3D6B">
            <w:pPr>
              <w:pStyle w:val="afe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__________________ / Дараган О.В. /                </w:t>
            </w:r>
          </w:p>
          <w:p w14:paraId="551A4D48" w14:textId="77777777" w:rsidR="00B1527E" w:rsidRDefault="00FE3D6B">
            <w:pPr>
              <w:pStyle w:val="afe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   м.п.</w:t>
            </w:r>
          </w:p>
          <w:p w14:paraId="6D13B233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82FB6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A3B2338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9C30DD5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F69332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79D7CE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D58D03B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392B77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4571BC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A291CBA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3FE6E9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8A3C3A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357721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42802C8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DFF8BAC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9E173B" w14:textId="77777777" w:rsidR="00B1527E" w:rsidRDefault="00B1527E">
            <w:pPr>
              <w:pStyle w:val="af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EEE12CA" w14:textId="77777777" w:rsidR="00B1527E" w:rsidRDefault="00FE3D6B">
            <w:pPr>
              <w:pStyle w:val="af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__________________ / ____________ /</w:t>
            </w:r>
          </w:p>
        </w:tc>
      </w:tr>
    </w:tbl>
    <w:p w14:paraId="0DF3DA53" w14:textId="77777777" w:rsidR="00B1527E" w:rsidRDefault="00B1527E">
      <w:pPr>
        <w:pStyle w:val="afe"/>
        <w:jc w:val="both"/>
      </w:pPr>
    </w:p>
    <w:sectPr w:rsidR="00B1527E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CC75C" w14:textId="77777777" w:rsidR="00FE3D6B" w:rsidRDefault="00FE3D6B">
      <w:r>
        <w:separator/>
      </w:r>
    </w:p>
  </w:endnote>
  <w:endnote w:type="continuationSeparator" w:id="0">
    <w:p w14:paraId="2523F7F2" w14:textId="77777777" w:rsidR="00FE3D6B" w:rsidRDefault="00FE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ACE2" w14:textId="77777777" w:rsidR="00FE3D6B" w:rsidRDefault="00FE3D6B">
      <w:r>
        <w:separator/>
      </w:r>
    </w:p>
  </w:footnote>
  <w:footnote w:type="continuationSeparator" w:id="0">
    <w:p w14:paraId="4927B792" w14:textId="77777777" w:rsidR="00FE3D6B" w:rsidRDefault="00FE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7E"/>
    <w:rsid w:val="0042408F"/>
    <w:rsid w:val="00B1527E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E6CB"/>
  <w15:docId w15:val="{88D8F238-028C-4C7C-AA2A-B96B9C87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5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3">
    <w:name w:val="Основной шрифт абзаца1"/>
  </w:style>
  <w:style w:type="character" w:styleId="af9">
    <w:name w:val="Hyperlink"/>
    <w:rPr>
      <w:rFonts w:cs="Times New Roman"/>
      <w:color w:val="0000FF"/>
      <w:u w:val="single"/>
    </w:rPr>
  </w:style>
  <w:style w:type="paragraph" w:styleId="a5">
    <w:name w:val="Title"/>
    <w:basedOn w:val="a"/>
    <w:next w:val="afa"/>
    <w:link w:val="a4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cs="Mangal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No Spacing"/>
    <w:qFormat/>
    <w:pPr>
      <w:widowControl w:val="0"/>
    </w:pPr>
    <w:rPr>
      <w:rFonts w:ascii="Arial" w:eastAsia="Arial" w:hAnsi="Arial" w:cs="Arial"/>
      <w:lang w:eastAsia="ar-SA"/>
    </w:rPr>
  </w:style>
  <w:style w:type="paragraph" w:customStyle="1" w:styleId="aff">
    <w:name w:val="Обычный (веб)"/>
    <w:basedOn w:val="a"/>
    <w:pPr>
      <w:spacing w:before="240" w:after="240"/>
    </w:pPr>
  </w:style>
  <w:style w:type="character" w:styleId="aff0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Ольга Дараган</cp:lastModifiedBy>
  <cp:revision>7</cp:revision>
  <dcterms:created xsi:type="dcterms:W3CDTF">2026-03-27T11:13:00Z</dcterms:created>
  <dcterms:modified xsi:type="dcterms:W3CDTF">2026-05-13T17:54:00Z</dcterms:modified>
</cp:coreProperties>
</file>