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2E347" w14:textId="17386FF7" w:rsidR="005626C8" w:rsidRPr="0032679B" w:rsidRDefault="005626C8" w:rsidP="00C52E6B">
      <w:pPr>
        <w:spacing w:after="0" w:line="240" w:lineRule="auto"/>
        <w:jc w:val="center"/>
        <w:rPr>
          <w:rFonts w:ascii="Times New Roman" w:hAnsi="Times New Roman"/>
          <w:b/>
        </w:rPr>
      </w:pPr>
      <w:r w:rsidRPr="0032679B">
        <w:rPr>
          <w:rFonts w:ascii="Times New Roman" w:hAnsi="Times New Roman"/>
          <w:b/>
        </w:rPr>
        <w:t>Проект</w:t>
      </w:r>
    </w:p>
    <w:p w14:paraId="7175E6B1" w14:textId="77777777" w:rsidR="005626C8" w:rsidRPr="0032679B" w:rsidRDefault="005626C8" w:rsidP="00C52E6B">
      <w:pPr>
        <w:spacing w:after="0" w:line="240" w:lineRule="auto"/>
        <w:jc w:val="center"/>
        <w:rPr>
          <w:rFonts w:ascii="Times New Roman" w:hAnsi="Times New Roman"/>
          <w:b/>
        </w:rPr>
      </w:pPr>
      <w:r w:rsidRPr="0032679B">
        <w:rPr>
          <w:rFonts w:ascii="Times New Roman" w:hAnsi="Times New Roman"/>
          <w:b/>
        </w:rPr>
        <w:t>(окончательная форма договора составляется по результатам торгов)</w:t>
      </w:r>
    </w:p>
    <w:p w14:paraId="53201494" w14:textId="77777777" w:rsidR="005626C8" w:rsidRPr="0032679B" w:rsidRDefault="005626C8" w:rsidP="005626C8">
      <w:pPr>
        <w:spacing w:after="0" w:line="240" w:lineRule="auto"/>
        <w:jc w:val="both"/>
        <w:rPr>
          <w:rFonts w:ascii="Times New Roman" w:hAnsi="Times New Roman"/>
          <w:sz w:val="20"/>
          <w:szCs w:val="20"/>
        </w:rPr>
      </w:pPr>
    </w:p>
    <w:p w14:paraId="10C24A69" w14:textId="77777777" w:rsidR="005626C8" w:rsidRPr="0032679B" w:rsidRDefault="005626C8" w:rsidP="005626C8">
      <w:pPr>
        <w:pStyle w:val="2"/>
        <w:keepNext w:val="0"/>
        <w:numPr>
          <w:ilvl w:val="1"/>
          <w:numId w:val="1"/>
        </w:numPr>
        <w:tabs>
          <w:tab w:val="num" w:pos="0"/>
        </w:tabs>
        <w:spacing w:before="0" w:after="0" w:line="240" w:lineRule="auto"/>
        <w:ind w:left="576"/>
        <w:jc w:val="center"/>
        <w:rPr>
          <w:rFonts w:ascii="Times New Roman" w:hAnsi="Times New Roman"/>
          <w:sz w:val="20"/>
          <w:szCs w:val="20"/>
        </w:rPr>
      </w:pPr>
      <w:r w:rsidRPr="0032679B">
        <w:rPr>
          <w:rStyle w:val="databind"/>
          <w:rFonts w:ascii="Times New Roman" w:hAnsi="Times New Roman"/>
          <w:color w:val="auto"/>
          <w:sz w:val="20"/>
          <w:szCs w:val="20"/>
        </w:rPr>
        <w:t>Договор купли-продажи имущества</w:t>
      </w:r>
      <w:r w:rsidRPr="0032679B">
        <w:rPr>
          <w:rFonts w:ascii="Times New Roman" w:hAnsi="Times New Roman"/>
          <w:sz w:val="20"/>
          <w:szCs w:val="20"/>
        </w:rPr>
        <w:t xml:space="preserve"> </w:t>
      </w:r>
    </w:p>
    <w:tbl>
      <w:tblPr>
        <w:tblW w:w="9930" w:type="dxa"/>
        <w:tblLayout w:type="fixed"/>
        <w:tblCellMar>
          <w:left w:w="0" w:type="dxa"/>
          <w:right w:w="0" w:type="dxa"/>
        </w:tblCellMar>
        <w:tblLook w:val="04A0" w:firstRow="1" w:lastRow="0" w:firstColumn="1" w:lastColumn="0" w:noHBand="0" w:noVBand="1"/>
      </w:tblPr>
      <w:tblGrid>
        <w:gridCol w:w="4932"/>
        <w:gridCol w:w="4998"/>
      </w:tblGrid>
      <w:tr w:rsidR="00EE00D3" w:rsidRPr="0032679B" w14:paraId="5505CA62" w14:textId="77777777" w:rsidTr="005626C8">
        <w:trPr>
          <w:trHeight w:val="270"/>
          <w:tblHeader/>
        </w:trPr>
        <w:tc>
          <w:tcPr>
            <w:tcW w:w="4929" w:type="dxa"/>
            <w:vAlign w:val="center"/>
            <w:hideMark/>
          </w:tcPr>
          <w:p w14:paraId="08AD4D0E" w14:textId="77777777" w:rsidR="005626C8" w:rsidRPr="0032679B" w:rsidRDefault="005626C8">
            <w:pPr>
              <w:snapToGrid w:val="0"/>
              <w:spacing w:after="0" w:line="240" w:lineRule="auto"/>
              <w:rPr>
                <w:rStyle w:val="databind"/>
                <w:color w:val="auto"/>
              </w:rPr>
            </w:pPr>
            <w:bookmarkStart w:id="0" w:name="linkContainere55"/>
            <w:bookmarkEnd w:id="0"/>
            <w:r w:rsidRPr="0032679B">
              <w:rPr>
                <w:rFonts w:ascii="Times New Roman" w:hAnsi="Times New Roman"/>
                <w:sz w:val="20"/>
                <w:szCs w:val="20"/>
              </w:rPr>
              <w:t xml:space="preserve"> г. </w:t>
            </w:r>
            <w:r w:rsidRPr="0032679B">
              <w:rPr>
                <w:rStyle w:val="databind"/>
                <w:rFonts w:ascii="Times New Roman" w:hAnsi="Times New Roman"/>
                <w:i w:val="0"/>
                <w:color w:val="auto"/>
                <w:sz w:val="20"/>
                <w:szCs w:val="20"/>
              </w:rPr>
              <w:t>Санкт-Петербург</w:t>
            </w:r>
          </w:p>
        </w:tc>
        <w:tc>
          <w:tcPr>
            <w:tcW w:w="4994" w:type="dxa"/>
            <w:vAlign w:val="center"/>
            <w:hideMark/>
          </w:tcPr>
          <w:p w14:paraId="7B71BA52" w14:textId="77777777" w:rsidR="005626C8" w:rsidRPr="0032679B" w:rsidRDefault="005626C8">
            <w:pPr>
              <w:snapToGrid w:val="0"/>
              <w:spacing w:after="0" w:line="240" w:lineRule="auto"/>
              <w:ind w:left="-709"/>
              <w:jc w:val="center"/>
            </w:pPr>
            <w:r w:rsidRPr="0032679B">
              <w:rPr>
                <w:rFonts w:ascii="Times New Roman" w:hAnsi="Times New Roman"/>
                <w:sz w:val="20"/>
                <w:szCs w:val="20"/>
              </w:rPr>
              <w:t xml:space="preserve">                                  «___» месяц 202_ г.</w:t>
            </w:r>
          </w:p>
        </w:tc>
      </w:tr>
    </w:tbl>
    <w:p w14:paraId="5A31EF56" w14:textId="77777777" w:rsidR="005626C8" w:rsidRPr="0032679B" w:rsidRDefault="005626C8" w:rsidP="005626C8">
      <w:pPr>
        <w:spacing w:after="0" w:line="240" w:lineRule="auto"/>
        <w:ind w:left="-709"/>
        <w:rPr>
          <w:rFonts w:ascii="Times New Roman" w:hAnsi="Times New Roman"/>
          <w:sz w:val="20"/>
          <w:szCs w:val="20"/>
        </w:rPr>
      </w:pPr>
      <w:r w:rsidRPr="0032679B">
        <w:rPr>
          <w:rFonts w:ascii="Times New Roman" w:hAnsi="Times New Roman"/>
          <w:sz w:val="20"/>
          <w:szCs w:val="20"/>
        </w:rPr>
        <w:t> </w:t>
      </w:r>
      <w:bookmarkStart w:id="1" w:name="linkContainere54"/>
      <w:bookmarkStart w:id="2" w:name="linkContainere9CE2D1A7"/>
      <w:bookmarkStart w:id="3" w:name="eC809B471"/>
      <w:bookmarkEnd w:id="1"/>
      <w:bookmarkEnd w:id="2"/>
      <w:bookmarkEnd w:id="3"/>
    </w:p>
    <w:p w14:paraId="48B798FF" w14:textId="31F09E73" w:rsidR="005626C8" w:rsidRPr="0032679B" w:rsidRDefault="00EE00D3" w:rsidP="00A747A7">
      <w:pPr>
        <w:spacing w:after="0" w:line="240" w:lineRule="auto"/>
        <w:ind w:left="-709" w:firstLine="709"/>
        <w:jc w:val="both"/>
        <w:rPr>
          <w:rFonts w:ascii="Times New Roman" w:hAnsi="Times New Roman"/>
          <w:sz w:val="20"/>
          <w:szCs w:val="20"/>
        </w:rPr>
      </w:pPr>
      <w:r w:rsidRPr="0032679B">
        <w:rPr>
          <w:rFonts w:ascii="Times New Roman" w:hAnsi="Times New Roman"/>
          <w:sz w:val="20"/>
          <w:szCs w:val="20"/>
        </w:rPr>
        <w:t>ООО «НоваСтрой» (ОГРН 5137746100300, ИНН 7710951998, адрес: 119361, Москва, 2-Й Очаковский пер., д. 4, помещ. II,комн.7б, этаж 2)</w:t>
      </w:r>
      <w:r w:rsidR="004457F4" w:rsidRPr="0032679B">
        <w:rPr>
          <w:rFonts w:ascii="Times New Roman" w:hAnsi="Times New Roman"/>
          <w:sz w:val="20"/>
          <w:szCs w:val="20"/>
        </w:rPr>
        <w:t xml:space="preserve"> в лице конкурсного управляющего</w:t>
      </w:r>
      <w:r w:rsidR="002E69DA" w:rsidRPr="0032679B">
        <w:rPr>
          <w:rFonts w:ascii="Times New Roman" w:hAnsi="Times New Roman"/>
          <w:sz w:val="20"/>
          <w:szCs w:val="20"/>
        </w:rPr>
        <w:t xml:space="preserve"> Миненко Борис</w:t>
      </w:r>
      <w:r w:rsidR="004457F4" w:rsidRPr="0032679B">
        <w:rPr>
          <w:rFonts w:ascii="Times New Roman" w:hAnsi="Times New Roman"/>
          <w:sz w:val="20"/>
          <w:szCs w:val="20"/>
        </w:rPr>
        <w:t>а</w:t>
      </w:r>
      <w:r w:rsidR="002E69DA" w:rsidRPr="0032679B">
        <w:rPr>
          <w:rFonts w:ascii="Times New Roman" w:hAnsi="Times New Roman"/>
          <w:sz w:val="20"/>
          <w:szCs w:val="20"/>
        </w:rPr>
        <w:t xml:space="preserve"> Андреевич</w:t>
      </w:r>
      <w:r w:rsidR="004457F4" w:rsidRPr="0032679B">
        <w:rPr>
          <w:rFonts w:ascii="Times New Roman" w:hAnsi="Times New Roman"/>
          <w:sz w:val="20"/>
          <w:szCs w:val="20"/>
        </w:rPr>
        <w:t>а</w:t>
      </w:r>
      <w:r w:rsidR="002E69DA" w:rsidRPr="0032679B">
        <w:rPr>
          <w:rFonts w:ascii="Times New Roman" w:hAnsi="Times New Roman"/>
          <w:sz w:val="20"/>
          <w:szCs w:val="20"/>
        </w:rPr>
        <w:t xml:space="preserve"> (ИНН 390510432162 СНИЛС 160-619-533 57, адрес: 191015, г. Санкт-Петербург, а/я 95, тел.: +</w:t>
      </w:r>
      <w:r w:rsidRPr="0032679B">
        <w:rPr>
          <w:rFonts w:ascii="Times New Roman" w:hAnsi="Times New Roman"/>
          <w:sz w:val="20"/>
          <w:szCs w:val="20"/>
        </w:rPr>
        <w:t>79310054010</w:t>
      </w:r>
      <w:r w:rsidR="002E69DA" w:rsidRPr="0032679B">
        <w:rPr>
          <w:rFonts w:ascii="Times New Roman" w:hAnsi="Times New Roman"/>
          <w:sz w:val="20"/>
          <w:szCs w:val="20"/>
        </w:rPr>
        <w:t xml:space="preserve">, e-mail: </w:t>
      </w:r>
      <w:r w:rsidRPr="0032679B">
        <w:rPr>
          <w:rFonts w:ascii="Times New Roman" w:hAnsi="Times New Roman"/>
          <w:sz w:val="20"/>
          <w:szCs w:val="20"/>
        </w:rPr>
        <w:t>arbitr.minenko@gmail.com</w:t>
      </w:r>
      <w:r w:rsidR="002E69DA" w:rsidRPr="0032679B">
        <w:rPr>
          <w:rFonts w:ascii="Times New Roman" w:hAnsi="Times New Roman"/>
          <w:sz w:val="20"/>
          <w:szCs w:val="20"/>
        </w:rPr>
        <w:t>)</w:t>
      </w:r>
      <w:r w:rsidRPr="0032679B">
        <w:rPr>
          <w:rFonts w:ascii="Times New Roman" w:hAnsi="Times New Roman"/>
          <w:sz w:val="20"/>
          <w:szCs w:val="20"/>
        </w:rPr>
        <w:t xml:space="preserve"> </w:t>
      </w:r>
      <w:r w:rsidR="00C52E6B" w:rsidRPr="0032679B">
        <w:rPr>
          <w:rFonts w:ascii="Times New Roman" w:hAnsi="Times New Roman"/>
          <w:sz w:val="20"/>
          <w:szCs w:val="20"/>
        </w:rPr>
        <w:t xml:space="preserve">- член </w:t>
      </w:r>
      <w:r w:rsidRPr="0032679B">
        <w:rPr>
          <w:rFonts w:ascii="Times New Roman" w:hAnsi="Times New Roman"/>
          <w:sz w:val="20"/>
          <w:szCs w:val="20"/>
        </w:rPr>
        <w:t xml:space="preserve">Союза арбитражных управляющих </w:t>
      </w:r>
      <w:r w:rsidR="00C52E6B" w:rsidRPr="0032679B">
        <w:rPr>
          <w:rFonts w:ascii="Times New Roman" w:hAnsi="Times New Roman"/>
          <w:sz w:val="20"/>
          <w:szCs w:val="20"/>
        </w:rPr>
        <w:t>«Континент» (ОГРН 1027804888704, ИНН 7810274570, адрес: 196607, г. Санкт-Петербург, г. Пушкин, б-р Алексея Толстого, д. 50, к. 1, лит. А, помещ. 9-Н, ком. 12)  действующ</w:t>
      </w:r>
      <w:r w:rsidRPr="0032679B">
        <w:rPr>
          <w:rFonts w:ascii="Times New Roman" w:hAnsi="Times New Roman"/>
          <w:sz w:val="20"/>
          <w:szCs w:val="20"/>
        </w:rPr>
        <w:t>его</w:t>
      </w:r>
      <w:r w:rsidR="00C52E6B" w:rsidRPr="0032679B">
        <w:rPr>
          <w:rFonts w:ascii="Times New Roman" w:hAnsi="Times New Roman"/>
          <w:sz w:val="20"/>
          <w:szCs w:val="20"/>
        </w:rPr>
        <w:t xml:space="preserve"> на</w:t>
      </w:r>
      <w:r w:rsidR="002E69DA" w:rsidRPr="0032679B">
        <w:rPr>
          <w:rFonts w:ascii="Times New Roman" w:hAnsi="Times New Roman"/>
          <w:sz w:val="20"/>
          <w:szCs w:val="20"/>
        </w:rPr>
        <w:t xml:space="preserve"> основании</w:t>
      </w:r>
      <w:r w:rsidR="00C52E6B" w:rsidRPr="0032679B">
        <w:rPr>
          <w:rFonts w:ascii="Times New Roman" w:hAnsi="Times New Roman"/>
          <w:sz w:val="20"/>
          <w:szCs w:val="20"/>
        </w:rPr>
        <w:t xml:space="preserve"> </w:t>
      </w:r>
      <w:r w:rsidR="002E69DA" w:rsidRPr="0032679B">
        <w:rPr>
          <w:rFonts w:ascii="Times New Roman" w:hAnsi="Times New Roman"/>
          <w:sz w:val="20"/>
          <w:szCs w:val="20"/>
        </w:rPr>
        <w:t xml:space="preserve">решения Арбитражного суда города </w:t>
      </w:r>
      <w:r w:rsidRPr="0032679B">
        <w:rPr>
          <w:rFonts w:ascii="Times New Roman" w:hAnsi="Times New Roman"/>
          <w:sz w:val="20"/>
          <w:szCs w:val="20"/>
        </w:rPr>
        <w:t>Москвы от 27.01.2025</w:t>
      </w:r>
      <w:r w:rsidR="001F29DD" w:rsidRPr="0032679B">
        <w:rPr>
          <w:rFonts w:ascii="Times New Roman" w:hAnsi="Times New Roman"/>
          <w:sz w:val="20"/>
          <w:szCs w:val="20"/>
        </w:rPr>
        <w:t xml:space="preserve"> и определения Арбитражного суда города Москвы от 02.12.2025 (резолютивная часть от 12.11.2025)</w:t>
      </w:r>
      <w:r w:rsidRPr="0032679B">
        <w:rPr>
          <w:rFonts w:ascii="Times New Roman" w:hAnsi="Times New Roman"/>
          <w:sz w:val="20"/>
          <w:szCs w:val="20"/>
        </w:rPr>
        <w:t xml:space="preserve"> по делу А40-246990/23-73-547 «Б»</w:t>
      </w:r>
      <w:r w:rsidR="005626C8" w:rsidRPr="0032679B">
        <w:rPr>
          <w:rFonts w:ascii="Times New Roman" w:hAnsi="Times New Roman"/>
          <w:sz w:val="20"/>
          <w:szCs w:val="20"/>
        </w:rPr>
        <w:t xml:space="preserve">, далее именуемый – Продавец, </w:t>
      </w:r>
      <w:r w:rsidR="005626C8" w:rsidRPr="0032679B">
        <w:rPr>
          <w:rFonts w:ascii="Times New Roman" w:hAnsi="Times New Roman"/>
          <w:bCs/>
          <w:sz w:val="20"/>
          <w:szCs w:val="20"/>
        </w:rPr>
        <w:t>с одной стороны</w:t>
      </w:r>
      <w:r w:rsidR="005626C8" w:rsidRPr="0032679B">
        <w:rPr>
          <w:rStyle w:val="databind"/>
          <w:rFonts w:ascii="Times New Roman" w:hAnsi="Times New Roman"/>
          <w:iCs w:val="0"/>
          <w:color w:val="auto"/>
          <w:sz w:val="20"/>
          <w:szCs w:val="20"/>
        </w:rPr>
        <w:t>,</w:t>
      </w:r>
      <w:r w:rsidR="005626C8" w:rsidRPr="0032679B">
        <w:rPr>
          <w:rFonts w:ascii="Times New Roman" w:hAnsi="Times New Roman"/>
          <w:sz w:val="20"/>
          <w:szCs w:val="20"/>
        </w:rPr>
        <w:t xml:space="preserve"> </w:t>
      </w:r>
      <w:r w:rsidR="005626C8" w:rsidRPr="0032679B">
        <w:rPr>
          <w:rStyle w:val="databind"/>
          <w:rFonts w:ascii="Times New Roman" w:hAnsi="Times New Roman"/>
          <w:i w:val="0"/>
          <w:iCs w:val="0"/>
          <w:color w:val="auto"/>
          <w:sz w:val="20"/>
          <w:szCs w:val="20"/>
        </w:rPr>
        <w:t xml:space="preserve">и </w:t>
      </w:r>
      <w:r w:rsidR="005626C8" w:rsidRPr="0032679B">
        <w:rPr>
          <w:rFonts w:ascii="Times New Roman" w:hAnsi="Times New Roman"/>
          <w:sz w:val="20"/>
          <w:szCs w:val="20"/>
        </w:rPr>
        <w:t xml:space="preserve">___________________________, ИНН: __________, ОГРН: ____________; КПП: _________, дата государственной регистрации: ______________; регистрирующий орган: ___________________; адрес местонахождения постоянно действующего единоличного исполнительного органа: ______, ________________________________________, в лице ______________________, действующего на основании ______ (далее – Покупатель), </w:t>
      </w:r>
      <w:r w:rsidR="005626C8" w:rsidRPr="0032679B">
        <w:rPr>
          <w:rStyle w:val="databind"/>
          <w:rFonts w:ascii="Times New Roman" w:hAnsi="Times New Roman"/>
          <w:i w:val="0"/>
          <w:iCs w:val="0"/>
          <w:color w:val="auto"/>
          <w:sz w:val="20"/>
          <w:szCs w:val="20"/>
        </w:rPr>
        <w:t>с другой стороны</w:t>
      </w:r>
      <w:r w:rsidR="005626C8" w:rsidRPr="0032679B">
        <w:rPr>
          <w:rStyle w:val="databind"/>
          <w:rFonts w:ascii="Times New Roman" w:hAnsi="Times New Roman"/>
          <w:iCs w:val="0"/>
          <w:color w:val="auto"/>
          <w:sz w:val="20"/>
          <w:szCs w:val="20"/>
        </w:rPr>
        <w:t xml:space="preserve">, </w:t>
      </w:r>
      <w:r w:rsidR="005626C8" w:rsidRPr="0032679B">
        <w:rPr>
          <w:rFonts w:ascii="Times New Roman" w:hAnsi="Times New Roman"/>
          <w:sz w:val="20"/>
          <w:szCs w:val="20"/>
        </w:rPr>
        <w:t>вместе именуемые "Стороны", заключили настоящий Договор купли-продажи имущества по результатам торгов, согласно Протоколу подведения итогов торгов от _________ (далее – Договор) о нижеследующем:</w:t>
      </w:r>
    </w:p>
    <w:p w14:paraId="467557E9" w14:textId="77777777" w:rsidR="005626C8" w:rsidRPr="0032679B" w:rsidRDefault="005626C8" w:rsidP="005626C8">
      <w:pPr>
        <w:pStyle w:val="paragraph"/>
        <w:ind w:firstLine="0"/>
        <w:jc w:val="both"/>
        <w:rPr>
          <w:sz w:val="20"/>
          <w:szCs w:val="20"/>
        </w:rPr>
      </w:pPr>
    </w:p>
    <w:p w14:paraId="1EBA675A" w14:textId="77777777" w:rsidR="005626C8" w:rsidRPr="0032679B" w:rsidRDefault="005626C8" w:rsidP="005626C8">
      <w:pPr>
        <w:pStyle w:val="3"/>
        <w:numPr>
          <w:ilvl w:val="2"/>
          <w:numId w:val="1"/>
        </w:numPr>
        <w:tabs>
          <w:tab w:val="num" w:pos="0"/>
        </w:tabs>
        <w:spacing w:before="0" w:after="0"/>
        <w:ind w:left="-709"/>
        <w:rPr>
          <w:sz w:val="20"/>
          <w:szCs w:val="20"/>
        </w:rPr>
      </w:pPr>
      <w:r w:rsidRPr="0032679B">
        <w:rPr>
          <w:sz w:val="20"/>
          <w:szCs w:val="20"/>
        </w:rPr>
        <w:t>1. Предмет Договора</w:t>
      </w:r>
    </w:p>
    <w:p w14:paraId="701BBC23" w14:textId="77777777" w:rsidR="005626C8" w:rsidRPr="0032679B" w:rsidRDefault="005626C8" w:rsidP="005626C8">
      <w:pPr>
        <w:pStyle w:val="paragraph"/>
        <w:ind w:left="-709"/>
        <w:jc w:val="both"/>
        <w:rPr>
          <w:sz w:val="20"/>
          <w:szCs w:val="20"/>
        </w:rPr>
      </w:pPr>
      <w:r w:rsidRPr="0032679B">
        <w:rPr>
          <w:sz w:val="20"/>
          <w:szCs w:val="20"/>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30D7FC0" w14:textId="77777777" w:rsidR="005626C8" w:rsidRPr="0032679B" w:rsidRDefault="005626C8" w:rsidP="005626C8">
      <w:pPr>
        <w:pStyle w:val="paragraph"/>
        <w:ind w:left="-709"/>
        <w:jc w:val="both"/>
        <w:rPr>
          <w:sz w:val="20"/>
          <w:szCs w:val="20"/>
        </w:rPr>
      </w:pPr>
      <w:r w:rsidRPr="0032679B">
        <w:rPr>
          <w:sz w:val="20"/>
          <w:szCs w:val="20"/>
        </w:rPr>
        <w:t xml:space="preserve">1.2. Продавец передает в собственность Покупателю, а Покупатель принимает в свою собственность, имущество, имеющее описание и характеристики согласно Приложению № 1 к настоящему договору (далее – Имущество). </w:t>
      </w:r>
    </w:p>
    <w:p w14:paraId="67EADE76" w14:textId="77777777" w:rsidR="005626C8" w:rsidRPr="0032679B" w:rsidRDefault="005626C8" w:rsidP="005626C8">
      <w:pPr>
        <w:pStyle w:val="paragraph"/>
        <w:ind w:left="-709"/>
        <w:jc w:val="both"/>
        <w:rPr>
          <w:sz w:val="20"/>
          <w:szCs w:val="20"/>
        </w:rPr>
      </w:pPr>
      <w:r w:rsidRPr="0032679B">
        <w:rPr>
          <w:sz w:val="20"/>
          <w:szCs w:val="20"/>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38653C7E" w14:textId="77777777" w:rsidR="005626C8" w:rsidRPr="0032679B" w:rsidRDefault="005626C8" w:rsidP="005626C8">
      <w:pPr>
        <w:pStyle w:val="paragraph"/>
        <w:ind w:left="-709"/>
        <w:jc w:val="both"/>
        <w:rPr>
          <w:sz w:val="20"/>
          <w:szCs w:val="20"/>
        </w:rPr>
      </w:pPr>
      <w:r w:rsidRPr="0032679B">
        <w:rPr>
          <w:sz w:val="20"/>
          <w:szCs w:val="20"/>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1ECE8FA2" w14:textId="77777777" w:rsidR="005626C8" w:rsidRPr="0032679B" w:rsidRDefault="005626C8" w:rsidP="005626C8">
      <w:pPr>
        <w:pStyle w:val="paragraph"/>
        <w:ind w:left="-709"/>
        <w:jc w:val="both"/>
        <w:rPr>
          <w:sz w:val="20"/>
          <w:szCs w:val="20"/>
        </w:rPr>
      </w:pPr>
      <w:r w:rsidRPr="0032679B">
        <w:rPr>
          <w:sz w:val="20"/>
          <w:szCs w:val="20"/>
        </w:rPr>
        <w:t>1.5. Никакое иное имущество, кроме как прямо предусмотренное в настоящем договоре, не входит в состав Имущества.</w:t>
      </w:r>
    </w:p>
    <w:p w14:paraId="7568F5DE" w14:textId="77777777" w:rsidR="005626C8" w:rsidRPr="0032679B" w:rsidRDefault="005626C8" w:rsidP="005626C8">
      <w:pPr>
        <w:pStyle w:val="3"/>
        <w:numPr>
          <w:ilvl w:val="0"/>
          <w:numId w:val="0"/>
        </w:numPr>
        <w:tabs>
          <w:tab w:val="left" w:pos="708"/>
        </w:tabs>
        <w:spacing w:before="0" w:after="0"/>
        <w:ind w:left="-709"/>
        <w:jc w:val="left"/>
        <w:rPr>
          <w:sz w:val="20"/>
          <w:szCs w:val="20"/>
        </w:rPr>
      </w:pPr>
    </w:p>
    <w:p w14:paraId="56AD3271" w14:textId="77777777" w:rsidR="005626C8" w:rsidRPr="0032679B" w:rsidRDefault="005626C8" w:rsidP="005626C8">
      <w:pPr>
        <w:pStyle w:val="3"/>
        <w:numPr>
          <w:ilvl w:val="2"/>
          <w:numId w:val="1"/>
        </w:numPr>
        <w:tabs>
          <w:tab w:val="num" w:pos="0"/>
        </w:tabs>
        <w:spacing w:before="0" w:after="0"/>
        <w:ind w:left="-709" w:hanging="13"/>
        <w:rPr>
          <w:sz w:val="20"/>
          <w:szCs w:val="20"/>
        </w:rPr>
      </w:pPr>
      <w:r w:rsidRPr="0032679B">
        <w:rPr>
          <w:sz w:val="20"/>
          <w:szCs w:val="20"/>
        </w:rPr>
        <w:t>2. Цена продажи, порядок расчетов и передачи имущества.</w:t>
      </w:r>
    </w:p>
    <w:p w14:paraId="4D750F5D" w14:textId="498B308C" w:rsidR="005626C8" w:rsidRPr="0032679B" w:rsidRDefault="005626C8" w:rsidP="005626C8">
      <w:pPr>
        <w:tabs>
          <w:tab w:val="left" w:pos="540"/>
        </w:tabs>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2.1. Цена продажи Имущества в соответствии с протоколом об итогах проведения торгов составляет _______________</w:t>
      </w:r>
      <w:r w:rsidR="005D6D9A" w:rsidRPr="0032679B">
        <w:rPr>
          <w:rFonts w:ascii="Times New Roman" w:hAnsi="Times New Roman"/>
          <w:sz w:val="20"/>
          <w:szCs w:val="20"/>
        </w:rPr>
        <w:t xml:space="preserve"> </w:t>
      </w:r>
      <w:r w:rsidRPr="0032679B">
        <w:rPr>
          <w:rFonts w:ascii="Times New Roman" w:hAnsi="Times New Roman"/>
          <w:sz w:val="20"/>
          <w:szCs w:val="20"/>
        </w:rPr>
        <w:t xml:space="preserve">(__________________) рублей, НДС не облагается. </w:t>
      </w:r>
    </w:p>
    <w:p w14:paraId="1EDB355C"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2.2. Сумма внесенного задатка, установленного в размере ____________ (___________________) руб., перечисленная Покупателем на расчетный счет Продавца на основании платежного поручения от «___» _________ 20___ г. № ________, засчитывается Покупателю в счет оплаты цены продажи Имущества в соответствии с частью 4 статьи 448 ГК РФ.</w:t>
      </w:r>
    </w:p>
    <w:p w14:paraId="5A9AC457"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2.3. Подлежащая оплате оставшаяся часть цены продажи Имущества составляет _________ (________________) рублей.</w:t>
      </w:r>
    </w:p>
    <w:p w14:paraId="7E6B271A"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2.3.1. Оплата по настоящему договору за Покупателя третьим лицом не допускается.</w:t>
      </w:r>
    </w:p>
    <w:p w14:paraId="6FC8070E"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67C3929A"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54DC1B26"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bCs/>
          <w:sz w:val="20"/>
          <w:szCs w:val="20"/>
        </w:rPr>
        <w:lastRenderedPageBreak/>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32679B">
        <w:rPr>
          <w:rFonts w:ascii="Times New Roman" w:hAnsi="Times New Roman"/>
          <w:b/>
          <w:bCs/>
          <w:sz w:val="20"/>
          <w:szCs w:val="20"/>
        </w:rPr>
        <w:t xml:space="preserve"> </w:t>
      </w:r>
      <w:r w:rsidRPr="0032679B">
        <w:rPr>
          <w:rFonts w:ascii="Times New Roman" w:hAnsi="Times New Roman"/>
          <w:sz w:val="20"/>
          <w:szCs w:val="20"/>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1B0A6EA7"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7A43BB14"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136CFA3C"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56C88EF6" w14:textId="77777777" w:rsidR="005626C8" w:rsidRPr="0032679B" w:rsidRDefault="005626C8" w:rsidP="005626C8">
      <w:pPr>
        <w:autoSpaceDE w:val="0"/>
        <w:spacing w:after="0" w:line="240" w:lineRule="auto"/>
        <w:ind w:left="-709" w:hanging="13"/>
        <w:jc w:val="both"/>
        <w:rPr>
          <w:rFonts w:ascii="Times New Roman" w:hAnsi="Times New Roman"/>
          <w:sz w:val="20"/>
          <w:szCs w:val="20"/>
        </w:rPr>
      </w:pPr>
    </w:p>
    <w:p w14:paraId="672151ED" w14:textId="77777777" w:rsidR="005626C8" w:rsidRPr="0032679B" w:rsidRDefault="005626C8" w:rsidP="005626C8">
      <w:pPr>
        <w:autoSpaceDE w:val="0"/>
        <w:spacing w:after="0" w:line="240" w:lineRule="auto"/>
        <w:ind w:left="-709" w:hanging="13"/>
        <w:jc w:val="center"/>
        <w:rPr>
          <w:rFonts w:ascii="Times New Roman" w:hAnsi="Times New Roman"/>
          <w:b/>
          <w:sz w:val="20"/>
          <w:szCs w:val="20"/>
        </w:rPr>
      </w:pPr>
      <w:r w:rsidRPr="0032679B">
        <w:rPr>
          <w:rFonts w:ascii="Times New Roman" w:hAnsi="Times New Roman"/>
          <w:b/>
          <w:sz w:val="20"/>
          <w:szCs w:val="20"/>
        </w:rPr>
        <w:t>3. Переход прав на Имущество</w:t>
      </w:r>
    </w:p>
    <w:p w14:paraId="0450D3C8" w14:textId="77777777" w:rsidR="005626C8" w:rsidRPr="0032679B" w:rsidRDefault="005626C8" w:rsidP="005626C8">
      <w:pPr>
        <w:autoSpaceDE w:val="0"/>
        <w:spacing w:after="0" w:line="240" w:lineRule="auto"/>
        <w:ind w:left="-709" w:firstLine="567"/>
        <w:jc w:val="both"/>
        <w:rPr>
          <w:rFonts w:ascii="Times New Roman" w:hAnsi="Times New Roman"/>
          <w:bCs/>
          <w:sz w:val="20"/>
          <w:szCs w:val="20"/>
        </w:rPr>
      </w:pPr>
      <w:r w:rsidRPr="0032679B">
        <w:rPr>
          <w:rFonts w:ascii="Times New Roman" w:hAnsi="Times New Roman"/>
          <w:bCs/>
          <w:sz w:val="20"/>
          <w:szCs w:val="20"/>
        </w:rPr>
        <w:t>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Место расположения Имущества указывается в Приложении №1 к настоящему Договору.</w:t>
      </w:r>
    </w:p>
    <w:p w14:paraId="2BD95B9A" w14:textId="77777777" w:rsidR="005626C8" w:rsidRPr="0032679B" w:rsidRDefault="005626C8" w:rsidP="005626C8">
      <w:pPr>
        <w:autoSpaceDE w:val="0"/>
        <w:spacing w:after="0" w:line="240" w:lineRule="auto"/>
        <w:ind w:left="-709" w:firstLine="567"/>
        <w:jc w:val="both"/>
        <w:rPr>
          <w:rFonts w:ascii="Times New Roman" w:hAnsi="Times New Roman"/>
          <w:bCs/>
          <w:sz w:val="20"/>
          <w:szCs w:val="20"/>
        </w:rPr>
      </w:pPr>
      <w:r w:rsidRPr="0032679B">
        <w:rPr>
          <w:rFonts w:ascii="Times New Roman" w:hAnsi="Times New Roman"/>
          <w:bCs/>
          <w:sz w:val="20"/>
          <w:szCs w:val="20"/>
        </w:rPr>
        <w:t>3.2. Получение Объекта предусматривается Покупателем в месте расположения Объекта на день заключения настоящего Договора. Место расположения Объекта указывается в Приложении №1 к настоящему Договору.</w:t>
      </w:r>
    </w:p>
    <w:p w14:paraId="4C9BE269" w14:textId="77777777" w:rsidR="005626C8" w:rsidRPr="0032679B" w:rsidRDefault="005626C8" w:rsidP="005626C8">
      <w:pPr>
        <w:autoSpaceDE w:val="0"/>
        <w:spacing w:after="0" w:line="240" w:lineRule="auto"/>
        <w:ind w:left="-709" w:firstLine="567"/>
        <w:jc w:val="both"/>
        <w:rPr>
          <w:rFonts w:ascii="Times New Roman" w:hAnsi="Times New Roman"/>
          <w:bCs/>
          <w:sz w:val="20"/>
          <w:szCs w:val="20"/>
        </w:rPr>
      </w:pPr>
      <w:r w:rsidRPr="0032679B">
        <w:rPr>
          <w:rFonts w:ascii="Times New Roman" w:hAnsi="Times New Roman"/>
          <w:bCs/>
          <w:sz w:val="20"/>
          <w:szCs w:val="20"/>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349AA38" w14:textId="77777777" w:rsidR="005626C8" w:rsidRPr="0032679B" w:rsidRDefault="005626C8" w:rsidP="005626C8">
      <w:pPr>
        <w:autoSpaceDE w:val="0"/>
        <w:spacing w:after="0" w:line="240" w:lineRule="auto"/>
        <w:ind w:left="-709" w:firstLine="567"/>
        <w:jc w:val="both"/>
        <w:rPr>
          <w:rFonts w:ascii="Times New Roman" w:hAnsi="Times New Roman"/>
          <w:bCs/>
          <w:sz w:val="20"/>
          <w:szCs w:val="20"/>
        </w:rPr>
      </w:pPr>
      <w:r w:rsidRPr="0032679B">
        <w:rPr>
          <w:rFonts w:ascii="Times New Roman" w:hAnsi="Times New Roman"/>
          <w:bCs/>
          <w:sz w:val="20"/>
          <w:szCs w:val="20"/>
        </w:rPr>
        <w:t>3.3.1. Обязанность по передаче Имущества Покупателю считается исполненной;</w:t>
      </w:r>
    </w:p>
    <w:p w14:paraId="0C13D22E"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bCs/>
          <w:sz w:val="20"/>
          <w:szCs w:val="20"/>
        </w:rPr>
        <w:t>3.3.2. У Покупателя возникает право собственности на Имущество, если переход права собственности</w:t>
      </w:r>
      <w:r w:rsidRPr="0032679B">
        <w:rPr>
          <w:rFonts w:ascii="Times New Roman" w:hAnsi="Times New Roman"/>
          <w:sz w:val="20"/>
          <w:szCs w:val="20"/>
        </w:rPr>
        <w:t xml:space="preserve"> на Имущество не подлежит государственной регистрации;</w:t>
      </w:r>
    </w:p>
    <w:p w14:paraId="6F72EC26"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3.3.3. Риск утраты (включая гибель и хищение) или повреждения Имущества переходит от Продавца к Покупателю.</w:t>
      </w:r>
    </w:p>
    <w:p w14:paraId="26DA6BE9"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3.4. Доставка и доведение Имущества до состояния, в котором оно пригодно для использования и т.п. действия осуществляются Покупателем самостоятельно и за свой счет.</w:t>
      </w:r>
    </w:p>
    <w:p w14:paraId="246A9819"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3.5. В случае если в соответствии с действующим законодательством Имущество подлежит регистрационному учету:</w:t>
      </w:r>
    </w:p>
    <w:p w14:paraId="2859B161"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 xml:space="preserve">3.5.1. Одновременно с подписанием передаточного акта </w:t>
      </w:r>
      <w:r w:rsidRPr="0032679B">
        <w:rPr>
          <w:rFonts w:ascii="Times New Roman" w:hAnsi="Times New Roman"/>
          <w:bCs/>
          <w:sz w:val="20"/>
          <w:szCs w:val="20"/>
        </w:rPr>
        <w:t>Продавец</w:t>
      </w:r>
      <w:r w:rsidRPr="0032679B">
        <w:rPr>
          <w:rFonts w:ascii="Times New Roman" w:hAnsi="Times New Roman"/>
          <w:sz w:val="20"/>
          <w:szCs w:val="20"/>
        </w:rPr>
        <w:t xml:space="preserve"> обязан передать </w:t>
      </w:r>
      <w:r w:rsidRPr="0032679B">
        <w:rPr>
          <w:rFonts w:ascii="Times New Roman" w:hAnsi="Times New Roman"/>
          <w:bCs/>
          <w:sz w:val="20"/>
          <w:szCs w:val="20"/>
        </w:rPr>
        <w:t>Покупателю, а Покупатель обязан принять</w:t>
      </w:r>
      <w:r w:rsidRPr="0032679B">
        <w:rPr>
          <w:rFonts w:ascii="Times New Roman" w:hAnsi="Times New Roman"/>
          <w:sz w:val="20"/>
          <w:szCs w:val="20"/>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13F695DB"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3.5.2. Передаточный акт является основанием для регистрации Имущества в регистрирующем органе на имя Покупателя.</w:t>
      </w:r>
    </w:p>
    <w:p w14:paraId="75DFAE33"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212ACAD9" w14:textId="77777777" w:rsidR="005626C8" w:rsidRPr="0032679B" w:rsidRDefault="005626C8" w:rsidP="005626C8">
      <w:pPr>
        <w:autoSpaceDE w:val="0"/>
        <w:spacing w:after="0" w:line="240" w:lineRule="auto"/>
        <w:ind w:left="-709" w:hanging="13"/>
        <w:jc w:val="both"/>
        <w:rPr>
          <w:rFonts w:ascii="Times New Roman" w:hAnsi="Times New Roman"/>
          <w:sz w:val="20"/>
          <w:szCs w:val="20"/>
        </w:rPr>
      </w:pPr>
    </w:p>
    <w:p w14:paraId="01B4A51A" w14:textId="77777777" w:rsidR="005626C8" w:rsidRPr="0032679B" w:rsidRDefault="005626C8" w:rsidP="005626C8">
      <w:pPr>
        <w:autoSpaceDE w:val="0"/>
        <w:spacing w:after="0" w:line="240" w:lineRule="auto"/>
        <w:ind w:left="-709" w:hanging="13"/>
        <w:jc w:val="center"/>
        <w:rPr>
          <w:rFonts w:ascii="Times New Roman" w:hAnsi="Times New Roman"/>
          <w:b/>
          <w:sz w:val="20"/>
          <w:szCs w:val="20"/>
        </w:rPr>
      </w:pPr>
      <w:r w:rsidRPr="0032679B">
        <w:rPr>
          <w:rFonts w:ascii="Times New Roman" w:hAnsi="Times New Roman"/>
          <w:b/>
          <w:sz w:val="20"/>
          <w:szCs w:val="20"/>
        </w:rPr>
        <w:t>4. Ответственность Сторон</w:t>
      </w:r>
    </w:p>
    <w:p w14:paraId="0A2E87C0"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61A9829" w14:textId="77777777" w:rsidR="005626C8" w:rsidRPr="0032679B" w:rsidRDefault="005626C8" w:rsidP="005626C8">
      <w:pPr>
        <w:autoSpaceDE w:val="0"/>
        <w:spacing w:after="0" w:line="240" w:lineRule="auto"/>
        <w:ind w:left="-709" w:hanging="13"/>
        <w:jc w:val="center"/>
        <w:rPr>
          <w:rFonts w:ascii="Times New Roman" w:hAnsi="Times New Roman"/>
          <w:b/>
          <w:sz w:val="20"/>
          <w:szCs w:val="20"/>
        </w:rPr>
      </w:pPr>
    </w:p>
    <w:p w14:paraId="354C2B56" w14:textId="77777777" w:rsidR="005626C8" w:rsidRPr="0032679B" w:rsidRDefault="005626C8" w:rsidP="005626C8">
      <w:pPr>
        <w:autoSpaceDE w:val="0"/>
        <w:spacing w:after="0" w:line="240" w:lineRule="auto"/>
        <w:ind w:left="-709" w:hanging="13"/>
        <w:jc w:val="center"/>
        <w:rPr>
          <w:rFonts w:ascii="Times New Roman" w:hAnsi="Times New Roman"/>
          <w:b/>
          <w:sz w:val="20"/>
          <w:szCs w:val="20"/>
        </w:rPr>
      </w:pPr>
      <w:r w:rsidRPr="0032679B">
        <w:rPr>
          <w:rFonts w:ascii="Times New Roman" w:hAnsi="Times New Roman"/>
          <w:b/>
          <w:sz w:val="20"/>
          <w:szCs w:val="20"/>
        </w:rPr>
        <w:t>5. Прочие условия</w:t>
      </w:r>
    </w:p>
    <w:p w14:paraId="4627539D"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6DBF91E9"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 xml:space="preserve">5.2. Надлежащим признается направление документов Стороне-адресату любым из следующих способов: </w:t>
      </w:r>
    </w:p>
    <w:p w14:paraId="694D9CB7"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 xml:space="preserve">5.2.1. Вручением корреспонденции посыльным (курьером) под роспись; </w:t>
      </w:r>
    </w:p>
    <w:p w14:paraId="61820919"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 xml:space="preserve">5.2.2. Ценным письмом с описью вложения и уведомлением о вручении; </w:t>
      </w:r>
    </w:p>
    <w:p w14:paraId="54A3DE25"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 xml:space="preserve">5.2.3. Телеграфным сообщением. </w:t>
      </w:r>
    </w:p>
    <w:p w14:paraId="2D8E1805"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F3C44D8"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0629E1D2"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lastRenderedPageBreak/>
        <w:t>5.5. В случаях, предусмотренных пунктом 5.3 настоящего Договора, датой получения Стороной-адресатом корреспонденции признаются:</w:t>
      </w:r>
    </w:p>
    <w:p w14:paraId="0FC8F67B"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2BA48136"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5.5.2. День составления оператором связи служебного извещения или иного аналогичного документа о невручении телеграммы.</w:t>
      </w:r>
    </w:p>
    <w:p w14:paraId="60FDB4C1" w14:textId="1A12AB56"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w:t>
      </w:r>
      <w:r w:rsidR="005D6D9A" w:rsidRPr="0032679B">
        <w:rPr>
          <w:rFonts w:ascii="Times New Roman" w:hAnsi="Times New Roman"/>
          <w:sz w:val="20"/>
          <w:szCs w:val="20"/>
        </w:rPr>
        <w:t>подлежат разрешению в арбитражном суде или суде общей юрисдикции в соответствии с их компетенцией</w:t>
      </w:r>
      <w:r w:rsidRPr="0032679B">
        <w:rPr>
          <w:rFonts w:ascii="Times New Roman" w:hAnsi="Times New Roman"/>
          <w:sz w:val="20"/>
          <w:szCs w:val="20"/>
        </w:rPr>
        <w:t xml:space="preserve">. </w:t>
      </w:r>
    </w:p>
    <w:p w14:paraId="000C3C8A"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07B273D" w14:textId="77777777" w:rsidR="005626C8" w:rsidRPr="0032679B" w:rsidRDefault="005626C8" w:rsidP="005626C8">
      <w:pPr>
        <w:autoSpaceDE w:val="0"/>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5.8. Настоящий Договор составлен в двух экземплярах, имеющих равную юридическую силу, по одному для каждой из Сторон. В случаях, указанных в п.3.5 и 3.6 Договора, составляется дополнительный экземпляр оригинала Договора для регистрирующего органа.</w:t>
      </w:r>
    </w:p>
    <w:p w14:paraId="3F9D3657" w14:textId="7AA41CF2" w:rsidR="005626C8" w:rsidRPr="0032679B" w:rsidRDefault="005626C8" w:rsidP="005D6D9A">
      <w:pPr>
        <w:spacing w:line="240" w:lineRule="auto"/>
        <w:ind w:left="-709" w:firstLine="567"/>
        <w:jc w:val="both"/>
        <w:rPr>
          <w:rFonts w:ascii="Times New Roman" w:hAnsi="Times New Roman"/>
          <w:sz w:val="20"/>
          <w:szCs w:val="20"/>
        </w:rPr>
      </w:pPr>
      <w:r w:rsidRPr="0032679B">
        <w:rPr>
          <w:rFonts w:ascii="Times New Roman" w:hAnsi="Times New Roman"/>
          <w:sz w:val="20"/>
          <w:szCs w:val="20"/>
        </w:rPr>
        <w:t xml:space="preserve">5.9. </w:t>
      </w:r>
      <w:r w:rsidR="005D6D9A" w:rsidRPr="0032679B">
        <w:rPr>
          <w:rFonts w:ascii="Times New Roman" w:hAnsi="Times New Roman"/>
          <w:sz w:val="20"/>
          <w:szCs w:val="20"/>
        </w:rPr>
        <w:t xml:space="preserve">Приложение №1 Перечень продаваемого имущества и </w:t>
      </w:r>
      <w:r w:rsidRPr="0032679B">
        <w:rPr>
          <w:rFonts w:ascii="Times New Roman" w:hAnsi="Times New Roman"/>
          <w:sz w:val="20"/>
          <w:szCs w:val="20"/>
        </w:rPr>
        <w:t>Приложение №</w:t>
      </w:r>
      <w:r w:rsidR="005D6D9A" w:rsidRPr="0032679B">
        <w:rPr>
          <w:rFonts w:ascii="Times New Roman" w:hAnsi="Times New Roman"/>
          <w:sz w:val="20"/>
          <w:szCs w:val="20"/>
        </w:rPr>
        <w:t>2</w:t>
      </w:r>
      <w:r w:rsidRPr="0032679B">
        <w:rPr>
          <w:rFonts w:ascii="Times New Roman" w:hAnsi="Times New Roman"/>
          <w:sz w:val="20"/>
          <w:szCs w:val="20"/>
        </w:rPr>
        <w:t xml:space="preserve"> Акт приема-передач</w:t>
      </w:r>
      <w:r w:rsidR="005D6D9A" w:rsidRPr="0032679B">
        <w:rPr>
          <w:rFonts w:ascii="Times New Roman" w:hAnsi="Times New Roman"/>
          <w:sz w:val="20"/>
          <w:szCs w:val="20"/>
        </w:rPr>
        <w:t>и</w:t>
      </w:r>
      <w:r w:rsidRPr="0032679B">
        <w:rPr>
          <w:rFonts w:ascii="Times New Roman" w:hAnsi="Times New Roman"/>
          <w:sz w:val="20"/>
          <w:szCs w:val="20"/>
        </w:rPr>
        <w:t xml:space="preserve"> явля</w:t>
      </w:r>
      <w:r w:rsidR="00404AD9" w:rsidRPr="0032679B">
        <w:rPr>
          <w:rFonts w:ascii="Times New Roman" w:hAnsi="Times New Roman"/>
          <w:sz w:val="20"/>
          <w:szCs w:val="20"/>
        </w:rPr>
        <w:t>ю</w:t>
      </w:r>
      <w:r w:rsidRPr="0032679B">
        <w:rPr>
          <w:rFonts w:ascii="Times New Roman" w:hAnsi="Times New Roman"/>
          <w:sz w:val="20"/>
          <w:szCs w:val="20"/>
        </w:rPr>
        <w:t xml:space="preserve">тся </w:t>
      </w:r>
      <w:r w:rsidR="005D6D9A" w:rsidRPr="0032679B">
        <w:rPr>
          <w:rFonts w:ascii="Times New Roman" w:hAnsi="Times New Roman"/>
          <w:sz w:val="20"/>
          <w:szCs w:val="20"/>
        </w:rPr>
        <w:t>н</w:t>
      </w:r>
      <w:r w:rsidRPr="0032679B">
        <w:rPr>
          <w:rFonts w:ascii="Times New Roman" w:hAnsi="Times New Roman"/>
          <w:sz w:val="20"/>
          <w:szCs w:val="20"/>
        </w:rPr>
        <w:t>еотъемлемой частью настоящего Договора.</w:t>
      </w:r>
    </w:p>
    <w:p w14:paraId="0D3A6D5E" w14:textId="77777777" w:rsidR="005626C8" w:rsidRPr="0032679B" w:rsidRDefault="005626C8" w:rsidP="005626C8">
      <w:pPr>
        <w:autoSpaceDE w:val="0"/>
        <w:spacing w:after="0" w:line="240" w:lineRule="auto"/>
        <w:jc w:val="both"/>
        <w:rPr>
          <w:rFonts w:ascii="Times New Roman" w:hAnsi="Times New Roman"/>
          <w:sz w:val="20"/>
          <w:szCs w:val="20"/>
        </w:rPr>
      </w:pPr>
    </w:p>
    <w:p w14:paraId="158266C0" w14:textId="77777777" w:rsidR="005626C8" w:rsidRPr="0032679B" w:rsidRDefault="005626C8" w:rsidP="005626C8">
      <w:pPr>
        <w:pStyle w:val="3"/>
        <w:numPr>
          <w:ilvl w:val="2"/>
          <w:numId w:val="1"/>
        </w:numPr>
        <w:tabs>
          <w:tab w:val="num" w:pos="0"/>
        </w:tabs>
        <w:spacing w:before="0" w:after="0"/>
        <w:ind w:left="0" w:hanging="13"/>
        <w:rPr>
          <w:sz w:val="20"/>
          <w:szCs w:val="20"/>
        </w:rPr>
      </w:pPr>
      <w:r w:rsidRPr="0032679B">
        <w:rPr>
          <w:sz w:val="20"/>
          <w:szCs w:val="20"/>
        </w:rPr>
        <w:t>6. Адреса, реквизиты и подписи сторон</w:t>
      </w:r>
    </w:p>
    <w:p w14:paraId="46AC7EAF" w14:textId="77777777" w:rsidR="005626C8" w:rsidRPr="0032679B" w:rsidRDefault="005626C8" w:rsidP="005626C8">
      <w:pPr>
        <w:pStyle w:val="a0"/>
        <w:spacing w:after="0" w:line="240" w:lineRule="auto"/>
        <w:rPr>
          <w:rFonts w:ascii="Times New Roman" w:hAnsi="Times New Roman"/>
          <w:sz w:val="20"/>
          <w:szCs w:val="20"/>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678"/>
      </w:tblGrid>
      <w:tr w:rsidR="00EE00D3" w:rsidRPr="0032679B" w14:paraId="3603789E" w14:textId="77777777" w:rsidTr="00811EC4">
        <w:trPr>
          <w:trHeight w:val="119"/>
        </w:trPr>
        <w:tc>
          <w:tcPr>
            <w:tcW w:w="5387" w:type="dxa"/>
            <w:tcBorders>
              <w:top w:val="single" w:sz="4" w:space="0" w:color="auto"/>
              <w:left w:val="single" w:sz="4" w:space="0" w:color="auto"/>
              <w:bottom w:val="single" w:sz="4" w:space="0" w:color="auto"/>
              <w:right w:val="single" w:sz="4" w:space="0" w:color="auto"/>
            </w:tcBorders>
            <w:hideMark/>
          </w:tcPr>
          <w:p w14:paraId="6284DC7C" w14:textId="77777777" w:rsidR="005626C8" w:rsidRPr="0032679B" w:rsidRDefault="005626C8">
            <w:pPr>
              <w:pStyle w:val="a5"/>
              <w:rPr>
                <w:rFonts w:ascii="Times New Roman" w:hAnsi="Times New Roman"/>
                <w:sz w:val="20"/>
                <w:szCs w:val="20"/>
              </w:rPr>
            </w:pPr>
            <w:r w:rsidRPr="0032679B">
              <w:rPr>
                <w:rFonts w:ascii="Times New Roman" w:hAnsi="Times New Roman"/>
                <w:sz w:val="20"/>
                <w:szCs w:val="20"/>
              </w:rPr>
              <w:t>Продавец</w:t>
            </w:r>
          </w:p>
        </w:tc>
        <w:tc>
          <w:tcPr>
            <w:tcW w:w="4678" w:type="dxa"/>
            <w:tcBorders>
              <w:top w:val="single" w:sz="4" w:space="0" w:color="auto"/>
              <w:left w:val="single" w:sz="4" w:space="0" w:color="auto"/>
              <w:bottom w:val="single" w:sz="4" w:space="0" w:color="auto"/>
              <w:right w:val="single" w:sz="4" w:space="0" w:color="auto"/>
            </w:tcBorders>
            <w:hideMark/>
          </w:tcPr>
          <w:p w14:paraId="1E0B63E1" w14:textId="77777777" w:rsidR="005626C8" w:rsidRPr="0032679B" w:rsidRDefault="005626C8">
            <w:pPr>
              <w:pStyle w:val="a5"/>
              <w:rPr>
                <w:rFonts w:ascii="Times New Roman" w:hAnsi="Times New Roman"/>
                <w:sz w:val="20"/>
                <w:szCs w:val="20"/>
              </w:rPr>
            </w:pPr>
            <w:r w:rsidRPr="0032679B">
              <w:rPr>
                <w:rFonts w:ascii="Times New Roman" w:hAnsi="Times New Roman"/>
                <w:sz w:val="20"/>
                <w:szCs w:val="20"/>
              </w:rPr>
              <w:t>Покупатель</w:t>
            </w:r>
          </w:p>
        </w:tc>
      </w:tr>
      <w:tr w:rsidR="00811EC4" w:rsidRPr="0032679B" w14:paraId="69552CEC" w14:textId="77777777" w:rsidTr="00811EC4">
        <w:trPr>
          <w:trHeight w:val="2268"/>
        </w:trPr>
        <w:tc>
          <w:tcPr>
            <w:tcW w:w="5387" w:type="dxa"/>
            <w:tcBorders>
              <w:top w:val="single" w:sz="4" w:space="0" w:color="auto"/>
              <w:left w:val="single" w:sz="4" w:space="0" w:color="auto"/>
              <w:bottom w:val="single" w:sz="4" w:space="0" w:color="auto"/>
              <w:right w:val="single" w:sz="4" w:space="0" w:color="auto"/>
            </w:tcBorders>
          </w:tcPr>
          <w:p w14:paraId="1C7B128B" w14:textId="4B4347E1" w:rsidR="002E69DA" w:rsidRPr="0032679B" w:rsidRDefault="004D0ADE" w:rsidP="002E69DA">
            <w:pPr>
              <w:spacing w:after="0" w:line="240" w:lineRule="auto"/>
              <w:jc w:val="both"/>
              <w:rPr>
                <w:rFonts w:ascii="Times New Roman" w:hAnsi="Times New Roman"/>
                <w:sz w:val="20"/>
                <w:szCs w:val="20"/>
              </w:rPr>
            </w:pPr>
            <w:r w:rsidRPr="0032679B">
              <w:rPr>
                <w:rFonts w:ascii="Times New Roman" w:hAnsi="Times New Roman"/>
                <w:sz w:val="20"/>
                <w:szCs w:val="20"/>
              </w:rPr>
              <w:t>ООО «НоваСтрой» (ОГРН 5137746100300, ИНН 7710951998, адрес: 119361, Москва, 2-Й Очаковский пер., д. 4, помещ. II,комн.7б, этаж 2)</w:t>
            </w:r>
            <w:r w:rsidR="004457F4" w:rsidRPr="0032679B">
              <w:rPr>
                <w:rFonts w:ascii="Times New Roman" w:hAnsi="Times New Roman"/>
                <w:sz w:val="20"/>
                <w:szCs w:val="20"/>
              </w:rPr>
              <w:t xml:space="preserve"> в лице конкурсного управляющего</w:t>
            </w:r>
            <w:r w:rsidR="002E69DA" w:rsidRPr="0032679B">
              <w:rPr>
                <w:rFonts w:ascii="Times New Roman" w:hAnsi="Times New Roman"/>
                <w:sz w:val="20"/>
                <w:szCs w:val="20"/>
              </w:rPr>
              <w:t xml:space="preserve"> Миненко Борис</w:t>
            </w:r>
            <w:r w:rsidR="004457F4" w:rsidRPr="0032679B">
              <w:rPr>
                <w:rFonts w:ascii="Times New Roman" w:hAnsi="Times New Roman"/>
                <w:sz w:val="20"/>
                <w:szCs w:val="20"/>
              </w:rPr>
              <w:t>а</w:t>
            </w:r>
            <w:r w:rsidR="002E69DA" w:rsidRPr="0032679B">
              <w:rPr>
                <w:rFonts w:ascii="Times New Roman" w:hAnsi="Times New Roman"/>
                <w:sz w:val="20"/>
                <w:szCs w:val="20"/>
              </w:rPr>
              <w:t xml:space="preserve"> Андреевич</w:t>
            </w:r>
            <w:r w:rsidR="004457F4" w:rsidRPr="0032679B">
              <w:rPr>
                <w:rFonts w:ascii="Times New Roman" w:hAnsi="Times New Roman"/>
                <w:sz w:val="20"/>
                <w:szCs w:val="20"/>
              </w:rPr>
              <w:t>а</w:t>
            </w:r>
            <w:r w:rsidR="002E69DA" w:rsidRPr="0032679B">
              <w:rPr>
                <w:rFonts w:ascii="Times New Roman" w:hAnsi="Times New Roman"/>
                <w:sz w:val="20"/>
                <w:szCs w:val="20"/>
              </w:rPr>
              <w:t xml:space="preserve"> (ИНН 390510432162 СНИЛС 160-619-533 57, адрес: 191015, г. Санкт-Петербург, а/я 95, тел.: +</w:t>
            </w:r>
            <w:r w:rsidRPr="0032679B">
              <w:rPr>
                <w:rFonts w:ascii="Times New Roman" w:hAnsi="Times New Roman"/>
                <w:sz w:val="20"/>
                <w:szCs w:val="20"/>
              </w:rPr>
              <w:t>79310054010</w:t>
            </w:r>
            <w:r w:rsidR="002E69DA" w:rsidRPr="0032679B">
              <w:rPr>
                <w:rFonts w:ascii="Times New Roman" w:hAnsi="Times New Roman"/>
                <w:sz w:val="20"/>
                <w:szCs w:val="20"/>
              </w:rPr>
              <w:t xml:space="preserve">, e-mail: </w:t>
            </w:r>
            <w:r w:rsidR="003276F7" w:rsidRPr="0032679B">
              <w:rPr>
                <w:rFonts w:ascii="Times New Roman" w:hAnsi="Times New Roman"/>
                <w:sz w:val="20"/>
                <w:szCs w:val="20"/>
              </w:rPr>
              <w:t>arbitr.minenko@gmail.com</w:t>
            </w:r>
            <w:r w:rsidR="002E69DA" w:rsidRPr="0032679B">
              <w:rPr>
                <w:rFonts w:ascii="Times New Roman" w:hAnsi="Times New Roman"/>
                <w:sz w:val="20"/>
                <w:szCs w:val="20"/>
              </w:rPr>
              <w:t>)</w:t>
            </w:r>
            <w:r w:rsidR="003276F7" w:rsidRPr="0032679B">
              <w:rPr>
                <w:rFonts w:ascii="Times New Roman" w:hAnsi="Times New Roman"/>
                <w:sz w:val="20"/>
                <w:szCs w:val="20"/>
              </w:rPr>
              <w:t xml:space="preserve"> </w:t>
            </w:r>
            <w:r w:rsidR="002E69DA" w:rsidRPr="0032679B">
              <w:rPr>
                <w:rFonts w:ascii="Times New Roman" w:hAnsi="Times New Roman"/>
                <w:sz w:val="20"/>
                <w:szCs w:val="20"/>
              </w:rPr>
              <w:t>- член СОАУ «Континент» (ОГРН 1027804888704, ИНН 7810274570, адрес: 196607, г. Санкт-Петербург, г. Пушкин, б-р Алексея Толстого, д. 50, к. 1, лит. А, помещ. 9-Н, ком. 12)</w:t>
            </w:r>
            <w:r w:rsidR="005D6D9A" w:rsidRPr="0032679B">
              <w:rPr>
                <w:rFonts w:ascii="Times New Roman" w:hAnsi="Times New Roman"/>
                <w:sz w:val="20"/>
                <w:szCs w:val="20"/>
              </w:rPr>
              <w:t>.</w:t>
            </w:r>
          </w:p>
          <w:p w14:paraId="0D6AAE32" w14:textId="50A959DA" w:rsidR="005D6D9A" w:rsidRPr="0032679B" w:rsidRDefault="005D6D9A" w:rsidP="002E69DA">
            <w:pPr>
              <w:spacing w:after="0" w:line="240" w:lineRule="auto"/>
              <w:jc w:val="both"/>
              <w:rPr>
                <w:rFonts w:ascii="Times New Roman" w:hAnsi="Times New Roman"/>
                <w:sz w:val="20"/>
                <w:szCs w:val="20"/>
              </w:rPr>
            </w:pPr>
          </w:p>
          <w:p w14:paraId="262F1D10" w14:textId="51F3F613" w:rsidR="005D6D9A" w:rsidRPr="0032679B" w:rsidRDefault="005D6D9A" w:rsidP="005D6D9A">
            <w:pPr>
              <w:spacing w:after="0" w:line="240" w:lineRule="auto"/>
              <w:jc w:val="both"/>
              <w:rPr>
                <w:rFonts w:ascii="Times New Roman" w:hAnsi="Times New Roman"/>
                <w:sz w:val="20"/>
                <w:szCs w:val="20"/>
              </w:rPr>
            </w:pPr>
            <w:r w:rsidRPr="0032679B">
              <w:rPr>
                <w:rFonts w:ascii="Times New Roman" w:hAnsi="Times New Roman"/>
                <w:sz w:val="20"/>
                <w:szCs w:val="20"/>
              </w:rPr>
              <w:t xml:space="preserve">Счет: </w:t>
            </w:r>
            <w:r w:rsidR="005209A5" w:rsidRPr="0032679B">
              <w:rPr>
                <w:rFonts w:ascii="Times New Roman" w:hAnsi="Times New Roman"/>
                <w:sz w:val="20"/>
                <w:szCs w:val="20"/>
              </w:rPr>
              <w:t>40702810612030801749</w:t>
            </w:r>
          </w:p>
          <w:p w14:paraId="787AB731" w14:textId="77777777" w:rsidR="005D6D9A" w:rsidRPr="0032679B" w:rsidRDefault="005D6D9A" w:rsidP="005D6D9A">
            <w:pPr>
              <w:spacing w:after="0" w:line="240" w:lineRule="auto"/>
              <w:jc w:val="both"/>
              <w:rPr>
                <w:rFonts w:ascii="Times New Roman" w:hAnsi="Times New Roman"/>
                <w:sz w:val="20"/>
                <w:szCs w:val="20"/>
              </w:rPr>
            </w:pPr>
            <w:r w:rsidRPr="0032679B">
              <w:rPr>
                <w:rFonts w:ascii="Times New Roman" w:hAnsi="Times New Roman"/>
                <w:sz w:val="20"/>
                <w:szCs w:val="20"/>
              </w:rPr>
              <w:t>в Филиал "Корпоративный" ПАО "Совкомбанк" (г. Москва)</w:t>
            </w:r>
          </w:p>
          <w:p w14:paraId="16D2BE7A" w14:textId="77777777" w:rsidR="005D6D9A" w:rsidRPr="0032679B" w:rsidRDefault="005D6D9A" w:rsidP="005D6D9A">
            <w:pPr>
              <w:spacing w:after="0" w:line="240" w:lineRule="auto"/>
              <w:jc w:val="both"/>
              <w:rPr>
                <w:rFonts w:ascii="Times New Roman" w:hAnsi="Times New Roman"/>
                <w:sz w:val="20"/>
                <w:szCs w:val="20"/>
              </w:rPr>
            </w:pPr>
            <w:r w:rsidRPr="0032679B">
              <w:rPr>
                <w:rFonts w:ascii="Times New Roman" w:hAnsi="Times New Roman"/>
                <w:sz w:val="20"/>
                <w:szCs w:val="20"/>
              </w:rPr>
              <w:t>к/с 30101810445250000360, БИК 044525360</w:t>
            </w:r>
          </w:p>
          <w:p w14:paraId="0BE8E80D" w14:textId="2DE2028C" w:rsidR="005D6D9A" w:rsidRPr="0032679B" w:rsidRDefault="005D6D9A" w:rsidP="005D6D9A">
            <w:pPr>
              <w:spacing w:after="0" w:line="240" w:lineRule="auto"/>
              <w:jc w:val="both"/>
              <w:rPr>
                <w:rFonts w:ascii="Times New Roman" w:hAnsi="Times New Roman"/>
                <w:sz w:val="20"/>
                <w:szCs w:val="20"/>
              </w:rPr>
            </w:pPr>
            <w:r w:rsidRPr="0032679B">
              <w:rPr>
                <w:rFonts w:ascii="Times New Roman" w:hAnsi="Times New Roman"/>
                <w:sz w:val="20"/>
                <w:szCs w:val="20"/>
              </w:rPr>
              <w:t>SWIFT: SOMRRUMMXXX (для получения переводов в рублях от нерезидентов)</w:t>
            </w:r>
          </w:p>
          <w:p w14:paraId="38830E14" w14:textId="5FF2D6BA" w:rsidR="002E69DA" w:rsidRPr="0032679B" w:rsidRDefault="002E69DA" w:rsidP="002E69DA">
            <w:pPr>
              <w:spacing w:after="0" w:line="240" w:lineRule="auto"/>
              <w:jc w:val="both"/>
              <w:rPr>
                <w:rFonts w:ascii="Times New Roman" w:hAnsi="Times New Roman"/>
                <w:sz w:val="20"/>
                <w:szCs w:val="20"/>
              </w:rPr>
            </w:pPr>
          </w:p>
          <w:p w14:paraId="022481E7" w14:textId="77777777" w:rsidR="005D6D9A" w:rsidRPr="0032679B" w:rsidRDefault="005D6D9A" w:rsidP="002E69DA">
            <w:pPr>
              <w:spacing w:after="0" w:line="240" w:lineRule="auto"/>
              <w:jc w:val="both"/>
              <w:rPr>
                <w:rFonts w:ascii="Times New Roman" w:hAnsi="Times New Roman"/>
                <w:sz w:val="20"/>
                <w:szCs w:val="20"/>
              </w:rPr>
            </w:pPr>
          </w:p>
          <w:p w14:paraId="16BFD5DB" w14:textId="77777777" w:rsidR="002E69DA" w:rsidRPr="0032679B" w:rsidRDefault="002E69DA" w:rsidP="002E69DA">
            <w:pPr>
              <w:pStyle w:val="a5"/>
              <w:jc w:val="both"/>
              <w:rPr>
                <w:rFonts w:ascii="Times New Roman" w:hAnsi="Times New Roman"/>
                <w:sz w:val="20"/>
                <w:szCs w:val="20"/>
              </w:rPr>
            </w:pPr>
            <w:r w:rsidRPr="0032679B">
              <w:rPr>
                <w:rFonts w:ascii="Times New Roman" w:hAnsi="Times New Roman"/>
                <w:sz w:val="20"/>
                <w:szCs w:val="20"/>
              </w:rPr>
              <w:t>_______________________ /Б.А. Миненко /</w:t>
            </w:r>
          </w:p>
          <w:p w14:paraId="5DD729EE" w14:textId="77777777" w:rsidR="005626C8" w:rsidRPr="0032679B" w:rsidRDefault="005626C8">
            <w:pPr>
              <w:pStyle w:val="a5"/>
              <w:jc w:val="both"/>
              <w:rPr>
                <w:rFonts w:ascii="Times New Roman" w:hAnsi="Times New Roman"/>
                <w:sz w:val="20"/>
                <w:szCs w:val="20"/>
              </w:rPr>
            </w:pPr>
          </w:p>
        </w:tc>
        <w:tc>
          <w:tcPr>
            <w:tcW w:w="4678" w:type="dxa"/>
            <w:tcBorders>
              <w:top w:val="single" w:sz="4" w:space="0" w:color="auto"/>
              <w:left w:val="single" w:sz="4" w:space="0" w:color="auto"/>
              <w:bottom w:val="single" w:sz="4" w:space="0" w:color="auto"/>
              <w:right w:val="single" w:sz="4" w:space="0" w:color="auto"/>
            </w:tcBorders>
          </w:tcPr>
          <w:p w14:paraId="22706AF3" w14:textId="77777777" w:rsidR="005626C8" w:rsidRPr="0032679B" w:rsidRDefault="005626C8">
            <w:pPr>
              <w:pStyle w:val="a5"/>
              <w:jc w:val="both"/>
              <w:rPr>
                <w:rFonts w:ascii="Times New Roman" w:hAnsi="Times New Roman"/>
                <w:sz w:val="20"/>
                <w:szCs w:val="20"/>
              </w:rPr>
            </w:pPr>
          </w:p>
          <w:p w14:paraId="4DC3BDCC" w14:textId="77777777" w:rsidR="005626C8" w:rsidRPr="0032679B" w:rsidRDefault="005626C8">
            <w:pPr>
              <w:pStyle w:val="a5"/>
              <w:jc w:val="both"/>
              <w:rPr>
                <w:rFonts w:ascii="Times New Roman" w:hAnsi="Times New Roman"/>
                <w:sz w:val="20"/>
                <w:szCs w:val="20"/>
              </w:rPr>
            </w:pPr>
          </w:p>
        </w:tc>
      </w:tr>
    </w:tbl>
    <w:p w14:paraId="03A95692" w14:textId="77777777" w:rsidR="005626C8" w:rsidRPr="0032679B" w:rsidRDefault="005626C8" w:rsidP="005626C8">
      <w:pPr>
        <w:spacing w:after="0" w:line="240" w:lineRule="auto"/>
        <w:ind w:hanging="13"/>
        <w:jc w:val="both"/>
        <w:rPr>
          <w:rFonts w:ascii="Times New Roman" w:hAnsi="Times New Roman"/>
        </w:rPr>
      </w:pPr>
    </w:p>
    <w:p w14:paraId="126AC3AF" w14:textId="121A61DD" w:rsidR="005626C8" w:rsidRPr="0032679B" w:rsidRDefault="005626C8" w:rsidP="00713EB1">
      <w:pPr>
        <w:pStyle w:val="3"/>
        <w:numPr>
          <w:ilvl w:val="0"/>
          <w:numId w:val="0"/>
        </w:numPr>
        <w:spacing w:before="0" w:after="0"/>
        <w:ind w:left="720" w:hanging="720"/>
        <w:jc w:val="left"/>
        <w:rPr>
          <w:rStyle w:val="a6"/>
          <w:b/>
          <w:bCs/>
          <w:sz w:val="22"/>
          <w:szCs w:val="22"/>
        </w:rPr>
      </w:pPr>
    </w:p>
    <w:p w14:paraId="19290C84" w14:textId="77777777" w:rsidR="00713EB1" w:rsidRPr="0032679B" w:rsidRDefault="00713EB1" w:rsidP="00713EB1">
      <w:pPr>
        <w:pStyle w:val="a0"/>
      </w:pPr>
    </w:p>
    <w:p w14:paraId="6DC6503F" w14:textId="77777777" w:rsidR="004D0ADE" w:rsidRPr="0032679B" w:rsidRDefault="004D0ADE">
      <w:pPr>
        <w:suppressAutoHyphens w:val="0"/>
        <w:spacing w:after="160" w:line="259" w:lineRule="auto"/>
        <w:rPr>
          <w:rStyle w:val="a6"/>
          <w:rFonts w:ascii="Times New Roman" w:hAnsi="Times New Roman"/>
          <w:b w:val="0"/>
          <w:bCs w:val="0"/>
          <w:sz w:val="20"/>
        </w:rPr>
      </w:pPr>
      <w:r w:rsidRPr="0032679B">
        <w:rPr>
          <w:rStyle w:val="a6"/>
          <w:sz w:val="20"/>
        </w:rPr>
        <w:br w:type="page"/>
      </w:r>
    </w:p>
    <w:p w14:paraId="24E1BD3C" w14:textId="36E4420A" w:rsidR="005626C8" w:rsidRPr="0032679B" w:rsidRDefault="005626C8" w:rsidP="005626C8">
      <w:pPr>
        <w:pStyle w:val="3"/>
        <w:numPr>
          <w:ilvl w:val="2"/>
          <w:numId w:val="1"/>
        </w:numPr>
        <w:tabs>
          <w:tab w:val="num" w:pos="0"/>
        </w:tabs>
        <w:spacing w:before="0" w:after="0"/>
        <w:ind w:left="0" w:hanging="13"/>
        <w:jc w:val="right"/>
        <w:rPr>
          <w:rStyle w:val="a6"/>
          <w:sz w:val="20"/>
          <w:szCs w:val="22"/>
        </w:rPr>
      </w:pPr>
      <w:r w:rsidRPr="0032679B">
        <w:rPr>
          <w:rStyle w:val="a6"/>
          <w:sz w:val="20"/>
          <w:szCs w:val="22"/>
        </w:rPr>
        <w:lastRenderedPageBreak/>
        <w:t>Приложение №1</w:t>
      </w:r>
    </w:p>
    <w:p w14:paraId="0325642B" w14:textId="77777777" w:rsidR="005626C8" w:rsidRPr="0032679B" w:rsidRDefault="005626C8" w:rsidP="005626C8">
      <w:pPr>
        <w:pStyle w:val="3"/>
        <w:numPr>
          <w:ilvl w:val="2"/>
          <w:numId w:val="1"/>
        </w:numPr>
        <w:tabs>
          <w:tab w:val="num" w:pos="0"/>
        </w:tabs>
        <w:spacing w:before="0" w:after="0"/>
        <w:ind w:left="0" w:hanging="13"/>
        <w:jc w:val="right"/>
        <w:rPr>
          <w:rStyle w:val="a6"/>
          <w:sz w:val="20"/>
          <w:szCs w:val="22"/>
        </w:rPr>
      </w:pPr>
      <w:r w:rsidRPr="0032679B">
        <w:rPr>
          <w:rStyle w:val="a6"/>
          <w:sz w:val="20"/>
          <w:szCs w:val="22"/>
        </w:rPr>
        <w:t xml:space="preserve">к договору купли-продажи имущества </w:t>
      </w:r>
    </w:p>
    <w:p w14:paraId="4C807008" w14:textId="77777777" w:rsidR="005626C8" w:rsidRPr="0032679B" w:rsidRDefault="005626C8" w:rsidP="005626C8">
      <w:pPr>
        <w:pStyle w:val="3"/>
        <w:numPr>
          <w:ilvl w:val="2"/>
          <w:numId w:val="1"/>
        </w:numPr>
        <w:tabs>
          <w:tab w:val="num" w:pos="0"/>
        </w:tabs>
        <w:spacing w:before="0" w:after="0"/>
        <w:ind w:left="0" w:hanging="13"/>
        <w:jc w:val="right"/>
        <w:rPr>
          <w:rStyle w:val="a6"/>
          <w:sz w:val="20"/>
          <w:szCs w:val="22"/>
        </w:rPr>
      </w:pPr>
      <w:r w:rsidRPr="0032679B">
        <w:rPr>
          <w:rStyle w:val="a6"/>
          <w:sz w:val="20"/>
          <w:szCs w:val="22"/>
        </w:rPr>
        <w:t>от _</w:t>
      </w:r>
      <w:proofErr w:type="gramStart"/>
      <w:r w:rsidRPr="0032679B">
        <w:rPr>
          <w:rStyle w:val="a6"/>
          <w:sz w:val="20"/>
          <w:szCs w:val="22"/>
        </w:rPr>
        <w:t>_._</w:t>
      </w:r>
      <w:proofErr w:type="gramEnd"/>
      <w:r w:rsidRPr="0032679B">
        <w:rPr>
          <w:rStyle w:val="a6"/>
          <w:sz w:val="20"/>
          <w:szCs w:val="22"/>
        </w:rPr>
        <w:t>_.202_ г.</w:t>
      </w:r>
    </w:p>
    <w:p w14:paraId="7656B567" w14:textId="77777777" w:rsidR="005626C8" w:rsidRPr="0032679B" w:rsidRDefault="005626C8" w:rsidP="005626C8">
      <w:pPr>
        <w:pStyle w:val="3"/>
        <w:numPr>
          <w:ilvl w:val="2"/>
          <w:numId w:val="1"/>
        </w:numPr>
        <w:tabs>
          <w:tab w:val="num" w:pos="0"/>
        </w:tabs>
        <w:spacing w:before="0" w:after="0"/>
        <w:ind w:left="0" w:hanging="13"/>
        <w:jc w:val="right"/>
        <w:rPr>
          <w:rStyle w:val="a6"/>
          <w:sz w:val="22"/>
          <w:szCs w:val="22"/>
        </w:rPr>
      </w:pPr>
    </w:p>
    <w:p w14:paraId="777A20BC" w14:textId="77777777" w:rsidR="005626C8" w:rsidRPr="0032679B" w:rsidRDefault="005626C8" w:rsidP="005626C8">
      <w:pPr>
        <w:pStyle w:val="3"/>
        <w:numPr>
          <w:ilvl w:val="2"/>
          <w:numId w:val="1"/>
        </w:numPr>
        <w:tabs>
          <w:tab w:val="num" w:pos="0"/>
        </w:tabs>
        <w:spacing w:before="0" w:after="0"/>
        <w:ind w:left="0" w:hanging="13"/>
        <w:rPr>
          <w:sz w:val="20"/>
          <w:szCs w:val="20"/>
        </w:rPr>
      </w:pPr>
      <w:r w:rsidRPr="0032679B">
        <w:rPr>
          <w:rStyle w:val="a6"/>
          <w:sz w:val="20"/>
          <w:szCs w:val="20"/>
        </w:rPr>
        <w:t>Перечень продаваемого имущества</w:t>
      </w:r>
    </w:p>
    <w:p w14:paraId="2346B0ED" w14:textId="77777777" w:rsidR="005626C8" w:rsidRPr="0032679B" w:rsidRDefault="005626C8" w:rsidP="005626C8">
      <w:pPr>
        <w:pStyle w:val="3"/>
        <w:numPr>
          <w:ilvl w:val="2"/>
          <w:numId w:val="1"/>
        </w:numPr>
        <w:tabs>
          <w:tab w:val="num" w:pos="0"/>
        </w:tabs>
        <w:spacing w:before="0" w:after="0"/>
        <w:ind w:left="0" w:hanging="13"/>
        <w:jc w:val="right"/>
        <w:rPr>
          <w:rStyle w:val="a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271"/>
        <w:gridCol w:w="2262"/>
      </w:tblGrid>
      <w:tr w:rsidR="00EE00D3" w:rsidRPr="0032679B" w14:paraId="357F7B9C" w14:textId="77777777" w:rsidTr="00713EB1">
        <w:tc>
          <w:tcPr>
            <w:tcW w:w="704" w:type="dxa"/>
            <w:tcBorders>
              <w:top w:val="single" w:sz="4" w:space="0" w:color="auto"/>
              <w:left w:val="single" w:sz="4" w:space="0" w:color="auto"/>
              <w:bottom w:val="single" w:sz="4" w:space="0" w:color="auto"/>
              <w:right w:val="single" w:sz="4" w:space="0" w:color="auto"/>
            </w:tcBorders>
            <w:hideMark/>
          </w:tcPr>
          <w:p w14:paraId="69FE4BD6" w14:textId="77777777" w:rsidR="005626C8" w:rsidRPr="0032679B" w:rsidRDefault="005626C8">
            <w:pPr>
              <w:pStyle w:val="a5"/>
              <w:rPr>
                <w:rFonts w:ascii="Times New Roman" w:hAnsi="Times New Roman"/>
              </w:rPr>
            </w:pPr>
            <w:r w:rsidRPr="0032679B">
              <w:rPr>
                <w:rFonts w:ascii="Times New Roman" w:hAnsi="Times New Roman"/>
                <w:sz w:val="20"/>
                <w:szCs w:val="20"/>
              </w:rPr>
              <w:t>№ Лота</w:t>
            </w:r>
          </w:p>
        </w:tc>
        <w:tc>
          <w:tcPr>
            <w:tcW w:w="6271" w:type="dxa"/>
            <w:tcBorders>
              <w:top w:val="single" w:sz="4" w:space="0" w:color="auto"/>
              <w:left w:val="single" w:sz="4" w:space="0" w:color="auto"/>
              <w:bottom w:val="single" w:sz="4" w:space="0" w:color="auto"/>
              <w:right w:val="single" w:sz="4" w:space="0" w:color="auto"/>
            </w:tcBorders>
            <w:hideMark/>
          </w:tcPr>
          <w:p w14:paraId="5BB0457B" w14:textId="77777777" w:rsidR="005626C8" w:rsidRPr="0032679B" w:rsidRDefault="005626C8">
            <w:pPr>
              <w:pStyle w:val="a5"/>
              <w:rPr>
                <w:rFonts w:ascii="Times New Roman" w:hAnsi="Times New Roman"/>
                <w:sz w:val="20"/>
                <w:szCs w:val="20"/>
              </w:rPr>
            </w:pPr>
            <w:r w:rsidRPr="0032679B">
              <w:rPr>
                <w:rFonts w:ascii="Times New Roman" w:hAnsi="Times New Roman"/>
                <w:sz w:val="20"/>
                <w:szCs w:val="20"/>
              </w:rPr>
              <w:t>Наименование имущества</w:t>
            </w:r>
          </w:p>
        </w:tc>
        <w:tc>
          <w:tcPr>
            <w:tcW w:w="2262" w:type="dxa"/>
            <w:tcBorders>
              <w:top w:val="single" w:sz="4" w:space="0" w:color="auto"/>
              <w:left w:val="single" w:sz="4" w:space="0" w:color="auto"/>
              <w:bottom w:val="single" w:sz="4" w:space="0" w:color="auto"/>
              <w:right w:val="single" w:sz="4" w:space="0" w:color="auto"/>
            </w:tcBorders>
            <w:hideMark/>
          </w:tcPr>
          <w:p w14:paraId="14665960" w14:textId="77777777" w:rsidR="005626C8" w:rsidRPr="0032679B" w:rsidRDefault="005626C8">
            <w:pPr>
              <w:pStyle w:val="a5"/>
              <w:jc w:val="center"/>
              <w:rPr>
                <w:rFonts w:ascii="Times New Roman" w:hAnsi="Times New Roman"/>
                <w:sz w:val="20"/>
                <w:szCs w:val="20"/>
              </w:rPr>
            </w:pPr>
            <w:r w:rsidRPr="0032679B">
              <w:rPr>
                <w:rFonts w:ascii="Times New Roman" w:hAnsi="Times New Roman"/>
                <w:sz w:val="20"/>
                <w:szCs w:val="20"/>
              </w:rPr>
              <w:t>Цена продажи (руб.)</w:t>
            </w:r>
          </w:p>
        </w:tc>
      </w:tr>
      <w:tr w:rsidR="00811EC4" w:rsidRPr="0032679B" w14:paraId="4574E5B3" w14:textId="77777777" w:rsidTr="00713EB1">
        <w:tc>
          <w:tcPr>
            <w:tcW w:w="704" w:type="dxa"/>
            <w:tcBorders>
              <w:top w:val="single" w:sz="4" w:space="0" w:color="auto"/>
              <w:left w:val="single" w:sz="4" w:space="0" w:color="auto"/>
              <w:bottom w:val="single" w:sz="4" w:space="0" w:color="auto"/>
              <w:right w:val="single" w:sz="4" w:space="0" w:color="auto"/>
            </w:tcBorders>
            <w:vAlign w:val="center"/>
          </w:tcPr>
          <w:p w14:paraId="76B5F14D" w14:textId="23B5D789" w:rsidR="005626C8" w:rsidRPr="0032679B" w:rsidRDefault="00713EB1">
            <w:pPr>
              <w:pStyle w:val="a5"/>
              <w:jc w:val="center"/>
              <w:rPr>
                <w:rFonts w:ascii="Times New Roman" w:hAnsi="Times New Roman"/>
                <w:sz w:val="20"/>
                <w:szCs w:val="20"/>
              </w:rPr>
            </w:pPr>
            <w:r w:rsidRPr="0032679B">
              <w:rPr>
                <w:rFonts w:ascii="Times New Roman" w:hAnsi="Times New Roman"/>
                <w:sz w:val="20"/>
                <w:szCs w:val="20"/>
              </w:rPr>
              <w:t>1</w:t>
            </w:r>
          </w:p>
        </w:tc>
        <w:tc>
          <w:tcPr>
            <w:tcW w:w="6271" w:type="dxa"/>
            <w:tcBorders>
              <w:top w:val="single" w:sz="4" w:space="0" w:color="auto"/>
              <w:left w:val="single" w:sz="4" w:space="0" w:color="auto"/>
              <w:bottom w:val="single" w:sz="4" w:space="0" w:color="auto"/>
              <w:right w:val="single" w:sz="4" w:space="0" w:color="auto"/>
            </w:tcBorders>
          </w:tcPr>
          <w:p w14:paraId="382877FD" w14:textId="57084E5D" w:rsidR="005626C8" w:rsidRPr="0032679B" w:rsidRDefault="004D0ADE">
            <w:pPr>
              <w:pStyle w:val="a5"/>
              <w:rPr>
                <w:rFonts w:ascii="Times New Roman" w:hAnsi="Times New Roman"/>
                <w:sz w:val="20"/>
                <w:szCs w:val="20"/>
              </w:rPr>
            </w:pPr>
            <w:r w:rsidRPr="0032679B">
              <w:rPr>
                <w:rFonts w:ascii="Times New Roman" w:hAnsi="Times New Roman"/>
                <w:sz w:val="20"/>
                <w:szCs w:val="20"/>
              </w:rPr>
              <w:t xml:space="preserve">Транспортное средство МАЗ 5432 А5-323, 2008 </w:t>
            </w:r>
            <w:proofErr w:type="spellStart"/>
            <w:r w:rsidRPr="0032679B">
              <w:rPr>
                <w:rFonts w:ascii="Times New Roman" w:hAnsi="Times New Roman"/>
                <w:sz w:val="20"/>
                <w:szCs w:val="20"/>
              </w:rPr>
              <w:t>г.в</w:t>
            </w:r>
            <w:proofErr w:type="spellEnd"/>
            <w:r w:rsidRPr="0032679B">
              <w:rPr>
                <w:rFonts w:ascii="Times New Roman" w:hAnsi="Times New Roman"/>
                <w:sz w:val="20"/>
                <w:szCs w:val="20"/>
              </w:rPr>
              <w:t>., VIN Y3M5432F580000239, гос. рег. знак В224СН190 (с правом розыска и изъятия)</w:t>
            </w:r>
          </w:p>
        </w:tc>
        <w:tc>
          <w:tcPr>
            <w:tcW w:w="2262" w:type="dxa"/>
            <w:tcBorders>
              <w:top w:val="single" w:sz="4" w:space="0" w:color="auto"/>
              <w:left w:val="single" w:sz="4" w:space="0" w:color="auto"/>
              <w:bottom w:val="single" w:sz="4" w:space="0" w:color="auto"/>
              <w:right w:val="single" w:sz="4" w:space="0" w:color="auto"/>
            </w:tcBorders>
            <w:vAlign w:val="center"/>
          </w:tcPr>
          <w:p w14:paraId="038FF9F5" w14:textId="77777777" w:rsidR="005626C8" w:rsidRPr="0032679B" w:rsidRDefault="005626C8">
            <w:pPr>
              <w:pStyle w:val="a5"/>
              <w:jc w:val="center"/>
              <w:rPr>
                <w:rFonts w:ascii="Times New Roman" w:hAnsi="Times New Roman"/>
                <w:sz w:val="20"/>
                <w:szCs w:val="20"/>
              </w:rPr>
            </w:pPr>
          </w:p>
        </w:tc>
      </w:tr>
      <w:tr w:rsidR="004D0ADE" w:rsidRPr="0032679B" w14:paraId="7A76C230" w14:textId="77777777" w:rsidTr="00713EB1">
        <w:tc>
          <w:tcPr>
            <w:tcW w:w="704" w:type="dxa"/>
            <w:tcBorders>
              <w:top w:val="single" w:sz="4" w:space="0" w:color="auto"/>
              <w:left w:val="single" w:sz="4" w:space="0" w:color="auto"/>
              <w:bottom w:val="single" w:sz="4" w:space="0" w:color="auto"/>
              <w:right w:val="single" w:sz="4" w:space="0" w:color="auto"/>
            </w:tcBorders>
            <w:vAlign w:val="center"/>
          </w:tcPr>
          <w:p w14:paraId="3BC6491C" w14:textId="74B3356D" w:rsidR="004D0ADE" w:rsidRPr="0032679B" w:rsidRDefault="004D0ADE">
            <w:pPr>
              <w:pStyle w:val="a5"/>
              <w:jc w:val="center"/>
              <w:rPr>
                <w:rFonts w:ascii="Times New Roman" w:hAnsi="Times New Roman"/>
                <w:sz w:val="20"/>
                <w:szCs w:val="20"/>
              </w:rPr>
            </w:pPr>
            <w:r w:rsidRPr="0032679B">
              <w:rPr>
                <w:rFonts w:ascii="Times New Roman" w:hAnsi="Times New Roman"/>
                <w:sz w:val="20"/>
                <w:szCs w:val="20"/>
              </w:rPr>
              <w:t>2</w:t>
            </w:r>
          </w:p>
        </w:tc>
        <w:tc>
          <w:tcPr>
            <w:tcW w:w="6271" w:type="dxa"/>
            <w:tcBorders>
              <w:top w:val="single" w:sz="4" w:space="0" w:color="auto"/>
              <w:left w:val="single" w:sz="4" w:space="0" w:color="auto"/>
              <w:bottom w:val="single" w:sz="4" w:space="0" w:color="auto"/>
              <w:right w:val="single" w:sz="4" w:space="0" w:color="auto"/>
            </w:tcBorders>
          </w:tcPr>
          <w:p w14:paraId="40EF8147" w14:textId="16F82413" w:rsidR="004D0ADE" w:rsidRPr="0032679B" w:rsidRDefault="004D0ADE">
            <w:pPr>
              <w:pStyle w:val="a5"/>
              <w:rPr>
                <w:rFonts w:ascii="Times New Roman" w:hAnsi="Times New Roman"/>
                <w:sz w:val="20"/>
                <w:szCs w:val="20"/>
              </w:rPr>
            </w:pPr>
            <w:r w:rsidRPr="0032679B">
              <w:rPr>
                <w:rFonts w:ascii="Times New Roman" w:hAnsi="Times New Roman"/>
                <w:sz w:val="20"/>
                <w:szCs w:val="20"/>
              </w:rPr>
              <w:t xml:space="preserve">Транспортное средство МАЗ 6516А8-321, 2012 </w:t>
            </w:r>
            <w:proofErr w:type="spellStart"/>
            <w:r w:rsidRPr="0032679B">
              <w:rPr>
                <w:rFonts w:ascii="Times New Roman" w:hAnsi="Times New Roman"/>
                <w:sz w:val="20"/>
                <w:szCs w:val="20"/>
              </w:rPr>
              <w:t>г.в</w:t>
            </w:r>
            <w:proofErr w:type="spellEnd"/>
            <w:r w:rsidRPr="0032679B">
              <w:rPr>
                <w:rFonts w:ascii="Times New Roman" w:hAnsi="Times New Roman"/>
                <w:sz w:val="20"/>
                <w:szCs w:val="20"/>
              </w:rPr>
              <w:t>., VIN Y3M6516A8C0000231, гос. рег. знак М932АВ750 (с правом розыска и изъятия)</w:t>
            </w:r>
          </w:p>
        </w:tc>
        <w:tc>
          <w:tcPr>
            <w:tcW w:w="2262" w:type="dxa"/>
            <w:tcBorders>
              <w:top w:val="single" w:sz="4" w:space="0" w:color="auto"/>
              <w:left w:val="single" w:sz="4" w:space="0" w:color="auto"/>
              <w:bottom w:val="single" w:sz="4" w:space="0" w:color="auto"/>
              <w:right w:val="single" w:sz="4" w:space="0" w:color="auto"/>
            </w:tcBorders>
            <w:vAlign w:val="center"/>
          </w:tcPr>
          <w:p w14:paraId="3F3F4CEC" w14:textId="77777777" w:rsidR="004D0ADE" w:rsidRPr="0032679B" w:rsidRDefault="004D0ADE">
            <w:pPr>
              <w:pStyle w:val="a5"/>
              <w:jc w:val="center"/>
              <w:rPr>
                <w:rFonts w:ascii="Times New Roman" w:hAnsi="Times New Roman"/>
                <w:sz w:val="20"/>
                <w:szCs w:val="20"/>
              </w:rPr>
            </w:pPr>
          </w:p>
        </w:tc>
      </w:tr>
      <w:tr w:rsidR="004D0ADE" w:rsidRPr="0032679B" w14:paraId="6BB10364" w14:textId="77777777" w:rsidTr="00713EB1">
        <w:tc>
          <w:tcPr>
            <w:tcW w:w="704" w:type="dxa"/>
            <w:tcBorders>
              <w:top w:val="single" w:sz="4" w:space="0" w:color="auto"/>
              <w:left w:val="single" w:sz="4" w:space="0" w:color="auto"/>
              <w:bottom w:val="single" w:sz="4" w:space="0" w:color="auto"/>
              <w:right w:val="single" w:sz="4" w:space="0" w:color="auto"/>
            </w:tcBorders>
            <w:vAlign w:val="center"/>
          </w:tcPr>
          <w:p w14:paraId="2F515FFE" w14:textId="1A15892A" w:rsidR="004D0ADE" w:rsidRPr="0032679B" w:rsidRDefault="004D0ADE">
            <w:pPr>
              <w:pStyle w:val="a5"/>
              <w:jc w:val="center"/>
              <w:rPr>
                <w:rFonts w:ascii="Times New Roman" w:hAnsi="Times New Roman"/>
                <w:sz w:val="20"/>
                <w:szCs w:val="20"/>
              </w:rPr>
            </w:pPr>
            <w:r w:rsidRPr="0032679B">
              <w:rPr>
                <w:rFonts w:ascii="Times New Roman" w:hAnsi="Times New Roman"/>
                <w:sz w:val="20"/>
                <w:szCs w:val="20"/>
              </w:rPr>
              <w:t>3</w:t>
            </w:r>
          </w:p>
        </w:tc>
        <w:tc>
          <w:tcPr>
            <w:tcW w:w="6271" w:type="dxa"/>
            <w:tcBorders>
              <w:top w:val="single" w:sz="4" w:space="0" w:color="auto"/>
              <w:left w:val="single" w:sz="4" w:space="0" w:color="auto"/>
              <w:bottom w:val="single" w:sz="4" w:space="0" w:color="auto"/>
              <w:right w:val="single" w:sz="4" w:space="0" w:color="auto"/>
            </w:tcBorders>
          </w:tcPr>
          <w:p w14:paraId="5FDC6BE9" w14:textId="5036D031" w:rsidR="004D0ADE" w:rsidRPr="0032679B" w:rsidRDefault="004D0ADE">
            <w:pPr>
              <w:pStyle w:val="a5"/>
              <w:rPr>
                <w:rFonts w:ascii="Times New Roman" w:hAnsi="Times New Roman"/>
                <w:sz w:val="20"/>
                <w:szCs w:val="20"/>
              </w:rPr>
            </w:pPr>
            <w:r w:rsidRPr="0032679B">
              <w:rPr>
                <w:rFonts w:ascii="Times New Roman" w:hAnsi="Times New Roman"/>
                <w:sz w:val="20"/>
                <w:szCs w:val="20"/>
              </w:rPr>
              <w:t xml:space="preserve">Транспортное средство (Полуприцеп самосвальный) ТОНАР 9523, 2012 </w:t>
            </w:r>
            <w:proofErr w:type="spellStart"/>
            <w:r w:rsidRPr="0032679B">
              <w:rPr>
                <w:rFonts w:ascii="Times New Roman" w:hAnsi="Times New Roman"/>
                <w:sz w:val="20"/>
                <w:szCs w:val="20"/>
              </w:rPr>
              <w:t>г.в</w:t>
            </w:r>
            <w:proofErr w:type="spellEnd"/>
            <w:r w:rsidRPr="0032679B">
              <w:rPr>
                <w:rFonts w:ascii="Times New Roman" w:hAnsi="Times New Roman"/>
                <w:sz w:val="20"/>
                <w:szCs w:val="20"/>
              </w:rPr>
              <w:t>., VIN X0T952300C0004638, гос. рег. знак ЕВ418550 (с правом розыска и изъятия)</w:t>
            </w:r>
          </w:p>
        </w:tc>
        <w:tc>
          <w:tcPr>
            <w:tcW w:w="2262" w:type="dxa"/>
            <w:tcBorders>
              <w:top w:val="single" w:sz="4" w:space="0" w:color="auto"/>
              <w:left w:val="single" w:sz="4" w:space="0" w:color="auto"/>
              <w:bottom w:val="single" w:sz="4" w:space="0" w:color="auto"/>
              <w:right w:val="single" w:sz="4" w:space="0" w:color="auto"/>
            </w:tcBorders>
            <w:vAlign w:val="center"/>
          </w:tcPr>
          <w:p w14:paraId="2624C547" w14:textId="77777777" w:rsidR="004D0ADE" w:rsidRPr="0032679B" w:rsidRDefault="004D0ADE">
            <w:pPr>
              <w:pStyle w:val="a5"/>
              <w:jc w:val="center"/>
              <w:rPr>
                <w:rFonts w:ascii="Times New Roman" w:hAnsi="Times New Roman"/>
                <w:sz w:val="20"/>
                <w:szCs w:val="20"/>
              </w:rPr>
            </w:pPr>
          </w:p>
        </w:tc>
      </w:tr>
    </w:tbl>
    <w:p w14:paraId="309CD89F" w14:textId="77777777" w:rsidR="005626C8" w:rsidRPr="0032679B" w:rsidRDefault="005626C8" w:rsidP="005626C8">
      <w:pPr>
        <w:pStyle w:val="3"/>
        <w:numPr>
          <w:ilvl w:val="2"/>
          <w:numId w:val="1"/>
        </w:numPr>
        <w:tabs>
          <w:tab w:val="num" w:pos="0"/>
        </w:tabs>
        <w:spacing w:before="0" w:after="0"/>
        <w:ind w:left="0" w:hanging="13"/>
        <w:jc w:val="right"/>
        <w:rPr>
          <w:rStyle w:val="a6"/>
          <w:sz w:val="20"/>
          <w:szCs w:val="20"/>
        </w:rPr>
      </w:pPr>
    </w:p>
    <w:p w14:paraId="0C2F2860" w14:textId="77777777" w:rsidR="005626C8" w:rsidRPr="0032679B" w:rsidRDefault="005626C8" w:rsidP="005626C8">
      <w:pPr>
        <w:pStyle w:val="3"/>
        <w:numPr>
          <w:ilvl w:val="2"/>
          <w:numId w:val="1"/>
        </w:numPr>
        <w:tabs>
          <w:tab w:val="num" w:pos="0"/>
        </w:tabs>
        <w:spacing w:before="0" w:after="0"/>
        <w:ind w:left="0" w:hanging="13"/>
        <w:jc w:val="right"/>
        <w:rPr>
          <w:rStyle w:val="a6"/>
          <w:sz w:val="20"/>
          <w:szCs w:val="20"/>
        </w:rPr>
      </w:pPr>
    </w:p>
    <w:p w14:paraId="082CB1D6" w14:textId="56D1E464" w:rsidR="005626C8" w:rsidRPr="0032679B" w:rsidRDefault="005626C8" w:rsidP="00713EB1">
      <w:pPr>
        <w:pStyle w:val="3"/>
        <w:numPr>
          <w:ilvl w:val="0"/>
          <w:numId w:val="0"/>
        </w:numPr>
        <w:spacing w:before="0" w:after="0"/>
        <w:ind w:left="720" w:hanging="720"/>
        <w:jc w:val="right"/>
        <w:rPr>
          <w:rStyle w:val="a6"/>
          <w:sz w:val="20"/>
          <w:szCs w:val="20"/>
        </w:rPr>
      </w:pPr>
    </w:p>
    <w:p w14:paraId="4D33B242" w14:textId="534A7753" w:rsidR="00713EB1" w:rsidRPr="0032679B" w:rsidRDefault="00713EB1" w:rsidP="00713EB1">
      <w:pPr>
        <w:pStyle w:val="a0"/>
      </w:pPr>
    </w:p>
    <w:p w14:paraId="6AD093D3" w14:textId="5EC3FC56" w:rsidR="00713EB1" w:rsidRPr="0032679B" w:rsidRDefault="00713EB1" w:rsidP="00713EB1">
      <w:pPr>
        <w:pStyle w:val="a0"/>
      </w:pPr>
    </w:p>
    <w:p w14:paraId="1FB464A8" w14:textId="66864CB5" w:rsidR="00713EB1" w:rsidRPr="0032679B" w:rsidRDefault="00713EB1" w:rsidP="00713EB1">
      <w:pPr>
        <w:pStyle w:val="a0"/>
      </w:pPr>
    </w:p>
    <w:p w14:paraId="4939A720" w14:textId="43CD5BA1" w:rsidR="00713EB1" w:rsidRPr="0032679B" w:rsidRDefault="00713EB1" w:rsidP="00713EB1">
      <w:pPr>
        <w:pStyle w:val="a0"/>
      </w:pPr>
    </w:p>
    <w:p w14:paraId="384103A2" w14:textId="77777777" w:rsidR="00713EB1" w:rsidRPr="0032679B" w:rsidRDefault="00713EB1" w:rsidP="00713EB1">
      <w:pPr>
        <w:pStyle w:val="a0"/>
      </w:pPr>
    </w:p>
    <w:tbl>
      <w:tblPr>
        <w:tblW w:w="96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4863"/>
      </w:tblGrid>
      <w:tr w:rsidR="00EE00D3" w:rsidRPr="0032679B" w14:paraId="70721813" w14:textId="77777777" w:rsidTr="00811EC4">
        <w:trPr>
          <w:trHeight w:val="119"/>
        </w:trPr>
        <w:tc>
          <w:tcPr>
            <w:tcW w:w="4776" w:type="dxa"/>
            <w:tcBorders>
              <w:top w:val="single" w:sz="4" w:space="0" w:color="auto"/>
              <w:left w:val="single" w:sz="4" w:space="0" w:color="auto"/>
              <w:bottom w:val="single" w:sz="4" w:space="0" w:color="auto"/>
              <w:right w:val="single" w:sz="4" w:space="0" w:color="auto"/>
            </w:tcBorders>
            <w:hideMark/>
          </w:tcPr>
          <w:p w14:paraId="35AF12BE" w14:textId="77777777" w:rsidR="005626C8" w:rsidRPr="0032679B" w:rsidRDefault="005626C8">
            <w:pPr>
              <w:pStyle w:val="a5"/>
              <w:rPr>
                <w:rFonts w:ascii="Times New Roman" w:hAnsi="Times New Roman"/>
              </w:rPr>
            </w:pPr>
            <w:r w:rsidRPr="0032679B">
              <w:rPr>
                <w:rFonts w:ascii="Times New Roman" w:hAnsi="Times New Roman"/>
                <w:sz w:val="20"/>
                <w:szCs w:val="20"/>
              </w:rPr>
              <w:t>Продавец</w:t>
            </w:r>
          </w:p>
        </w:tc>
        <w:tc>
          <w:tcPr>
            <w:tcW w:w="4863" w:type="dxa"/>
            <w:tcBorders>
              <w:top w:val="single" w:sz="4" w:space="0" w:color="auto"/>
              <w:left w:val="single" w:sz="4" w:space="0" w:color="auto"/>
              <w:bottom w:val="single" w:sz="4" w:space="0" w:color="auto"/>
              <w:right w:val="single" w:sz="4" w:space="0" w:color="auto"/>
            </w:tcBorders>
            <w:hideMark/>
          </w:tcPr>
          <w:p w14:paraId="186EDF1D" w14:textId="77777777" w:rsidR="005626C8" w:rsidRPr="0032679B" w:rsidRDefault="005626C8">
            <w:pPr>
              <w:pStyle w:val="a5"/>
              <w:rPr>
                <w:rFonts w:ascii="Times New Roman" w:hAnsi="Times New Roman"/>
                <w:sz w:val="20"/>
                <w:szCs w:val="20"/>
              </w:rPr>
            </w:pPr>
            <w:r w:rsidRPr="0032679B">
              <w:rPr>
                <w:rFonts w:ascii="Times New Roman" w:hAnsi="Times New Roman"/>
                <w:sz w:val="20"/>
                <w:szCs w:val="20"/>
              </w:rPr>
              <w:t>Покупатель</w:t>
            </w:r>
          </w:p>
        </w:tc>
      </w:tr>
      <w:tr w:rsidR="00811EC4" w:rsidRPr="0032679B" w14:paraId="053C5455" w14:textId="77777777" w:rsidTr="00811EC4">
        <w:trPr>
          <w:trHeight w:val="3392"/>
        </w:trPr>
        <w:tc>
          <w:tcPr>
            <w:tcW w:w="4776" w:type="dxa"/>
            <w:tcBorders>
              <w:top w:val="single" w:sz="4" w:space="0" w:color="auto"/>
              <w:left w:val="single" w:sz="4" w:space="0" w:color="auto"/>
              <w:bottom w:val="single" w:sz="4" w:space="0" w:color="auto"/>
              <w:right w:val="single" w:sz="4" w:space="0" w:color="auto"/>
            </w:tcBorders>
          </w:tcPr>
          <w:p w14:paraId="3365BA98" w14:textId="5C042977" w:rsidR="004D0ADE" w:rsidRPr="0032679B" w:rsidRDefault="004D0ADE" w:rsidP="004D0ADE">
            <w:pPr>
              <w:spacing w:after="0" w:line="240" w:lineRule="auto"/>
              <w:jc w:val="both"/>
              <w:rPr>
                <w:rFonts w:ascii="Times New Roman" w:hAnsi="Times New Roman"/>
                <w:sz w:val="20"/>
                <w:szCs w:val="20"/>
              </w:rPr>
            </w:pPr>
            <w:r w:rsidRPr="0032679B">
              <w:rPr>
                <w:rFonts w:ascii="Times New Roman" w:hAnsi="Times New Roman"/>
                <w:sz w:val="20"/>
                <w:szCs w:val="20"/>
              </w:rPr>
              <w:t xml:space="preserve">ООО «НоваСтрой» (ОГРН 5137746100300, ИНН 7710951998, адрес: 119361, Москва, 2-Й Очаковский пер., д. 4, помещ. II,комн.7б, этаж 2) в лице конкурсного управляющего Миненко Бориса Андреевича (ИНН 390510432162 СНИЛС 160-619-533 57, адрес: 191015, г. Санкт-Петербург, а/я 95, тел.: +79310054010, e-mail: </w:t>
            </w:r>
            <w:r w:rsidR="003276F7" w:rsidRPr="0032679B">
              <w:rPr>
                <w:rFonts w:ascii="Times New Roman" w:hAnsi="Times New Roman"/>
                <w:sz w:val="20"/>
                <w:szCs w:val="20"/>
              </w:rPr>
              <w:t>arbitr.minenko@gmail.com</w:t>
            </w:r>
            <w:r w:rsidRPr="0032679B">
              <w:rPr>
                <w:rFonts w:ascii="Times New Roman" w:hAnsi="Times New Roman"/>
                <w:sz w:val="20"/>
                <w:szCs w:val="20"/>
              </w:rPr>
              <w:t>)</w:t>
            </w:r>
            <w:r w:rsidR="003276F7" w:rsidRPr="0032679B">
              <w:rPr>
                <w:rFonts w:ascii="Times New Roman" w:hAnsi="Times New Roman"/>
                <w:sz w:val="20"/>
                <w:szCs w:val="20"/>
              </w:rPr>
              <w:t xml:space="preserve"> </w:t>
            </w:r>
            <w:r w:rsidRPr="0032679B">
              <w:rPr>
                <w:rFonts w:ascii="Times New Roman" w:hAnsi="Times New Roman"/>
                <w:sz w:val="20"/>
                <w:szCs w:val="20"/>
              </w:rPr>
              <w:t>- член СОАУ «Континент» (ОГРН 1027804888704, ИНН 7810274570, адрес: 196607, г. Санкт-Петербург, г. Пушкин, б-р Алексея Толстого, д. 50, к. 1, лит. А, помещ. 9-Н, ком. 12)</w:t>
            </w:r>
          </w:p>
          <w:p w14:paraId="2B953C13" w14:textId="77777777" w:rsidR="005D6D9A" w:rsidRPr="0032679B" w:rsidRDefault="005D6D9A" w:rsidP="005D6D9A">
            <w:pPr>
              <w:spacing w:after="0" w:line="240" w:lineRule="auto"/>
              <w:jc w:val="both"/>
              <w:rPr>
                <w:rFonts w:ascii="Times New Roman" w:hAnsi="Times New Roman"/>
                <w:sz w:val="20"/>
                <w:szCs w:val="20"/>
              </w:rPr>
            </w:pPr>
          </w:p>
          <w:p w14:paraId="172E72FB" w14:textId="72630362" w:rsidR="005D6D9A" w:rsidRPr="0032679B" w:rsidRDefault="005D6D9A" w:rsidP="005D6D9A">
            <w:pPr>
              <w:spacing w:after="0" w:line="240" w:lineRule="auto"/>
              <w:jc w:val="both"/>
              <w:rPr>
                <w:rFonts w:ascii="Times New Roman" w:hAnsi="Times New Roman"/>
                <w:sz w:val="20"/>
                <w:szCs w:val="20"/>
              </w:rPr>
            </w:pPr>
            <w:r w:rsidRPr="0032679B">
              <w:rPr>
                <w:rFonts w:ascii="Times New Roman" w:hAnsi="Times New Roman"/>
                <w:sz w:val="20"/>
                <w:szCs w:val="20"/>
              </w:rPr>
              <w:t xml:space="preserve">Счет: </w:t>
            </w:r>
            <w:r w:rsidR="005209A5" w:rsidRPr="0032679B">
              <w:rPr>
                <w:rFonts w:ascii="Times New Roman" w:hAnsi="Times New Roman"/>
                <w:sz w:val="20"/>
                <w:szCs w:val="20"/>
              </w:rPr>
              <w:t>40702810612030801749</w:t>
            </w:r>
          </w:p>
          <w:p w14:paraId="6BFDC4FF" w14:textId="77777777" w:rsidR="005D6D9A" w:rsidRPr="0032679B" w:rsidRDefault="005D6D9A" w:rsidP="005D6D9A">
            <w:pPr>
              <w:spacing w:after="0" w:line="240" w:lineRule="auto"/>
              <w:jc w:val="both"/>
              <w:rPr>
                <w:rFonts w:ascii="Times New Roman" w:hAnsi="Times New Roman"/>
                <w:sz w:val="20"/>
                <w:szCs w:val="20"/>
              </w:rPr>
            </w:pPr>
            <w:r w:rsidRPr="0032679B">
              <w:rPr>
                <w:rFonts w:ascii="Times New Roman" w:hAnsi="Times New Roman"/>
                <w:sz w:val="20"/>
                <w:szCs w:val="20"/>
              </w:rPr>
              <w:t>в Филиал "Корпоративный" ПАО "Совкомбанк" (г. Москва)</w:t>
            </w:r>
          </w:p>
          <w:p w14:paraId="017B6539" w14:textId="77777777" w:rsidR="005D6D9A" w:rsidRPr="0032679B" w:rsidRDefault="005D6D9A" w:rsidP="005D6D9A">
            <w:pPr>
              <w:spacing w:after="0" w:line="240" w:lineRule="auto"/>
              <w:jc w:val="both"/>
              <w:rPr>
                <w:rFonts w:ascii="Times New Roman" w:hAnsi="Times New Roman"/>
                <w:sz w:val="20"/>
                <w:szCs w:val="20"/>
              </w:rPr>
            </w:pPr>
            <w:r w:rsidRPr="0032679B">
              <w:rPr>
                <w:rFonts w:ascii="Times New Roman" w:hAnsi="Times New Roman"/>
                <w:sz w:val="20"/>
                <w:szCs w:val="20"/>
              </w:rPr>
              <w:t>к/с 30101810445250000360, БИК 044525360</w:t>
            </w:r>
          </w:p>
          <w:p w14:paraId="75E6F579" w14:textId="77777777" w:rsidR="005D6D9A" w:rsidRPr="0032679B" w:rsidRDefault="005D6D9A" w:rsidP="005D6D9A">
            <w:pPr>
              <w:spacing w:after="0" w:line="240" w:lineRule="auto"/>
              <w:jc w:val="both"/>
              <w:rPr>
                <w:rFonts w:ascii="Times New Roman" w:hAnsi="Times New Roman"/>
                <w:sz w:val="20"/>
                <w:szCs w:val="20"/>
              </w:rPr>
            </w:pPr>
            <w:r w:rsidRPr="0032679B">
              <w:rPr>
                <w:rFonts w:ascii="Times New Roman" w:hAnsi="Times New Roman"/>
                <w:sz w:val="20"/>
                <w:szCs w:val="20"/>
              </w:rPr>
              <w:t>SWIFT: SOMRRUMMXXX (для получения переводов в рублях от нерезидентов)</w:t>
            </w:r>
          </w:p>
          <w:p w14:paraId="4232A29D" w14:textId="77777777" w:rsidR="005D6D9A" w:rsidRPr="0032679B" w:rsidRDefault="005D6D9A" w:rsidP="004D0ADE">
            <w:pPr>
              <w:spacing w:after="0" w:line="240" w:lineRule="auto"/>
              <w:jc w:val="both"/>
              <w:rPr>
                <w:rFonts w:ascii="Times New Roman" w:hAnsi="Times New Roman"/>
                <w:sz w:val="20"/>
                <w:szCs w:val="20"/>
              </w:rPr>
            </w:pPr>
          </w:p>
          <w:p w14:paraId="4078B500" w14:textId="77777777" w:rsidR="002E69DA" w:rsidRPr="0032679B" w:rsidRDefault="002E69DA" w:rsidP="002E69DA">
            <w:pPr>
              <w:spacing w:after="0" w:line="240" w:lineRule="auto"/>
              <w:jc w:val="both"/>
              <w:rPr>
                <w:rFonts w:ascii="Times New Roman" w:hAnsi="Times New Roman"/>
                <w:sz w:val="20"/>
                <w:szCs w:val="20"/>
              </w:rPr>
            </w:pPr>
          </w:p>
          <w:p w14:paraId="71C48DA6" w14:textId="77777777" w:rsidR="002E69DA" w:rsidRPr="0032679B" w:rsidRDefault="002E69DA" w:rsidP="002E69DA">
            <w:pPr>
              <w:pStyle w:val="a5"/>
              <w:jc w:val="both"/>
              <w:rPr>
                <w:rFonts w:ascii="Times New Roman" w:hAnsi="Times New Roman"/>
                <w:sz w:val="20"/>
                <w:szCs w:val="20"/>
              </w:rPr>
            </w:pPr>
            <w:r w:rsidRPr="0032679B">
              <w:rPr>
                <w:rFonts w:ascii="Times New Roman" w:hAnsi="Times New Roman"/>
                <w:sz w:val="20"/>
                <w:szCs w:val="20"/>
              </w:rPr>
              <w:t>_______________________ /Б.А. Миненко /</w:t>
            </w:r>
          </w:p>
          <w:p w14:paraId="36AFA711" w14:textId="77777777" w:rsidR="005626C8" w:rsidRPr="0032679B" w:rsidRDefault="005626C8">
            <w:pPr>
              <w:spacing w:after="0" w:line="240" w:lineRule="auto"/>
              <w:jc w:val="both"/>
              <w:rPr>
                <w:rFonts w:ascii="Times New Roman" w:hAnsi="Times New Roman"/>
                <w:sz w:val="20"/>
                <w:szCs w:val="20"/>
              </w:rPr>
            </w:pPr>
          </w:p>
          <w:p w14:paraId="0BA8FAB1" w14:textId="77777777" w:rsidR="005626C8" w:rsidRPr="0032679B" w:rsidRDefault="005626C8">
            <w:pPr>
              <w:pStyle w:val="a5"/>
              <w:jc w:val="both"/>
              <w:rPr>
                <w:rFonts w:ascii="Times New Roman" w:hAnsi="Times New Roman"/>
                <w:sz w:val="20"/>
                <w:szCs w:val="20"/>
              </w:rPr>
            </w:pPr>
          </w:p>
        </w:tc>
        <w:tc>
          <w:tcPr>
            <w:tcW w:w="4863" w:type="dxa"/>
            <w:tcBorders>
              <w:top w:val="single" w:sz="4" w:space="0" w:color="auto"/>
              <w:left w:val="single" w:sz="4" w:space="0" w:color="auto"/>
              <w:bottom w:val="single" w:sz="4" w:space="0" w:color="auto"/>
              <w:right w:val="single" w:sz="4" w:space="0" w:color="auto"/>
            </w:tcBorders>
          </w:tcPr>
          <w:p w14:paraId="6CA5FEA9" w14:textId="77777777" w:rsidR="005626C8" w:rsidRPr="0032679B" w:rsidRDefault="005626C8">
            <w:pPr>
              <w:pStyle w:val="a5"/>
              <w:jc w:val="both"/>
              <w:rPr>
                <w:rFonts w:ascii="Times New Roman" w:hAnsi="Times New Roman"/>
                <w:sz w:val="20"/>
                <w:szCs w:val="20"/>
              </w:rPr>
            </w:pPr>
          </w:p>
          <w:p w14:paraId="37279999" w14:textId="77777777" w:rsidR="005626C8" w:rsidRPr="0032679B" w:rsidRDefault="005626C8">
            <w:pPr>
              <w:pStyle w:val="a5"/>
              <w:jc w:val="both"/>
              <w:rPr>
                <w:rFonts w:ascii="Times New Roman" w:hAnsi="Times New Roman"/>
                <w:sz w:val="20"/>
                <w:szCs w:val="20"/>
              </w:rPr>
            </w:pPr>
          </w:p>
        </w:tc>
      </w:tr>
    </w:tbl>
    <w:p w14:paraId="767BFADF" w14:textId="77777777" w:rsidR="005626C8" w:rsidRPr="0032679B" w:rsidRDefault="005626C8" w:rsidP="005626C8">
      <w:pPr>
        <w:pStyle w:val="3"/>
        <w:numPr>
          <w:ilvl w:val="2"/>
          <w:numId w:val="1"/>
        </w:numPr>
        <w:tabs>
          <w:tab w:val="num" w:pos="0"/>
        </w:tabs>
        <w:spacing w:before="0" w:after="0"/>
        <w:ind w:left="0" w:hanging="13"/>
        <w:jc w:val="right"/>
        <w:rPr>
          <w:rStyle w:val="a6"/>
          <w:sz w:val="22"/>
          <w:szCs w:val="22"/>
        </w:rPr>
      </w:pPr>
    </w:p>
    <w:p w14:paraId="0D542D7C" w14:textId="77777777" w:rsidR="005626C8" w:rsidRPr="0032679B" w:rsidRDefault="005626C8" w:rsidP="005626C8">
      <w:pPr>
        <w:pStyle w:val="3"/>
        <w:numPr>
          <w:ilvl w:val="2"/>
          <w:numId w:val="1"/>
        </w:numPr>
        <w:tabs>
          <w:tab w:val="num" w:pos="0"/>
        </w:tabs>
        <w:spacing w:before="0" w:after="0"/>
        <w:ind w:left="0" w:hanging="13"/>
        <w:jc w:val="right"/>
        <w:rPr>
          <w:rStyle w:val="a6"/>
          <w:sz w:val="20"/>
          <w:szCs w:val="20"/>
        </w:rPr>
      </w:pPr>
    </w:p>
    <w:p w14:paraId="109FA2A8" w14:textId="77777777" w:rsidR="004D0ADE" w:rsidRPr="0032679B" w:rsidRDefault="004D0ADE">
      <w:pPr>
        <w:suppressAutoHyphens w:val="0"/>
        <w:spacing w:after="160" w:line="259" w:lineRule="auto"/>
        <w:rPr>
          <w:rStyle w:val="a6"/>
          <w:rFonts w:ascii="Times New Roman" w:hAnsi="Times New Roman"/>
          <w:b w:val="0"/>
          <w:bCs w:val="0"/>
          <w:sz w:val="20"/>
          <w:szCs w:val="20"/>
        </w:rPr>
      </w:pPr>
      <w:r w:rsidRPr="0032679B">
        <w:rPr>
          <w:rStyle w:val="a6"/>
          <w:sz w:val="20"/>
          <w:szCs w:val="20"/>
        </w:rPr>
        <w:br w:type="page"/>
      </w:r>
    </w:p>
    <w:p w14:paraId="716193E2" w14:textId="6C018030" w:rsidR="005626C8" w:rsidRPr="0032679B" w:rsidRDefault="005626C8" w:rsidP="005626C8">
      <w:pPr>
        <w:pStyle w:val="3"/>
        <w:numPr>
          <w:ilvl w:val="2"/>
          <w:numId w:val="1"/>
        </w:numPr>
        <w:tabs>
          <w:tab w:val="num" w:pos="0"/>
        </w:tabs>
        <w:spacing w:before="0" w:after="0"/>
        <w:ind w:left="0" w:hanging="13"/>
        <w:jc w:val="right"/>
        <w:rPr>
          <w:rStyle w:val="a6"/>
          <w:sz w:val="20"/>
          <w:szCs w:val="20"/>
        </w:rPr>
      </w:pPr>
      <w:r w:rsidRPr="0032679B">
        <w:rPr>
          <w:rStyle w:val="a6"/>
          <w:sz w:val="20"/>
          <w:szCs w:val="20"/>
        </w:rPr>
        <w:lastRenderedPageBreak/>
        <w:t>Приложение №2</w:t>
      </w:r>
    </w:p>
    <w:p w14:paraId="47733AE4" w14:textId="77777777" w:rsidR="005626C8" w:rsidRPr="0032679B" w:rsidRDefault="005626C8" w:rsidP="005626C8">
      <w:pPr>
        <w:pStyle w:val="3"/>
        <w:numPr>
          <w:ilvl w:val="2"/>
          <w:numId w:val="1"/>
        </w:numPr>
        <w:tabs>
          <w:tab w:val="num" w:pos="0"/>
        </w:tabs>
        <w:spacing w:before="0" w:after="0"/>
        <w:ind w:left="0" w:hanging="13"/>
        <w:jc w:val="right"/>
        <w:rPr>
          <w:rStyle w:val="a6"/>
          <w:sz w:val="20"/>
          <w:szCs w:val="20"/>
        </w:rPr>
      </w:pPr>
      <w:r w:rsidRPr="0032679B">
        <w:rPr>
          <w:rStyle w:val="a6"/>
          <w:sz w:val="20"/>
          <w:szCs w:val="20"/>
        </w:rPr>
        <w:t xml:space="preserve">к договору купли-продажи имущества </w:t>
      </w:r>
    </w:p>
    <w:p w14:paraId="2AA704FC" w14:textId="77777777" w:rsidR="005626C8" w:rsidRPr="0032679B" w:rsidRDefault="005626C8" w:rsidP="005626C8">
      <w:pPr>
        <w:pStyle w:val="3"/>
        <w:numPr>
          <w:ilvl w:val="2"/>
          <w:numId w:val="1"/>
        </w:numPr>
        <w:tabs>
          <w:tab w:val="num" w:pos="0"/>
        </w:tabs>
        <w:spacing w:before="0" w:after="0"/>
        <w:ind w:left="0" w:hanging="13"/>
        <w:jc w:val="right"/>
        <w:rPr>
          <w:rStyle w:val="a6"/>
          <w:sz w:val="20"/>
          <w:szCs w:val="20"/>
        </w:rPr>
      </w:pPr>
      <w:r w:rsidRPr="0032679B">
        <w:rPr>
          <w:rStyle w:val="a6"/>
          <w:sz w:val="20"/>
          <w:szCs w:val="20"/>
        </w:rPr>
        <w:t>от _</w:t>
      </w:r>
      <w:proofErr w:type="gramStart"/>
      <w:r w:rsidRPr="0032679B">
        <w:rPr>
          <w:rStyle w:val="a6"/>
          <w:sz w:val="20"/>
          <w:szCs w:val="20"/>
        </w:rPr>
        <w:t>_._</w:t>
      </w:r>
      <w:proofErr w:type="gramEnd"/>
      <w:r w:rsidRPr="0032679B">
        <w:rPr>
          <w:rStyle w:val="a6"/>
          <w:sz w:val="20"/>
          <w:szCs w:val="20"/>
        </w:rPr>
        <w:t>_.202_ г.</w:t>
      </w:r>
    </w:p>
    <w:p w14:paraId="64770E50" w14:textId="77777777" w:rsidR="005626C8" w:rsidRPr="0032679B" w:rsidRDefault="005626C8" w:rsidP="005626C8">
      <w:pPr>
        <w:pStyle w:val="3"/>
        <w:numPr>
          <w:ilvl w:val="2"/>
          <w:numId w:val="1"/>
        </w:numPr>
        <w:tabs>
          <w:tab w:val="num" w:pos="0"/>
        </w:tabs>
        <w:spacing w:before="0" w:after="0"/>
        <w:ind w:left="0" w:hanging="13"/>
        <w:rPr>
          <w:rStyle w:val="a6"/>
          <w:b/>
          <w:sz w:val="20"/>
          <w:szCs w:val="20"/>
        </w:rPr>
      </w:pPr>
      <w:r w:rsidRPr="0032679B">
        <w:rPr>
          <w:rStyle w:val="a6"/>
          <w:b/>
          <w:sz w:val="20"/>
          <w:szCs w:val="20"/>
        </w:rPr>
        <w:t>АКТ</w:t>
      </w:r>
      <w:r w:rsidRPr="0032679B">
        <w:rPr>
          <w:sz w:val="20"/>
          <w:szCs w:val="20"/>
        </w:rPr>
        <w:br/>
      </w:r>
      <w:r w:rsidRPr="0032679B">
        <w:rPr>
          <w:rStyle w:val="a6"/>
          <w:b/>
          <w:sz w:val="20"/>
          <w:szCs w:val="20"/>
        </w:rPr>
        <w:t>приема-передачи имущества</w:t>
      </w:r>
    </w:p>
    <w:tbl>
      <w:tblPr>
        <w:tblW w:w="9780" w:type="dxa"/>
        <w:tblLayout w:type="fixed"/>
        <w:tblCellMar>
          <w:left w:w="0" w:type="dxa"/>
          <w:right w:w="0" w:type="dxa"/>
        </w:tblCellMar>
        <w:tblLook w:val="04A0" w:firstRow="1" w:lastRow="0" w:firstColumn="1" w:lastColumn="0" w:noHBand="0" w:noVBand="1"/>
      </w:tblPr>
      <w:tblGrid>
        <w:gridCol w:w="6334"/>
        <w:gridCol w:w="3446"/>
      </w:tblGrid>
      <w:tr w:rsidR="00EE00D3" w:rsidRPr="0032679B" w14:paraId="43761238" w14:textId="77777777" w:rsidTr="00C52E6B">
        <w:trPr>
          <w:trHeight w:val="270"/>
          <w:tblHeader/>
        </w:trPr>
        <w:tc>
          <w:tcPr>
            <w:tcW w:w="6334" w:type="dxa"/>
            <w:hideMark/>
          </w:tcPr>
          <w:p w14:paraId="466CF9F0" w14:textId="77777777" w:rsidR="005626C8" w:rsidRPr="0032679B" w:rsidRDefault="005626C8">
            <w:pPr>
              <w:snapToGrid w:val="0"/>
              <w:spacing w:after="0" w:line="240" w:lineRule="auto"/>
              <w:ind w:hanging="13"/>
              <w:rPr>
                <w:rStyle w:val="databind"/>
                <w:rFonts w:ascii="Times New Roman" w:hAnsi="Times New Roman"/>
                <w:i w:val="0"/>
                <w:color w:val="auto"/>
              </w:rPr>
            </w:pPr>
            <w:bookmarkStart w:id="4" w:name="linkContainere965B91BA"/>
            <w:bookmarkEnd w:id="4"/>
            <w:r w:rsidRPr="0032679B">
              <w:rPr>
                <w:rFonts w:ascii="Times New Roman" w:hAnsi="Times New Roman"/>
                <w:sz w:val="20"/>
                <w:szCs w:val="20"/>
              </w:rPr>
              <w:t xml:space="preserve"> </w:t>
            </w:r>
            <w:r w:rsidRPr="0032679B">
              <w:rPr>
                <w:rStyle w:val="databind"/>
                <w:rFonts w:ascii="Times New Roman" w:hAnsi="Times New Roman"/>
                <w:i w:val="0"/>
                <w:color w:val="auto"/>
                <w:sz w:val="20"/>
                <w:szCs w:val="20"/>
              </w:rPr>
              <w:t>г. Санкт-Петербург</w:t>
            </w:r>
          </w:p>
        </w:tc>
        <w:tc>
          <w:tcPr>
            <w:tcW w:w="3446" w:type="dxa"/>
            <w:hideMark/>
          </w:tcPr>
          <w:p w14:paraId="148D9922" w14:textId="77777777" w:rsidR="005626C8" w:rsidRPr="0032679B" w:rsidRDefault="005626C8">
            <w:pPr>
              <w:snapToGrid w:val="0"/>
              <w:spacing w:after="0" w:line="240" w:lineRule="auto"/>
              <w:ind w:hanging="13"/>
              <w:rPr>
                <w:rFonts w:ascii="Times New Roman" w:hAnsi="Times New Roman"/>
                <w:sz w:val="20"/>
                <w:szCs w:val="20"/>
              </w:rPr>
            </w:pPr>
            <w:r w:rsidRPr="0032679B">
              <w:rPr>
                <w:rFonts w:ascii="Times New Roman" w:hAnsi="Times New Roman"/>
                <w:sz w:val="20"/>
                <w:szCs w:val="20"/>
              </w:rPr>
              <w:t xml:space="preserve">                                  _</w:t>
            </w:r>
            <w:proofErr w:type="gramStart"/>
            <w:r w:rsidRPr="0032679B">
              <w:rPr>
                <w:rFonts w:ascii="Times New Roman" w:hAnsi="Times New Roman"/>
                <w:sz w:val="20"/>
                <w:szCs w:val="20"/>
              </w:rPr>
              <w:t>_._</w:t>
            </w:r>
            <w:proofErr w:type="gramEnd"/>
            <w:r w:rsidRPr="0032679B">
              <w:rPr>
                <w:rFonts w:ascii="Times New Roman" w:hAnsi="Times New Roman"/>
                <w:sz w:val="20"/>
                <w:szCs w:val="20"/>
              </w:rPr>
              <w:t>_.____ г.</w:t>
            </w:r>
          </w:p>
          <w:p w14:paraId="5DBD5516" w14:textId="4357A624" w:rsidR="00C52E6B" w:rsidRPr="0032679B" w:rsidRDefault="00C52E6B">
            <w:pPr>
              <w:snapToGrid w:val="0"/>
              <w:spacing w:after="0" w:line="240" w:lineRule="auto"/>
              <w:ind w:hanging="13"/>
            </w:pPr>
          </w:p>
        </w:tc>
      </w:tr>
    </w:tbl>
    <w:p w14:paraId="2C450A7F" w14:textId="2DBB5A00" w:rsidR="005626C8" w:rsidRPr="0032679B" w:rsidRDefault="00765CE5" w:rsidP="00A747A7">
      <w:pPr>
        <w:spacing w:after="0" w:line="240" w:lineRule="auto"/>
        <w:ind w:left="-709" w:firstLine="567"/>
        <w:jc w:val="both"/>
        <w:rPr>
          <w:rFonts w:ascii="Times New Roman" w:hAnsi="Times New Roman"/>
          <w:sz w:val="20"/>
          <w:szCs w:val="20"/>
        </w:rPr>
      </w:pPr>
      <w:r w:rsidRPr="0032679B">
        <w:rPr>
          <w:rFonts w:ascii="Times New Roman" w:hAnsi="Times New Roman"/>
          <w:sz w:val="20"/>
          <w:szCs w:val="20"/>
        </w:rPr>
        <w:t>ООО «НоваСтрой» (ОГРН 5137746100300, ИНН 7710951998, адрес: 119361, Москва, 2-Й Очаковский пер., д. 4, помещ. II,комн.7б, этаж 2) в лице конкурсного управляющего Миненко Бориса Андреевича (ИНН 390510432162 СНИЛС 160-619-533 57, адрес: 191015, г. Санкт-Петербург, а/я 95, тел.: +79310054010, e-mail: arbitr.minenko@gmail.com) - член Союза арбитражных управляющих «Континент» (ОГРН 1027804888704, ИНН 7810274570, адрес: 196607, г. Санкт-Петербург, г. Пушкин, б-р Алексея Толстого, д. 50, к. 1, лит. А, помещ. 9-Н, ком. 12)  действующего на основании решения Арбитражного суда города Москвы от 27.01.2025</w:t>
      </w:r>
      <w:r w:rsidR="001F29DD" w:rsidRPr="0032679B">
        <w:rPr>
          <w:rFonts w:ascii="Times New Roman" w:hAnsi="Times New Roman"/>
          <w:sz w:val="20"/>
          <w:szCs w:val="20"/>
        </w:rPr>
        <w:t xml:space="preserve"> и определения Арбитражного суда города Москвы от 02.12.2025 (резолютивная часть от 12.11.2025)</w:t>
      </w:r>
      <w:r w:rsidRPr="0032679B">
        <w:rPr>
          <w:rFonts w:ascii="Times New Roman" w:hAnsi="Times New Roman"/>
          <w:sz w:val="20"/>
          <w:szCs w:val="20"/>
        </w:rPr>
        <w:t xml:space="preserve"> по делу А40-246990/23-73-547 «Б»</w:t>
      </w:r>
      <w:r w:rsidR="005626C8" w:rsidRPr="0032679B">
        <w:rPr>
          <w:rFonts w:ascii="Times New Roman" w:hAnsi="Times New Roman"/>
          <w:sz w:val="20"/>
          <w:szCs w:val="20"/>
        </w:rPr>
        <w:t xml:space="preserve">, далее именуемый – Продавец, </w:t>
      </w:r>
      <w:r w:rsidR="005626C8" w:rsidRPr="0032679B">
        <w:rPr>
          <w:rFonts w:ascii="Times New Roman" w:hAnsi="Times New Roman"/>
          <w:bCs/>
          <w:sz w:val="20"/>
          <w:szCs w:val="20"/>
        </w:rPr>
        <w:t>с одной стороны</w:t>
      </w:r>
      <w:r w:rsidR="005626C8" w:rsidRPr="0032679B">
        <w:rPr>
          <w:rFonts w:ascii="Times New Roman" w:hAnsi="Times New Roman"/>
          <w:i/>
          <w:sz w:val="20"/>
          <w:szCs w:val="20"/>
        </w:rPr>
        <w:t>,</w:t>
      </w:r>
      <w:r w:rsidR="005626C8" w:rsidRPr="0032679B">
        <w:rPr>
          <w:rFonts w:ascii="Times New Roman" w:hAnsi="Times New Roman"/>
          <w:sz w:val="20"/>
          <w:szCs w:val="20"/>
        </w:rPr>
        <w:t xml:space="preserve"> и ___________________________, ИНН: __________, ОГРН: ____________; КПП: _________, дата государственной регистрации: ______________; регистрирующий орган: ___________________; адрес местонахождения постоянно действующего единоличного исполнительного органа: ______, ________________________________________, в лице ______________________, действующего на основании ______ (далее – Покупатель), с другой стороны, вместе именуемые "Стороны", подписали настоящий акт к Договору купли-продажи имущества от __.__.____ года, заключенному между Сторонами (далее – Договор) о нижеследующем:</w:t>
      </w:r>
    </w:p>
    <w:p w14:paraId="6FB06494" w14:textId="77777777" w:rsidR="005626C8" w:rsidRPr="0032679B" w:rsidRDefault="005626C8" w:rsidP="005626C8">
      <w:pPr>
        <w:pStyle w:val="paragraph"/>
        <w:numPr>
          <w:ilvl w:val="0"/>
          <w:numId w:val="2"/>
        </w:numPr>
        <w:tabs>
          <w:tab w:val="clear" w:pos="432"/>
          <w:tab w:val="num" w:pos="927"/>
        </w:tabs>
        <w:ind w:left="-709" w:hanging="13"/>
        <w:jc w:val="both"/>
        <w:rPr>
          <w:sz w:val="20"/>
          <w:szCs w:val="20"/>
        </w:rPr>
      </w:pPr>
      <w:r w:rsidRPr="0032679B">
        <w:rPr>
          <w:sz w:val="20"/>
          <w:szCs w:val="20"/>
        </w:rPr>
        <w:t>Продавец в соответствии с настоящим актом передал в собственность Покупателю, а Покупатель принял в свою собственность следующее имущество:</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EE00D3" w:rsidRPr="0032679B" w14:paraId="35226E0D" w14:textId="77777777" w:rsidTr="005626C8">
        <w:tc>
          <w:tcPr>
            <w:tcW w:w="10207" w:type="dxa"/>
            <w:tcBorders>
              <w:top w:val="single" w:sz="4" w:space="0" w:color="auto"/>
              <w:left w:val="single" w:sz="4" w:space="0" w:color="auto"/>
              <w:bottom w:val="single" w:sz="4" w:space="0" w:color="auto"/>
              <w:right w:val="single" w:sz="4" w:space="0" w:color="auto"/>
            </w:tcBorders>
            <w:hideMark/>
          </w:tcPr>
          <w:p w14:paraId="5D0F75AE" w14:textId="77777777" w:rsidR="005626C8" w:rsidRPr="0032679B" w:rsidRDefault="005626C8">
            <w:pPr>
              <w:pStyle w:val="a5"/>
              <w:rPr>
                <w:rFonts w:ascii="Times New Roman" w:hAnsi="Times New Roman"/>
                <w:sz w:val="20"/>
                <w:szCs w:val="20"/>
              </w:rPr>
            </w:pPr>
            <w:bookmarkStart w:id="5" w:name="linkContainere9A979E69"/>
            <w:bookmarkEnd w:id="5"/>
            <w:r w:rsidRPr="0032679B">
              <w:rPr>
                <w:rFonts w:ascii="Times New Roman" w:hAnsi="Times New Roman"/>
                <w:sz w:val="20"/>
                <w:szCs w:val="20"/>
              </w:rPr>
              <w:t>Наименование имущества</w:t>
            </w:r>
          </w:p>
        </w:tc>
      </w:tr>
      <w:tr w:rsidR="00EE00D3" w:rsidRPr="0032679B" w14:paraId="168A89DB" w14:textId="77777777" w:rsidTr="005626C8">
        <w:trPr>
          <w:trHeight w:val="265"/>
        </w:trPr>
        <w:tc>
          <w:tcPr>
            <w:tcW w:w="10207" w:type="dxa"/>
            <w:tcBorders>
              <w:top w:val="single" w:sz="4" w:space="0" w:color="auto"/>
              <w:left w:val="single" w:sz="4" w:space="0" w:color="auto"/>
              <w:bottom w:val="single" w:sz="4" w:space="0" w:color="auto"/>
              <w:right w:val="single" w:sz="4" w:space="0" w:color="auto"/>
            </w:tcBorders>
          </w:tcPr>
          <w:p w14:paraId="04E4BA66" w14:textId="77777777" w:rsidR="005626C8" w:rsidRPr="0032679B" w:rsidRDefault="005626C8">
            <w:pPr>
              <w:pStyle w:val="a5"/>
              <w:ind w:left="-709"/>
              <w:rPr>
                <w:rFonts w:ascii="Times New Roman" w:hAnsi="Times New Roman"/>
                <w:sz w:val="20"/>
                <w:szCs w:val="20"/>
              </w:rPr>
            </w:pPr>
          </w:p>
          <w:p w14:paraId="55CF8E14" w14:textId="77777777" w:rsidR="005626C8" w:rsidRPr="0032679B" w:rsidRDefault="005626C8">
            <w:pPr>
              <w:pStyle w:val="a5"/>
              <w:ind w:left="-709"/>
              <w:rPr>
                <w:rFonts w:ascii="Times New Roman" w:hAnsi="Times New Roman"/>
                <w:sz w:val="20"/>
                <w:szCs w:val="20"/>
              </w:rPr>
            </w:pPr>
          </w:p>
        </w:tc>
      </w:tr>
    </w:tbl>
    <w:p w14:paraId="5BD7624F" w14:textId="77777777" w:rsidR="005626C8" w:rsidRPr="0032679B" w:rsidRDefault="005626C8" w:rsidP="005626C8">
      <w:pPr>
        <w:pStyle w:val="a5"/>
        <w:ind w:left="-709"/>
        <w:rPr>
          <w:rFonts w:ascii="Times New Roman" w:hAnsi="Times New Roman"/>
          <w:sz w:val="20"/>
          <w:szCs w:val="20"/>
        </w:rPr>
      </w:pPr>
    </w:p>
    <w:p w14:paraId="70E3630A" w14:textId="77777777" w:rsidR="005626C8" w:rsidRPr="0032679B" w:rsidRDefault="005626C8" w:rsidP="005626C8">
      <w:pPr>
        <w:spacing w:after="0" w:line="240" w:lineRule="auto"/>
        <w:ind w:left="-709" w:hanging="13"/>
        <w:jc w:val="both"/>
        <w:rPr>
          <w:rFonts w:ascii="Times New Roman" w:hAnsi="Times New Roman"/>
          <w:sz w:val="20"/>
          <w:szCs w:val="20"/>
        </w:rPr>
      </w:pPr>
      <w:r w:rsidRPr="0032679B">
        <w:rPr>
          <w:rFonts w:ascii="Times New Roman" w:hAnsi="Times New Roman"/>
          <w:sz w:val="20"/>
          <w:szCs w:val="20"/>
        </w:rPr>
        <w:t>2. Имущество передано вместе с принадлежностями (сопутствующими документами), относящимися к нему.</w:t>
      </w:r>
    </w:p>
    <w:p w14:paraId="5E5B5783" w14:textId="77777777" w:rsidR="005626C8" w:rsidRPr="0032679B" w:rsidRDefault="005626C8" w:rsidP="005626C8">
      <w:pPr>
        <w:spacing w:after="0" w:line="240" w:lineRule="auto"/>
        <w:ind w:left="-709" w:hanging="13"/>
        <w:jc w:val="both"/>
        <w:rPr>
          <w:rFonts w:ascii="Times New Roman" w:hAnsi="Times New Roman"/>
          <w:sz w:val="20"/>
          <w:szCs w:val="20"/>
        </w:rPr>
      </w:pPr>
      <w:r w:rsidRPr="0032679B">
        <w:rPr>
          <w:rFonts w:ascii="Times New Roman" w:hAnsi="Times New Roman"/>
          <w:sz w:val="20"/>
          <w:szCs w:val="20"/>
        </w:rPr>
        <w:t>3. Местонахождение: ________________________.</w:t>
      </w:r>
    </w:p>
    <w:p w14:paraId="7139378B" w14:textId="77777777" w:rsidR="005626C8" w:rsidRPr="0032679B" w:rsidRDefault="005626C8" w:rsidP="005626C8">
      <w:pPr>
        <w:pStyle w:val="paragraph"/>
        <w:ind w:left="-709" w:hanging="13"/>
        <w:jc w:val="both"/>
        <w:rPr>
          <w:sz w:val="20"/>
          <w:szCs w:val="20"/>
        </w:rPr>
      </w:pPr>
      <w:r w:rsidRPr="0032679B">
        <w:rPr>
          <w:sz w:val="20"/>
          <w:szCs w:val="20"/>
        </w:rPr>
        <w:t>4. Покупатель ознакомлен со всеми техническими, физическими характеристиками передаваемого имущества, его фактическим состоянием на дату подписания настоящего акта, по результатам осмотра внутренние дефекты отсутствуют, Претензий у Покупателя к Продавцу по переданному имуществу и документам не имеется.</w:t>
      </w:r>
    </w:p>
    <w:p w14:paraId="3B14D279" w14:textId="77777777" w:rsidR="005626C8" w:rsidRPr="0032679B" w:rsidRDefault="005626C8" w:rsidP="005626C8">
      <w:pPr>
        <w:pStyle w:val="paragraph"/>
        <w:ind w:left="-709" w:hanging="13"/>
        <w:jc w:val="both"/>
        <w:rPr>
          <w:sz w:val="20"/>
          <w:szCs w:val="20"/>
        </w:rPr>
      </w:pPr>
      <w:r w:rsidRPr="0032679B">
        <w:rPr>
          <w:sz w:val="20"/>
          <w:szCs w:val="20"/>
        </w:rPr>
        <w:t>5. Подписав настоящий акт, Стороны подтверждают, что обязательства Сторон по приему-передаче имущества по Договору купли-продажи имущества от _</w:t>
      </w:r>
      <w:proofErr w:type="gramStart"/>
      <w:r w:rsidRPr="0032679B">
        <w:rPr>
          <w:sz w:val="20"/>
          <w:szCs w:val="20"/>
        </w:rPr>
        <w:t>_._</w:t>
      </w:r>
      <w:proofErr w:type="gramEnd"/>
      <w:r w:rsidRPr="0032679B">
        <w:rPr>
          <w:sz w:val="20"/>
          <w:szCs w:val="20"/>
        </w:rPr>
        <w:t>_.202_ года исполнены Сторонами надлежащим образом.</w:t>
      </w:r>
    </w:p>
    <w:p w14:paraId="28DB32EA" w14:textId="77777777" w:rsidR="005626C8" w:rsidRPr="0032679B" w:rsidRDefault="005626C8" w:rsidP="005626C8">
      <w:pPr>
        <w:pStyle w:val="paragraph"/>
        <w:ind w:left="-709" w:hanging="13"/>
        <w:jc w:val="both"/>
        <w:rPr>
          <w:sz w:val="20"/>
          <w:szCs w:val="20"/>
        </w:rPr>
      </w:pPr>
      <w:r w:rsidRPr="0032679B">
        <w:rPr>
          <w:sz w:val="20"/>
          <w:szCs w:val="20"/>
        </w:rPr>
        <w:t>6. Настоящий акт подписан в 3 (трех) подлинных экземплярах на русском языке по одному для каждой из Сторон и для регистрирующего органа.</w:t>
      </w:r>
    </w:p>
    <w:p w14:paraId="7C3D155E" w14:textId="6AC00C1C" w:rsidR="005626C8" w:rsidRPr="0032679B" w:rsidRDefault="005626C8" w:rsidP="005626C8">
      <w:pPr>
        <w:pStyle w:val="paragraph"/>
        <w:ind w:left="-709" w:hanging="13"/>
        <w:jc w:val="both"/>
        <w:rPr>
          <w:sz w:val="20"/>
          <w:szCs w:val="20"/>
        </w:rPr>
      </w:pPr>
      <w:r w:rsidRPr="0032679B">
        <w:rPr>
          <w:sz w:val="20"/>
          <w:szCs w:val="20"/>
        </w:rPr>
        <w:t>7. Адреса и реквизиты Сторон:</w:t>
      </w:r>
    </w:p>
    <w:p w14:paraId="649D9112" w14:textId="77777777" w:rsidR="004D0ADE" w:rsidRPr="0032679B" w:rsidRDefault="004D0ADE" w:rsidP="005626C8">
      <w:pPr>
        <w:pStyle w:val="paragraph"/>
        <w:ind w:left="-709" w:hanging="13"/>
        <w:jc w:val="both"/>
        <w:rPr>
          <w:sz w:val="20"/>
          <w:szCs w:val="20"/>
        </w:rPr>
      </w:pPr>
    </w:p>
    <w:tbl>
      <w:tblPr>
        <w:tblW w:w="96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4863"/>
      </w:tblGrid>
      <w:tr w:rsidR="004D0ADE" w:rsidRPr="0032679B" w14:paraId="54AF059A" w14:textId="77777777" w:rsidTr="004D0ADE">
        <w:trPr>
          <w:trHeight w:val="119"/>
        </w:trPr>
        <w:tc>
          <w:tcPr>
            <w:tcW w:w="4776" w:type="dxa"/>
            <w:tcBorders>
              <w:top w:val="single" w:sz="4" w:space="0" w:color="auto"/>
              <w:left w:val="single" w:sz="4" w:space="0" w:color="auto"/>
              <w:bottom w:val="single" w:sz="4" w:space="0" w:color="auto"/>
              <w:right w:val="single" w:sz="4" w:space="0" w:color="auto"/>
            </w:tcBorders>
            <w:hideMark/>
          </w:tcPr>
          <w:p w14:paraId="75ACB2D5" w14:textId="77777777" w:rsidR="004D0ADE" w:rsidRPr="0032679B" w:rsidRDefault="004D0ADE" w:rsidP="00B57374">
            <w:pPr>
              <w:pStyle w:val="a5"/>
              <w:rPr>
                <w:rFonts w:ascii="Times New Roman" w:hAnsi="Times New Roman"/>
              </w:rPr>
            </w:pPr>
            <w:r w:rsidRPr="0032679B">
              <w:rPr>
                <w:rFonts w:ascii="Times New Roman" w:hAnsi="Times New Roman"/>
                <w:sz w:val="20"/>
                <w:szCs w:val="20"/>
              </w:rPr>
              <w:t>Продавец</w:t>
            </w:r>
          </w:p>
        </w:tc>
        <w:tc>
          <w:tcPr>
            <w:tcW w:w="4863" w:type="dxa"/>
            <w:tcBorders>
              <w:top w:val="single" w:sz="4" w:space="0" w:color="auto"/>
              <w:left w:val="single" w:sz="4" w:space="0" w:color="auto"/>
              <w:bottom w:val="single" w:sz="4" w:space="0" w:color="auto"/>
              <w:right w:val="single" w:sz="4" w:space="0" w:color="auto"/>
            </w:tcBorders>
            <w:hideMark/>
          </w:tcPr>
          <w:p w14:paraId="7D5583D2" w14:textId="77777777" w:rsidR="004D0ADE" w:rsidRPr="0032679B" w:rsidRDefault="004D0ADE" w:rsidP="00B57374">
            <w:pPr>
              <w:pStyle w:val="a5"/>
              <w:rPr>
                <w:rFonts w:ascii="Times New Roman" w:hAnsi="Times New Roman"/>
                <w:sz w:val="20"/>
                <w:szCs w:val="20"/>
              </w:rPr>
            </w:pPr>
            <w:r w:rsidRPr="0032679B">
              <w:rPr>
                <w:rFonts w:ascii="Times New Roman" w:hAnsi="Times New Roman"/>
                <w:sz w:val="20"/>
                <w:szCs w:val="20"/>
              </w:rPr>
              <w:t>Покупатель</w:t>
            </w:r>
          </w:p>
        </w:tc>
      </w:tr>
      <w:tr w:rsidR="004D0ADE" w:rsidRPr="00EE00D3" w14:paraId="452D025A" w14:textId="77777777" w:rsidTr="004D0ADE">
        <w:trPr>
          <w:trHeight w:val="3392"/>
        </w:trPr>
        <w:tc>
          <w:tcPr>
            <w:tcW w:w="4776" w:type="dxa"/>
            <w:tcBorders>
              <w:top w:val="single" w:sz="4" w:space="0" w:color="auto"/>
              <w:left w:val="single" w:sz="4" w:space="0" w:color="auto"/>
              <w:bottom w:val="single" w:sz="4" w:space="0" w:color="auto"/>
              <w:right w:val="single" w:sz="4" w:space="0" w:color="auto"/>
            </w:tcBorders>
          </w:tcPr>
          <w:p w14:paraId="5976B797" w14:textId="6CD59F25" w:rsidR="004D0ADE" w:rsidRPr="0032679B" w:rsidRDefault="004D0ADE" w:rsidP="00B57374">
            <w:pPr>
              <w:spacing w:after="0" w:line="240" w:lineRule="auto"/>
              <w:jc w:val="both"/>
              <w:rPr>
                <w:rFonts w:ascii="Times New Roman" w:hAnsi="Times New Roman"/>
                <w:sz w:val="20"/>
                <w:szCs w:val="20"/>
              </w:rPr>
            </w:pPr>
            <w:r w:rsidRPr="0032679B">
              <w:rPr>
                <w:rFonts w:ascii="Times New Roman" w:hAnsi="Times New Roman"/>
                <w:sz w:val="20"/>
                <w:szCs w:val="20"/>
              </w:rPr>
              <w:t xml:space="preserve">ООО «НоваСтрой» (ОГРН 5137746100300, ИНН 7710951998, адрес: 119361, Москва, 2-Й Очаковский пер., д. 4, помещ. II,комн.7б, этаж 2) в лице конкурсного управляющего Миненко Бориса Андреевича (ИНН 390510432162 СНИЛС 160-619-533 57, адрес: 191015, г. Санкт-Петербург, а/я 95, тел.: +79310054010, e-mail: </w:t>
            </w:r>
            <w:r w:rsidR="003276F7" w:rsidRPr="0032679B">
              <w:rPr>
                <w:rFonts w:ascii="Times New Roman" w:hAnsi="Times New Roman"/>
                <w:sz w:val="20"/>
                <w:szCs w:val="20"/>
              </w:rPr>
              <w:t>arbitr.minenko@gmail.com</w:t>
            </w:r>
            <w:r w:rsidRPr="0032679B">
              <w:rPr>
                <w:rFonts w:ascii="Times New Roman" w:hAnsi="Times New Roman"/>
                <w:sz w:val="20"/>
                <w:szCs w:val="20"/>
              </w:rPr>
              <w:t>)</w:t>
            </w:r>
            <w:r w:rsidR="003276F7" w:rsidRPr="0032679B">
              <w:rPr>
                <w:rFonts w:ascii="Times New Roman" w:hAnsi="Times New Roman"/>
                <w:sz w:val="20"/>
                <w:szCs w:val="20"/>
              </w:rPr>
              <w:t xml:space="preserve"> </w:t>
            </w:r>
            <w:r w:rsidRPr="0032679B">
              <w:rPr>
                <w:rFonts w:ascii="Times New Roman" w:hAnsi="Times New Roman"/>
                <w:sz w:val="20"/>
                <w:szCs w:val="20"/>
              </w:rPr>
              <w:t xml:space="preserve">- член СОАУ «Континент» (ОГРН 1027804888704, ИНН 7810274570, адрес: 196607, г. Санкт-Петербург, г. Пушкин, б-р Алексея Толстого, д. 50, к. 1, лит. А, помещ. 9-Н, ком. 12) </w:t>
            </w:r>
          </w:p>
          <w:p w14:paraId="386424E2" w14:textId="77777777" w:rsidR="005D6D9A" w:rsidRPr="0032679B" w:rsidRDefault="005D6D9A" w:rsidP="005D6D9A">
            <w:pPr>
              <w:spacing w:after="0" w:line="240" w:lineRule="auto"/>
              <w:jc w:val="both"/>
              <w:rPr>
                <w:rFonts w:ascii="Times New Roman" w:hAnsi="Times New Roman"/>
                <w:sz w:val="20"/>
                <w:szCs w:val="20"/>
              </w:rPr>
            </w:pPr>
          </w:p>
          <w:p w14:paraId="74E7D621" w14:textId="02FCE22A" w:rsidR="005D6D9A" w:rsidRPr="0032679B" w:rsidRDefault="005D6D9A" w:rsidP="005D6D9A">
            <w:pPr>
              <w:spacing w:after="0" w:line="240" w:lineRule="auto"/>
              <w:jc w:val="both"/>
              <w:rPr>
                <w:rFonts w:ascii="Times New Roman" w:hAnsi="Times New Roman"/>
                <w:sz w:val="20"/>
                <w:szCs w:val="20"/>
              </w:rPr>
            </w:pPr>
            <w:r w:rsidRPr="0032679B">
              <w:rPr>
                <w:rFonts w:ascii="Times New Roman" w:hAnsi="Times New Roman"/>
                <w:sz w:val="20"/>
                <w:szCs w:val="20"/>
              </w:rPr>
              <w:t xml:space="preserve">Счет: </w:t>
            </w:r>
            <w:r w:rsidR="005209A5" w:rsidRPr="0032679B">
              <w:rPr>
                <w:rFonts w:ascii="Times New Roman" w:hAnsi="Times New Roman"/>
                <w:sz w:val="20"/>
                <w:szCs w:val="20"/>
              </w:rPr>
              <w:t>40702810612030801749</w:t>
            </w:r>
          </w:p>
          <w:p w14:paraId="7D0E9CA2" w14:textId="77777777" w:rsidR="005D6D9A" w:rsidRPr="0032679B" w:rsidRDefault="005D6D9A" w:rsidP="005D6D9A">
            <w:pPr>
              <w:spacing w:after="0" w:line="240" w:lineRule="auto"/>
              <w:jc w:val="both"/>
              <w:rPr>
                <w:rFonts w:ascii="Times New Roman" w:hAnsi="Times New Roman"/>
                <w:sz w:val="20"/>
                <w:szCs w:val="20"/>
              </w:rPr>
            </w:pPr>
            <w:r w:rsidRPr="0032679B">
              <w:rPr>
                <w:rFonts w:ascii="Times New Roman" w:hAnsi="Times New Roman"/>
                <w:sz w:val="20"/>
                <w:szCs w:val="20"/>
              </w:rPr>
              <w:t>в Филиал "Корпоративный" ПАО "Совкомбанк" (г. Москва)</w:t>
            </w:r>
          </w:p>
          <w:p w14:paraId="349BDB61" w14:textId="77777777" w:rsidR="005D6D9A" w:rsidRPr="0032679B" w:rsidRDefault="005D6D9A" w:rsidP="005D6D9A">
            <w:pPr>
              <w:spacing w:after="0" w:line="240" w:lineRule="auto"/>
              <w:jc w:val="both"/>
              <w:rPr>
                <w:rFonts w:ascii="Times New Roman" w:hAnsi="Times New Roman"/>
                <w:sz w:val="20"/>
                <w:szCs w:val="20"/>
              </w:rPr>
            </w:pPr>
            <w:r w:rsidRPr="0032679B">
              <w:rPr>
                <w:rFonts w:ascii="Times New Roman" w:hAnsi="Times New Roman"/>
                <w:sz w:val="20"/>
                <w:szCs w:val="20"/>
              </w:rPr>
              <w:t>к/с 30101810445250000360, БИК 044525360</w:t>
            </w:r>
          </w:p>
          <w:p w14:paraId="5A3BDAB3" w14:textId="77777777" w:rsidR="005D6D9A" w:rsidRPr="0032679B" w:rsidRDefault="005D6D9A" w:rsidP="005D6D9A">
            <w:pPr>
              <w:spacing w:after="0" w:line="240" w:lineRule="auto"/>
              <w:jc w:val="both"/>
              <w:rPr>
                <w:rFonts w:ascii="Times New Roman" w:hAnsi="Times New Roman"/>
                <w:sz w:val="20"/>
                <w:szCs w:val="20"/>
              </w:rPr>
            </w:pPr>
            <w:r w:rsidRPr="0032679B">
              <w:rPr>
                <w:rFonts w:ascii="Times New Roman" w:hAnsi="Times New Roman"/>
                <w:sz w:val="20"/>
                <w:szCs w:val="20"/>
              </w:rPr>
              <w:t>SWIFT: SOMRRUMMXXX (для получения переводов в рублях от нерезидентов)</w:t>
            </w:r>
          </w:p>
          <w:p w14:paraId="3A6E031B" w14:textId="4541E34A" w:rsidR="004D0ADE" w:rsidRPr="0032679B" w:rsidRDefault="004D0ADE" w:rsidP="00B57374">
            <w:pPr>
              <w:spacing w:after="0" w:line="240" w:lineRule="auto"/>
              <w:jc w:val="both"/>
              <w:rPr>
                <w:rFonts w:ascii="Times New Roman" w:hAnsi="Times New Roman"/>
                <w:sz w:val="20"/>
                <w:szCs w:val="20"/>
              </w:rPr>
            </w:pPr>
          </w:p>
          <w:p w14:paraId="0BB954B2" w14:textId="77777777" w:rsidR="005D6D9A" w:rsidRPr="0032679B" w:rsidRDefault="005D6D9A" w:rsidP="00B57374">
            <w:pPr>
              <w:spacing w:after="0" w:line="240" w:lineRule="auto"/>
              <w:jc w:val="both"/>
              <w:rPr>
                <w:rFonts w:ascii="Times New Roman" w:hAnsi="Times New Roman"/>
                <w:sz w:val="20"/>
                <w:szCs w:val="20"/>
              </w:rPr>
            </w:pPr>
          </w:p>
          <w:p w14:paraId="297A0830" w14:textId="77777777" w:rsidR="004D0ADE" w:rsidRPr="00EE00D3" w:rsidRDefault="004D0ADE" w:rsidP="00B57374">
            <w:pPr>
              <w:pStyle w:val="a5"/>
              <w:jc w:val="both"/>
              <w:rPr>
                <w:rFonts w:ascii="Times New Roman" w:hAnsi="Times New Roman"/>
                <w:sz w:val="20"/>
                <w:szCs w:val="20"/>
              </w:rPr>
            </w:pPr>
            <w:r w:rsidRPr="0032679B">
              <w:rPr>
                <w:rFonts w:ascii="Times New Roman" w:hAnsi="Times New Roman"/>
                <w:sz w:val="20"/>
                <w:szCs w:val="20"/>
              </w:rPr>
              <w:t>_______________________ /Б.А. Миненко /</w:t>
            </w:r>
          </w:p>
          <w:p w14:paraId="4998EA0F" w14:textId="77777777" w:rsidR="004D0ADE" w:rsidRPr="00EE00D3" w:rsidRDefault="004D0ADE" w:rsidP="00B57374">
            <w:pPr>
              <w:spacing w:after="0" w:line="240" w:lineRule="auto"/>
              <w:jc w:val="both"/>
              <w:rPr>
                <w:rFonts w:ascii="Times New Roman" w:hAnsi="Times New Roman"/>
                <w:sz w:val="20"/>
                <w:szCs w:val="20"/>
              </w:rPr>
            </w:pPr>
          </w:p>
          <w:p w14:paraId="0A582C60" w14:textId="77777777" w:rsidR="004D0ADE" w:rsidRPr="00EE00D3" w:rsidRDefault="004D0ADE" w:rsidP="00B57374">
            <w:pPr>
              <w:pStyle w:val="a5"/>
              <w:jc w:val="both"/>
              <w:rPr>
                <w:rFonts w:ascii="Times New Roman" w:hAnsi="Times New Roman"/>
                <w:sz w:val="20"/>
                <w:szCs w:val="20"/>
              </w:rPr>
            </w:pPr>
          </w:p>
        </w:tc>
        <w:tc>
          <w:tcPr>
            <w:tcW w:w="4863" w:type="dxa"/>
            <w:tcBorders>
              <w:top w:val="single" w:sz="4" w:space="0" w:color="auto"/>
              <w:left w:val="single" w:sz="4" w:space="0" w:color="auto"/>
              <w:bottom w:val="single" w:sz="4" w:space="0" w:color="auto"/>
              <w:right w:val="single" w:sz="4" w:space="0" w:color="auto"/>
            </w:tcBorders>
          </w:tcPr>
          <w:p w14:paraId="73AB1A11" w14:textId="77777777" w:rsidR="004D0ADE" w:rsidRPr="00EE00D3" w:rsidRDefault="004D0ADE" w:rsidP="00B57374">
            <w:pPr>
              <w:pStyle w:val="a5"/>
              <w:jc w:val="both"/>
              <w:rPr>
                <w:rFonts w:ascii="Times New Roman" w:hAnsi="Times New Roman"/>
                <w:sz w:val="20"/>
                <w:szCs w:val="20"/>
              </w:rPr>
            </w:pPr>
          </w:p>
          <w:p w14:paraId="0613EB0D" w14:textId="77777777" w:rsidR="004D0ADE" w:rsidRPr="00EE00D3" w:rsidRDefault="004D0ADE" w:rsidP="00B57374">
            <w:pPr>
              <w:pStyle w:val="a5"/>
              <w:jc w:val="both"/>
              <w:rPr>
                <w:rFonts w:ascii="Times New Roman" w:hAnsi="Times New Roman"/>
                <w:sz w:val="20"/>
                <w:szCs w:val="20"/>
              </w:rPr>
            </w:pPr>
            <w:bookmarkStart w:id="6" w:name="_GoBack"/>
            <w:bookmarkEnd w:id="6"/>
          </w:p>
        </w:tc>
      </w:tr>
    </w:tbl>
    <w:p w14:paraId="30B431F0" w14:textId="77777777" w:rsidR="00A87CAE" w:rsidRPr="00EE00D3" w:rsidRDefault="00A87CAE" w:rsidP="005626C8"/>
    <w:sectPr w:rsidR="00A87CAE" w:rsidRPr="00EE0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15"/>
    <w:rsid w:val="0007776E"/>
    <w:rsid w:val="000C3146"/>
    <w:rsid w:val="001232C0"/>
    <w:rsid w:val="001F29DD"/>
    <w:rsid w:val="00276D93"/>
    <w:rsid w:val="002C4FA2"/>
    <w:rsid w:val="002E69DA"/>
    <w:rsid w:val="0032679B"/>
    <w:rsid w:val="003276F7"/>
    <w:rsid w:val="00404AD9"/>
    <w:rsid w:val="004457F4"/>
    <w:rsid w:val="00486CB7"/>
    <w:rsid w:val="004D0ADE"/>
    <w:rsid w:val="004E6E80"/>
    <w:rsid w:val="005209A5"/>
    <w:rsid w:val="005626C8"/>
    <w:rsid w:val="0057453C"/>
    <w:rsid w:val="005D6D9A"/>
    <w:rsid w:val="00713EB1"/>
    <w:rsid w:val="00765CE5"/>
    <w:rsid w:val="00811EC4"/>
    <w:rsid w:val="009E7826"/>
    <w:rsid w:val="00A034E6"/>
    <w:rsid w:val="00A1366B"/>
    <w:rsid w:val="00A41405"/>
    <w:rsid w:val="00A747A7"/>
    <w:rsid w:val="00A77323"/>
    <w:rsid w:val="00A87CAE"/>
    <w:rsid w:val="00BA6E06"/>
    <w:rsid w:val="00C52E6B"/>
    <w:rsid w:val="00EC1015"/>
    <w:rsid w:val="00EE0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6925"/>
  <w15:chartTrackingRefBased/>
  <w15:docId w15:val="{9F04CE52-5D3C-4C2C-A3F4-F5BA7141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366B"/>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semiHidden/>
    <w:unhideWhenUsed/>
    <w:qFormat/>
    <w:rsid w:val="00A1366B"/>
    <w:pPr>
      <w:keepNext/>
      <w:spacing w:before="240" w:after="60"/>
      <w:outlineLvl w:val="1"/>
    </w:pPr>
    <w:rPr>
      <w:rFonts w:ascii="Cambria" w:hAnsi="Cambria"/>
      <w:b/>
      <w:bCs/>
      <w:i/>
      <w:iCs/>
      <w:sz w:val="28"/>
      <w:szCs w:val="28"/>
    </w:rPr>
  </w:style>
  <w:style w:type="paragraph" w:styleId="3">
    <w:name w:val="heading 3"/>
    <w:basedOn w:val="a"/>
    <w:next w:val="a0"/>
    <w:link w:val="30"/>
    <w:semiHidden/>
    <w:unhideWhenUsed/>
    <w:qFormat/>
    <w:rsid w:val="00A1366B"/>
    <w:pPr>
      <w:numPr>
        <w:ilvl w:val="2"/>
        <w:numId w:val="2"/>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semiHidden/>
    <w:rsid w:val="00A1366B"/>
    <w:rPr>
      <w:rFonts w:ascii="Cambria" w:eastAsia="Times New Roman" w:hAnsi="Cambria" w:cs="Times New Roman"/>
      <w:b/>
      <w:bCs/>
      <w:i/>
      <w:iCs/>
      <w:sz w:val="28"/>
      <w:szCs w:val="28"/>
      <w:lang w:eastAsia="ar-SA"/>
    </w:rPr>
  </w:style>
  <w:style w:type="character" w:customStyle="1" w:styleId="30">
    <w:name w:val="Заголовок 3 Знак"/>
    <w:basedOn w:val="a1"/>
    <w:link w:val="3"/>
    <w:semiHidden/>
    <w:rsid w:val="00A1366B"/>
    <w:rPr>
      <w:rFonts w:ascii="Times New Roman" w:eastAsia="Times New Roman" w:hAnsi="Times New Roman" w:cs="Times New Roman"/>
      <w:b/>
      <w:bCs/>
      <w:sz w:val="27"/>
      <w:szCs w:val="27"/>
      <w:lang w:eastAsia="ar-SA"/>
    </w:rPr>
  </w:style>
  <w:style w:type="paragraph" w:styleId="a0">
    <w:name w:val="Body Text"/>
    <w:basedOn w:val="a"/>
    <w:link w:val="a4"/>
    <w:semiHidden/>
    <w:unhideWhenUsed/>
    <w:rsid w:val="00A1366B"/>
    <w:pPr>
      <w:spacing w:after="120"/>
    </w:pPr>
  </w:style>
  <w:style w:type="character" w:customStyle="1" w:styleId="a4">
    <w:name w:val="Основной текст Знак"/>
    <w:basedOn w:val="a1"/>
    <w:link w:val="a0"/>
    <w:semiHidden/>
    <w:rsid w:val="00A1366B"/>
    <w:rPr>
      <w:rFonts w:ascii="Calibri" w:eastAsia="Times New Roman" w:hAnsi="Calibri" w:cs="Times New Roman"/>
      <w:lang w:eastAsia="ar-SA"/>
    </w:rPr>
  </w:style>
  <w:style w:type="paragraph" w:styleId="a5">
    <w:name w:val="No Spacing"/>
    <w:uiPriority w:val="1"/>
    <w:qFormat/>
    <w:rsid w:val="00A1366B"/>
    <w:pPr>
      <w:spacing w:after="0" w:line="240" w:lineRule="auto"/>
    </w:pPr>
    <w:rPr>
      <w:rFonts w:ascii="Calibri" w:eastAsia="Calibri" w:hAnsi="Calibri" w:cs="Times New Roman"/>
    </w:rPr>
  </w:style>
  <w:style w:type="paragraph" w:customStyle="1" w:styleId="paragraph">
    <w:name w:val="paragraph"/>
    <w:basedOn w:val="a"/>
    <w:rsid w:val="00A1366B"/>
    <w:pPr>
      <w:spacing w:after="0" w:line="240" w:lineRule="auto"/>
      <w:ind w:firstLine="567"/>
    </w:pPr>
    <w:rPr>
      <w:rFonts w:ascii="Times New Roman" w:hAnsi="Times New Roman"/>
      <w:sz w:val="24"/>
      <w:szCs w:val="24"/>
    </w:rPr>
  </w:style>
  <w:style w:type="character" w:customStyle="1" w:styleId="databind">
    <w:name w:val="databind"/>
    <w:rsid w:val="00A1366B"/>
    <w:rPr>
      <w:i/>
      <w:iCs/>
      <w:color w:val="777777"/>
    </w:rPr>
  </w:style>
  <w:style w:type="character" w:styleId="a6">
    <w:name w:val="Strong"/>
    <w:basedOn w:val="a1"/>
    <w:qFormat/>
    <w:rsid w:val="00A1366B"/>
    <w:rPr>
      <w:b/>
      <w:bCs/>
    </w:rPr>
  </w:style>
  <w:style w:type="character" w:styleId="a7">
    <w:name w:val="Hyperlink"/>
    <w:basedOn w:val="a1"/>
    <w:uiPriority w:val="99"/>
    <w:unhideWhenUsed/>
    <w:rsid w:val="00C52E6B"/>
    <w:rPr>
      <w:color w:val="0563C1" w:themeColor="hyperlink"/>
      <w:u w:val="single"/>
    </w:rPr>
  </w:style>
  <w:style w:type="character" w:styleId="a8">
    <w:name w:val="Unresolved Mention"/>
    <w:basedOn w:val="a1"/>
    <w:uiPriority w:val="99"/>
    <w:semiHidden/>
    <w:unhideWhenUsed/>
    <w:rsid w:val="00C52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790016">
      <w:bodyDiv w:val="1"/>
      <w:marLeft w:val="0"/>
      <w:marRight w:val="0"/>
      <w:marTop w:val="0"/>
      <w:marBottom w:val="0"/>
      <w:divBdr>
        <w:top w:val="none" w:sz="0" w:space="0" w:color="auto"/>
        <w:left w:val="none" w:sz="0" w:space="0" w:color="auto"/>
        <w:bottom w:val="none" w:sz="0" w:space="0" w:color="auto"/>
        <w:right w:val="none" w:sz="0" w:space="0" w:color="auto"/>
      </w:divBdr>
    </w:div>
    <w:div w:id="192788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2472</Words>
  <Characters>14097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2022-05-24T10:50:00Z</dcterms:created>
  <dcterms:modified xsi:type="dcterms:W3CDTF">2026-05-14T11:51:00Z</dcterms:modified>
</cp:coreProperties>
</file>