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53DC4E55" w:rsidR="00383068" w:rsidRPr="00383068" w:rsidRDefault="00383068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953DD9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953DD9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953DD9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32647B56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953DD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0F32F9A3" w14:textId="3411410E" w:rsidR="00953DD9" w:rsidRPr="00953DD9" w:rsidRDefault="00953DD9" w:rsidP="00953DD9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53DD9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№А56-89527/2025 Заварзина М. А. от 28.11.2025 гражданин Будиштян Г. Я. 24.12.1978 г.р., уроженец с. Старые Дубоссары Криулянский р-н Респ. Молдова, адрес регистрации: 198261, Санкт-Петербург, пр. Маршала Жукова, д. 58, корп. 2, кв. 5, ИНН: 780504292105, СНИЛС: 19334061160)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19F9026" w14:textId="77777777" w:rsidR="00953DD9" w:rsidRPr="00953DD9" w:rsidRDefault="00953DD9" w:rsidP="00953DD9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53DD9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69AF922E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953DD9">
        <w:rPr>
          <w:rFonts w:ascii="Verdana" w:eastAsia="Times New Roman" w:hAnsi="Verdana" w:cs="Times New Roman"/>
          <w:sz w:val="18"/>
          <w:szCs w:val="24"/>
          <w:lang w:eastAsia="ar-SA"/>
        </w:rPr>
        <w:t>АО «Экспобанк» - обременение в виде залога.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64B69DEA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</w:t>
      </w:r>
      <w:r w:rsidR="00953DD9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6F5473"/>
    <w:rsid w:val="007215EF"/>
    <w:rsid w:val="007648B8"/>
    <w:rsid w:val="00792142"/>
    <w:rsid w:val="007A3D7A"/>
    <w:rsid w:val="007B56F8"/>
    <w:rsid w:val="008E1E8D"/>
    <w:rsid w:val="00953DD9"/>
    <w:rsid w:val="00965AFA"/>
    <w:rsid w:val="00986619"/>
    <w:rsid w:val="009E7495"/>
    <w:rsid w:val="00AC6916"/>
    <w:rsid w:val="00B74BC0"/>
    <w:rsid w:val="00C14544"/>
    <w:rsid w:val="00C2768F"/>
    <w:rsid w:val="00C4490B"/>
    <w:rsid w:val="00CB7DA3"/>
    <w:rsid w:val="00CC3D73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33</cp:revision>
  <cp:lastPrinted>2023-03-22T14:10:00Z</cp:lastPrinted>
  <dcterms:created xsi:type="dcterms:W3CDTF">2020-05-14T09:42:00Z</dcterms:created>
  <dcterms:modified xsi:type="dcterms:W3CDTF">2026-05-12T07:29:00Z</dcterms:modified>
</cp:coreProperties>
</file>