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Мезень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29 апреля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Рыжкова Александра Петровича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20.07.1964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пос. Каменка Мезенского р-на Архангельской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043-190-868 47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291700230117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164750, А</w:t>
      </w:r>
      <w:r>
        <w:rPr>
          <w:rFonts w:ascii="Times New Roman" w:hAnsi="Times New Roman"/>
          <w:sz w:val="24"/>
          <w:szCs w:val="24"/>
        </w:rPr>
        <w:t xml:space="preserve">рхангельская область, г Мезень, ул Победы, д 32, кв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Архангельской области от 08.04.2025 г. по делу № А05-18</w:t>
      </w:r>
      <w:r>
        <w:rPr>
          <w:rFonts w:ascii="Times New Roman" w:hAnsi="Times New Roman"/>
          <w:sz w:val="24"/>
          <w:szCs w:val="24"/>
        </w:rPr>
        <w:t xml:space="preserve">75/2025 И.А. Баранов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</w:t>
      </w:r>
      <w:r>
        <w:rPr>
          <w:rFonts w:ascii="Times New Roman" w:hAnsi="Times New Roman"/>
          <w:sz w:val="24"/>
          <w:szCs w:val="24"/>
        </w:rPr>
        <w:t xml:space="preserve">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Рыжкова Александра Петровича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</w:t>
      </w:r>
      <w:r>
        <w:rPr>
          <w:rFonts w:ascii="Times New Roman" w:hAnsi="Times New Roman"/>
          <w:sz w:val="24"/>
          <w:szCs w:val="24"/>
        </w:rPr>
        <w:t xml:space="preserve">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</w:t>
      </w:r>
      <w:r>
        <w:rPr>
          <w:rFonts w:ascii="Times New Roman" w:hAnsi="Times New Roman"/>
          <w:sz w:val="24"/>
          <w:szCs w:val="24"/>
        </w:rPr>
        <w:t xml:space="preserve">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Рыжкова Александра Петровича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Архангельской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Рыжкова Александра Петровича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3346</Characters>
  <CharactersWithSpaces>3925</CharactersWithSpaces>
  <DocSecurity>0</DocSecurity>
  <HyperlinksChanged>false</HyperlinksChanged>
  <Lines>27</Lines>
  <Pages>2</Pages>
  <Paragraphs>7</Paragraphs>
  <ScaleCrop>false</ScaleCrop>
  <SharedDoc>false</SharedDoc>
  <Template>Normal</Template>
  <Words>586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2026-04-29T15:43:00Z</dcterms:created>
  <dcterms:modified xsi:type="dcterms:W3CDTF">2026-04-29T15:43:00Z</dcterms:modified>
  <cp:version>1048576</cp:version>
</cp:coreProperties>
</file>