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936F92" w:rsidRPr="00936F92" w14:paraId="230A869D" w14:textId="77777777" w:rsidTr="00936F92">
        <w:tc>
          <w:tcPr>
            <w:tcW w:w="9355" w:type="dxa"/>
          </w:tcPr>
          <w:p w14:paraId="2D25ED3A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78846FC" wp14:editId="1217F8E2">
                  <wp:simplePos x="0" y="0"/>
                  <wp:positionH relativeFrom="column">
                    <wp:posOffset>-256373</wp:posOffset>
                  </wp:positionH>
                  <wp:positionV relativeFrom="paragraph">
                    <wp:posOffset>-287044</wp:posOffset>
                  </wp:positionV>
                  <wp:extent cx="1628596" cy="1621766"/>
                  <wp:effectExtent l="19050" t="0" r="0" b="0"/>
                  <wp:wrapNone/>
                  <wp:docPr id="29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596" cy="16217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936F92" w:rsidRPr="00936F92" w14:paraId="1E7D8891" w14:textId="77777777" w:rsidTr="00936F92">
        <w:tc>
          <w:tcPr>
            <w:tcW w:w="9355" w:type="dxa"/>
          </w:tcPr>
          <w:p w14:paraId="65DB05E1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936F92" w:rsidRPr="00936F92" w14:paraId="2DEDEDA5" w14:textId="77777777" w:rsidTr="00936F92">
        <w:tc>
          <w:tcPr>
            <w:tcW w:w="9355" w:type="dxa"/>
          </w:tcPr>
          <w:p w14:paraId="50ECF7DE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936F92" w:rsidRPr="00936F92" w14:paraId="1465DD9C" w14:textId="77777777" w:rsidTr="00936F92">
        <w:tc>
          <w:tcPr>
            <w:tcW w:w="9355" w:type="dxa"/>
          </w:tcPr>
          <w:p w14:paraId="1BC29F4C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936F92" w:rsidRPr="00936F92" w14:paraId="31B06790" w14:textId="77777777" w:rsidTr="00936F92">
        <w:tc>
          <w:tcPr>
            <w:tcW w:w="9355" w:type="dxa"/>
          </w:tcPr>
          <w:p w14:paraId="22F36996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6F267702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936F92" w:rsidRPr="00936F92" w14:paraId="278C2BD9" w14:textId="77777777" w:rsidTr="00936F92">
        <w:tc>
          <w:tcPr>
            <w:tcW w:w="9355" w:type="dxa"/>
          </w:tcPr>
          <w:p w14:paraId="5781BF13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936F92" w:rsidRPr="00936F92" w14:paraId="50C4EACC" w14:textId="77777777" w:rsidTr="00744AF0">
        <w:trPr>
          <w:trHeight w:val="259"/>
        </w:trPr>
        <w:tc>
          <w:tcPr>
            <w:tcW w:w="9355" w:type="dxa"/>
          </w:tcPr>
          <w:p w14:paraId="477AE58B" w14:textId="5B6F3D11" w:rsidR="00936F92" w:rsidRPr="00936F92" w:rsidRDefault="00A32DEE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A32DEE">
              <w:rPr>
                <w:rFonts w:ascii="Verdana" w:hAnsi="Verdana"/>
                <w:b/>
                <w:sz w:val="14"/>
              </w:rPr>
              <w:t>Адрес: 191187, Санкт-Петербург, ул. Чайковского, д. 1, корп. 2, лит. Б, офис</w:t>
            </w:r>
            <w:r w:rsidRPr="00E040E0">
              <w:rPr>
                <w:rFonts w:ascii="Verdana" w:hAnsi="Verdana"/>
                <w:b/>
                <w:sz w:val="14"/>
              </w:rPr>
              <w:t xml:space="preserve"> 204</w:t>
            </w:r>
          </w:p>
        </w:tc>
      </w:tr>
      <w:tr w:rsidR="00936F92" w:rsidRPr="003955E7" w14:paraId="5089AEAB" w14:textId="77777777" w:rsidTr="00936F92">
        <w:trPr>
          <w:trHeight w:val="74"/>
        </w:trPr>
        <w:tc>
          <w:tcPr>
            <w:tcW w:w="9355" w:type="dxa"/>
          </w:tcPr>
          <w:p w14:paraId="2D708421" w14:textId="38ED356A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936F92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</w:t>
            </w:r>
            <w:r w:rsidR="00744AF0" w:rsidRPr="00452383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6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 xml:space="preserve"> E-mail: bankrot@au.spb.ru</w:t>
            </w:r>
          </w:p>
        </w:tc>
      </w:tr>
      <w:tr w:rsidR="00936F92" w:rsidRPr="003955E7" w14:paraId="62CAF55D" w14:textId="77777777" w:rsidTr="00936F92">
        <w:tc>
          <w:tcPr>
            <w:tcW w:w="9355" w:type="dxa"/>
          </w:tcPr>
          <w:p w14:paraId="4CFEB74D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1F33DC4F" w14:textId="77777777" w:rsidR="00936F92" w:rsidRPr="00936F92" w:rsidRDefault="00936F92" w:rsidP="00936F92">
      <w:pPr>
        <w:suppressAutoHyphens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val="en-US" w:eastAsia="ar-SA"/>
        </w:rPr>
      </w:pPr>
    </w:p>
    <w:p w14:paraId="23978F47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 xml:space="preserve">АКТ </w:t>
      </w:r>
    </w:p>
    <w:p w14:paraId="086062B3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>приема-передачи</w:t>
      </w:r>
    </w:p>
    <w:p w14:paraId="74B72093" w14:textId="77777777" w:rsidR="00936F92" w:rsidRPr="00936F92" w:rsidRDefault="00936F92" w:rsidP="00936F92">
      <w:pPr>
        <w:suppressAutoHyphens/>
        <w:spacing w:after="120" w:line="240" w:lineRule="auto"/>
        <w:ind w:firstLine="720"/>
        <w:jc w:val="center"/>
        <w:rPr>
          <w:rFonts w:ascii="Verdana" w:eastAsia="Times New Roman" w:hAnsi="Verdana" w:cs="Times New Roman"/>
          <w:b/>
          <w:sz w:val="8"/>
          <w:szCs w:val="24"/>
          <w:lang w:eastAsia="ar-SA"/>
        </w:rPr>
      </w:pPr>
    </w:p>
    <w:p w14:paraId="3069A668" w14:textId="042734C1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г. </w:t>
      </w:r>
      <w:r w:rsidR="00886935">
        <w:rPr>
          <w:rFonts w:ascii="Verdana" w:eastAsia="Times New Roman" w:hAnsi="Verdana" w:cs="Times New Roman"/>
          <w:sz w:val="18"/>
          <w:szCs w:val="24"/>
          <w:lang w:eastAsia="ar-SA"/>
        </w:rPr>
        <w:t>____________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</w:t>
      </w:r>
      <w:proofErr w:type="gramStart"/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proofErr w:type="gramEnd"/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9E76C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FD16B9">
        <w:rPr>
          <w:rFonts w:ascii="Verdana" w:eastAsia="Times New Roman" w:hAnsi="Verdana" w:cs="Times New Roman"/>
          <w:sz w:val="18"/>
          <w:szCs w:val="24"/>
          <w:lang w:eastAsia="ar-SA"/>
        </w:rPr>
        <w:t>6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12CDB94A" w14:textId="3510D0EF" w:rsidR="00345371" w:rsidRPr="008C482D" w:rsidRDefault="003955E7" w:rsidP="00345371">
      <w:pPr>
        <w:spacing w:before="120" w:after="120"/>
        <w:ind w:firstLine="54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B84840">
        <w:rPr>
          <w:rFonts w:ascii="Verdana" w:hAnsi="Verdana" w:cs="Tahoma"/>
          <w:color w:val="000000" w:themeColor="text1"/>
          <w:sz w:val="18"/>
          <w:szCs w:val="18"/>
        </w:rPr>
        <w:t xml:space="preserve">Решением Арбитражного суда города Санкт-Петербурга и Ленинградской области по делу №А56-78026/2025 Терентьева О. А. от 25.11.2025 гражданин </w:t>
      </w:r>
      <w:proofErr w:type="spellStart"/>
      <w:r w:rsidRPr="00B84840">
        <w:rPr>
          <w:rFonts w:ascii="Verdana" w:hAnsi="Verdana" w:cs="Tahoma"/>
          <w:color w:val="000000" w:themeColor="text1"/>
          <w:sz w:val="18"/>
          <w:szCs w:val="18"/>
        </w:rPr>
        <w:t>Авласенков</w:t>
      </w:r>
      <w:proofErr w:type="spellEnd"/>
      <w:r w:rsidRPr="00B84840">
        <w:rPr>
          <w:rFonts w:ascii="Verdana" w:hAnsi="Verdana" w:cs="Tahoma"/>
          <w:color w:val="000000" w:themeColor="text1"/>
          <w:sz w:val="18"/>
          <w:szCs w:val="18"/>
        </w:rPr>
        <w:t xml:space="preserve"> А. А. 22.04.1971 г.р., уроженец гор. Ленинград, адрес регистрации: г. Санкт-Петербург, </w:t>
      </w:r>
      <w:proofErr w:type="spellStart"/>
      <w:r w:rsidRPr="00B84840">
        <w:rPr>
          <w:rFonts w:ascii="Verdana" w:hAnsi="Verdana" w:cs="Tahoma"/>
          <w:color w:val="000000" w:themeColor="text1"/>
          <w:sz w:val="18"/>
          <w:szCs w:val="18"/>
        </w:rPr>
        <w:t>пр-кт</w:t>
      </w:r>
      <w:proofErr w:type="spellEnd"/>
      <w:r w:rsidRPr="00B84840">
        <w:rPr>
          <w:rFonts w:ascii="Verdana" w:hAnsi="Verdana" w:cs="Tahoma"/>
          <w:color w:val="000000" w:themeColor="text1"/>
          <w:sz w:val="18"/>
          <w:szCs w:val="18"/>
        </w:rPr>
        <w:t>. Товарищеский д. 4 кв. 23, ИНН: 781122493556, СНИЛС: 01159936349)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42439BD3" w14:textId="7949F95C" w:rsidR="00B02974" w:rsidRDefault="00345371" w:rsidP="00345371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ahoma"/>
          <w:color w:val="000000" w:themeColor="text1"/>
          <w:sz w:val="18"/>
          <w:szCs w:val="18"/>
          <w:lang w:eastAsia="ar-SA"/>
        </w:rPr>
      </w:pPr>
      <w:r w:rsidRPr="008C482D">
        <w:rPr>
          <w:rFonts w:ascii="Verdana" w:hAnsi="Verdana" w:cs="Tahoma"/>
          <w:color w:val="000000" w:themeColor="text1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г. Санкт-Петербург, ул. Чайковского, д. 1, к. 2, лит. Б, оф.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  <w:r w:rsidR="00B02974" w:rsidRPr="00B02974">
        <w:rPr>
          <w:rFonts w:ascii="Verdana" w:eastAsia="Times New Roman" w:hAnsi="Verdana" w:cs="Tahoma"/>
          <w:color w:val="000000" w:themeColor="text1"/>
          <w:sz w:val="18"/>
          <w:szCs w:val="18"/>
          <w:lang w:eastAsia="ar-SA"/>
        </w:rPr>
        <w:t xml:space="preserve"> </w:t>
      </w:r>
    </w:p>
    <w:p w14:paraId="75710045" w14:textId="5DEF0D18" w:rsidR="00936F92" w:rsidRPr="00936F92" w:rsidRDefault="00936F92" w:rsidP="00B02974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В соответствии с Договором купли-продажи 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>б/н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от «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FD16B9">
        <w:rPr>
          <w:rFonts w:ascii="Verdana" w:eastAsia="Times New Roman" w:hAnsi="Verdana" w:cs="Times New Roman"/>
          <w:sz w:val="18"/>
          <w:szCs w:val="24"/>
          <w:lang w:eastAsia="ar-SA"/>
        </w:rPr>
        <w:t>6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г.,</w:t>
      </w:r>
      <w:r w:rsidR="009A1E7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725176E4" w14:textId="77777777" w:rsidR="00FE7B65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(Ф.И.О, паспортные данные) или (наименование организации, ОГРН, ИНН,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представителя, основания наличия полномочий), именуемый(</w:t>
      </w:r>
      <w:proofErr w:type="spellStart"/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ое</w:t>
      </w:r>
      <w:proofErr w:type="spellEnd"/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) в дальнейшем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Покупатель»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осмотрел и принял следующее имущество</w:t>
      </w:r>
      <w:r w:rsidR="00FE7B65">
        <w:rPr>
          <w:rFonts w:ascii="Verdana" w:eastAsia="Times New Roman" w:hAnsi="Verdana" w:cs="Times New Roman"/>
          <w:sz w:val="18"/>
          <w:szCs w:val="24"/>
          <w:lang w:eastAsia="ar-SA"/>
        </w:rPr>
        <w:t>:</w:t>
      </w:r>
    </w:p>
    <w:p w14:paraId="7E69C463" w14:textId="696F46E0" w:rsidR="005A0E7C" w:rsidRDefault="003955E7" w:rsidP="009E76C7">
      <w:pPr>
        <w:suppressAutoHyphens/>
        <w:spacing w:after="120" w:line="240" w:lineRule="auto"/>
        <w:ind w:firstLine="720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Транспортное средство</w:t>
      </w:r>
      <w:r w:rsidRPr="0033514E">
        <w:rPr>
          <w:rFonts w:ascii="Verdana" w:hAnsi="Verdana"/>
          <w:b/>
          <w:bCs/>
          <w:sz w:val="18"/>
          <w:szCs w:val="18"/>
        </w:rPr>
        <w:t>;</w:t>
      </w:r>
      <w:r>
        <w:rPr>
          <w:rFonts w:ascii="Verdana" w:hAnsi="Verdana"/>
          <w:b/>
          <w:bCs/>
          <w:sz w:val="18"/>
          <w:szCs w:val="18"/>
        </w:rPr>
        <w:t xml:space="preserve"> л</w:t>
      </w:r>
      <w:r w:rsidRPr="001D3CAE">
        <w:rPr>
          <w:rFonts w:ascii="Verdana" w:hAnsi="Verdana"/>
          <w:b/>
          <w:bCs/>
          <w:sz w:val="18"/>
          <w:szCs w:val="18"/>
        </w:rPr>
        <w:t>егковой</w:t>
      </w:r>
      <w:r>
        <w:rPr>
          <w:rFonts w:ascii="Verdana" w:hAnsi="Verdana"/>
          <w:b/>
          <w:bCs/>
          <w:sz w:val="18"/>
          <w:szCs w:val="18"/>
        </w:rPr>
        <w:t xml:space="preserve"> комби (</w:t>
      </w:r>
      <w:proofErr w:type="spellStart"/>
      <w:r>
        <w:rPr>
          <w:rFonts w:ascii="Verdana" w:hAnsi="Verdana"/>
          <w:b/>
          <w:bCs/>
          <w:sz w:val="18"/>
          <w:szCs w:val="18"/>
        </w:rPr>
        <w:t>хэтчбэк</w:t>
      </w:r>
      <w:proofErr w:type="spellEnd"/>
      <w:r>
        <w:rPr>
          <w:rFonts w:ascii="Verdana" w:hAnsi="Verdana"/>
          <w:b/>
          <w:bCs/>
          <w:sz w:val="18"/>
          <w:szCs w:val="18"/>
        </w:rPr>
        <w:t xml:space="preserve">), </w:t>
      </w:r>
      <w:r w:rsidRPr="0025744C">
        <w:rPr>
          <w:rFonts w:ascii="Verdana" w:hAnsi="Verdana"/>
          <w:b/>
          <w:bCs/>
          <w:sz w:val="18"/>
          <w:szCs w:val="18"/>
        </w:rPr>
        <w:t>Марка (модель) ТС: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>
        <w:rPr>
          <w:rFonts w:ascii="Verdana" w:hAnsi="Verdana"/>
          <w:b/>
          <w:bCs/>
          <w:sz w:val="18"/>
          <w:szCs w:val="18"/>
          <w:lang w:val="en-US"/>
        </w:rPr>
        <w:t>HYUNDAI</w:t>
      </w:r>
      <w:r w:rsidRPr="00B84840">
        <w:rPr>
          <w:rFonts w:ascii="Verdana" w:hAnsi="Verdana"/>
          <w:b/>
          <w:bCs/>
          <w:sz w:val="18"/>
          <w:szCs w:val="18"/>
        </w:rPr>
        <w:t xml:space="preserve"> </w:t>
      </w:r>
      <w:r>
        <w:rPr>
          <w:rFonts w:ascii="Verdana" w:hAnsi="Verdana"/>
          <w:b/>
          <w:bCs/>
          <w:sz w:val="18"/>
          <w:szCs w:val="18"/>
          <w:lang w:val="en-US"/>
        </w:rPr>
        <w:t>GETZ</w:t>
      </w:r>
      <w:r w:rsidRPr="00B84840">
        <w:rPr>
          <w:rFonts w:ascii="Verdana" w:hAnsi="Verdana"/>
          <w:b/>
          <w:bCs/>
          <w:sz w:val="18"/>
          <w:szCs w:val="18"/>
        </w:rPr>
        <w:t xml:space="preserve"> </w:t>
      </w:r>
      <w:r>
        <w:rPr>
          <w:rFonts w:ascii="Verdana" w:hAnsi="Verdana"/>
          <w:b/>
          <w:bCs/>
          <w:sz w:val="18"/>
          <w:szCs w:val="18"/>
          <w:lang w:val="en-US"/>
        </w:rPr>
        <w:t>GL</w:t>
      </w:r>
      <w:r w:rsidRPr="00B84840">
        <w:rPr>
          <w:rFonts w:ascii="Verdana" w:hAnsi="Verdana"/>
          <w:b/>
          <w:bCs/>
          <w:sz w:val="18"/>
          <w:szCs w:val="18"/>
        </w:rPr>
        <w:t xml:space="preserve"> 1</w:t>
      </w:r>
      <w:r>
        <w:rPr>
          <w:rFonts w:ascii="Verdana" w:hAnsi="Verdana"/>
          <w:b/>
          <w:bCs/>
          <w:sz w:val="18"/>
          <w:szCs w:val="18"/>
        </w:rPr>
        <w:t>.4 МТ,</w:t>
      </w:r>
      <w:r w:rsidRPr="00181095">
        <w:rPr>
          <w:rFonts w:ascii="Verdana" w:hAnsi="Verdana"/>
          <w:b/>
          <w:bCs/>
          <w:sz w:val="18"/>
          <w:szCs w:val="18"/>
        </w:rPr>
        <w:t xml:space="preserve"> 20</w:t>
      </w:r>
      <w:r w:rsidRPr="008C482D">
        <w:rPr>
          <w:rFonts w:ascii="Verdana" w:hAnsi="Verdana"/>
          <w:b/>
          <w:bCs/>
          <w:sz w:val="18"/>
          <w:szCs w:val="18"/>
        </w:rPr>
        <w:t>1</w:t>
      </w:r>
      <w:r>
        <w:rPr>
          <w:rFonts w:ascii="Verdana" w:hAnsi="Verdana"/>
          <w:b/>
          <w:bCs/>
          <w:sz w:val="18"/>
          <w:szCs w:val="18"/>
        </w:rPr>
        <w:t>0</w:t>
      </w:r>
      <w:r w:rsidRPr="00181095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sz w:val="18"/>
          <w:szCs w:val="18"/>
        </w:rPr>
        <w:t>г.в</w:t>
      </w:r>
      <w:proofErr w:type="spellEnd"/>
      <w:r>
        <w:rPr>
          <w:rFonts w:ascii="Verdana" w:hAnsi="Verdana"/>
          <w:b/>
          <w:bCs/>
          <w:sz w:val="18"/>
          <w:szCs w:val="18"/>
        </w:rPr>
        <w:t xml:space="preserve">., </w:t>
      </w:r>
      <w:r>
        <w:rPr>
          <w:rFonts w:ascii="Verdana" w:hAnsi="Verdana"/>
          <w:b/>
          <w:bCs/>
          <w:sz w:val="18"/>
          <w:szCs w:val="18"/>
          <w:lang w:val="en-GB"/>
        </w:rPr>
        <w:t>VIN</w:t>
      </w:r>
      <w:r w:rsidRPr="00542A15">
        <w:rPr>
          <w:rFonts w:ascii="Verdana" w:hAnsi="Verdana"/>
          <w:b/>
          <w:bCs/>
          <w:sz w:val="18"/>
          <w:szCs w:val="18"/>
        </w:rPr>
        <w:t>-</w:t>
      </w:r>
      <w:r>
        <w:rPr>
          <w:rFonts w:ascii="Verdana" w:hAnsi="Verdana"/>
          <w:b/>
          <w:bCs/>
          <w:sz w:val="18"/>
          <w:szCs w:val="18"/>
        </w:rPr>
        <w:t xml:space="preserve">номер: </w:t>
      </w:r>
      <w:r>
        <w:rPr>
          <w:rFonts w:ascii="Verdana" w:hAnsi="Verdana"/>
          <w:b/>
          <w:bCs/>
          <w:sz w:val="18"/>
          <w:szCs w:val="18"/>
          <w:lang w:val="en-US"/>
        </w:rPr>
        <w:t>KMHBT</w:t>
      </w:r>
      <w:r w:rsidRPr="00B84840">
        <w:rPr>
          <w:rFonts w:ascii="Verdana" w:hAnsi="Verdana"/>
          <w:b/>
          <w:bCs/>
          <w:sz w:val="18"/>
          <w:szCs w:val="18"/>
        </w:rPr>
        <w:t>51</w:t>
      </w:r>
      <w:r>
        <w:rPr>
          <w:rFonts w:ascii="Verdana" w:hAnsi="Verdana"/>
          <w:b/>
          <w:bCs/>
          <w:sz w:val="18"/>
          <w:szCs w:val="18"/>
          <w:lang w:val="en-US"/>
        </w:rPr>
        <w:t>DAAU</w:t>
      </w:r>
      <w:r w:rsidRPr="00B84840">
        <w:rPr>
          <w:rFonts w:ascii="Verdana" w:hAnsi="Verdana"/>
          <w:b/>
          <w:bCs/>
          <w:sz w:val="18"/>
          <w:szCs w:val="18"/>
        </w:rPr>
        <w:t>969365</w:t>
      </w:r>
      <w:r>
        <w:rPr>
          <w:rFonts w:ascii="Verdana" w:hAnsi="Verdana"/>
          <w:b/>
          <w:bCs/>
          <w:sz w:val="18"/>
          <w:szCs w:val="18"/>
        </w:rPr>
        <w:t xml:space="preserve">, государственный регистрационный знак: А182КХ178, двигатель №: </w:t>
      </w:r>
      <w:r>
        <w:rPr>
          <w:rFonts w:ascii="Verdana" w:hAnsi="Verdana"/>
          <w:b/>
          <w:bCs/>
          <w:sz w:val="18"/>
          <w:szCs w:val="18"/>
          <w:lang w:val="en-US"/>
        </w:rPr>
        <w:t>G</w:t>
      </w:r>
      <w:r w:rsidRPr="008C482D">
        <w:rPr>
          <w:rFonts w:ascii="Verdana" w:hAnsi="Verdana"/>
          <w:b/>
          <w:bCs/>
          <w:sz w:val="18"/>
          <w:szCs w:val="18"/>
        </w:rPr>
        <w:t>4</w:t>
      </w:r>
      <w:r>
        <w:rPr>
          <w:rFonts w:ascii="Verdana" w:hAnsi="Verdana"/>
          <w:b/>
          <w:bCs/>
          <w:sz w:val="18"/>
          <w:szCs w:val="18"/>
          <w:lang w:val="en-US"/>
        </w:rPr>
        <w:t>EE</w:t>
      </w:r>
      <w:r w:rsidRPr="008C482D">
        <w:rPr>
          <w:rFonts w:ascii="Verdana" w:hAnsi="Verdana"/>
          <w:b/>
          <w:bCs/>
          <w:sz w:val="18"/>
          <w:szCs w:val="18"/>
        </w:rPr>
        <w:t xml:space="preserve"> </w:t>
      </w:r>
      <w:r>
        <w:rPr>
          <w:rFonts w:ascii="Verdana" w:hAnsi="Verdana"/>
          <w:b/>
          <w:bCs/>
          <w:sz w:val="18"/>
          <w:szCs w:val="18"/>
          <w:lang w:val="en-US"/>
        </w:rPr>
        <w:t>A</w:t>
      </w:r>
      <w:r w:rsidRPr="00B84840">
        <w:rPr>
          <w:rFonts w:ascii="Verdana" w:hAnsi="Verdana"/>
          <w:b/>
          <w:bCs/>
          <w:sz w:val="18"/>
          <w:szCs w:val="18"/>
        </w:rPr>
        <w:t>532548</w:t>
      </w:r>
      <w:r>
        <w:rPr>
          <w:rFonts w:ascii="Verdana" w:hAnsi="Verdana"/>
          <w:b/>
          <w:bCs/>
          <w:sz w:val="18"/>
          <w:szCs w:val="18"/>
        </w:rPr>
        <w:t xml:space="preserve">, цвет: голубой, мощность двигателя, </w:t>
      </w:r>
      <w:proofErr w:type="spellStart"/>
      <w:r>
        <w:rPr>
          <w:rFonts w:ascii="Verdana" w:hAnsi="Verdana"/>
          <w:b/>
          <w:bCs/>
          <w:sz w:val="18"/>
          <w:szCs w:val="18"/>
        </w:rPr>
        <w:t>л.с</w:t>
      </w:r>
      <w:proofErr w:type="spellEnd"/>
      <w:r>
        <w:rPr>
          <w:rFonts w:ascii="Verdana" w:hAnsi="Verdana"/>
          <w:b/>
          <w:bCs/>
          <w:sz w:val="18"/>
          <w:szCs w:val="18"/>
        </w:rPr>
        <w:t>. 97.</w:t>
      </w:r>
      <w:bookmarkStart w:id="0" w:name="_GoBack"/>
      <w:bookmarkEnd w:id="0"/>
    </w:p>
    <w:p w14:paraId="6CF396D1" w14:textId="6C0E5F45" w:rsidR="00936F92" w:rsidRPr="00936F92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Стороны не имеют взаимных претензий в связи с исполнением обязательств по вышеуказанному договору купли-продажи.</w:t>
      </w:r>
    </w:p>
    <w:p w14:paraId="57EDB38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642371E2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C4523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Финансовый управляющий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5316C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5D0A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Р.С. Степанов /</w:t>
            </w:r>
          </w:p>
        </w:tc>
      </w:tr>
      <w:tr w:rsidR="00936F92" w:rsidRPr="00936F92" w14:paraId="33B8E7BD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ED4E0D0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C1731E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2369FA6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</w:tr>
    </w:tbl>
    <w:p w14:paraId="579F03B8" w14:textId="77777777" w:rsidR="00936F92" w:rsidRPr="00936F92" w:rsidRDefault="00936F92" w:rsidP="00936F92">
      <w:pPr>
        <w:tabs>
          <w:tab w:val="left" w:pos="2694"/>
          <w:tab w:val="left" w:pos="6237"/>
        </w:tabs>
        <w:suppressAutoHyphens/>
        <w:spacing w:after="60" w:line="240" w:lineRule="auto"/>
        <w:rPr>
          <w:rFonts w:ascii="Verdana" w:eastAsia="Times New Roman" w:hAnsi="Verdana" w:cs="Times New Roman"/>
          <w:sz w:val="16"/>
          <w:szCs w:val="24"/>
          <w:lang w:eastAsia="ar-SA"/>
        </w:rPr>
      </w:pPr>
    </w:p>
    <w:p w14:paraId="0A5E7D5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2071B735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A4D3D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71FB92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CE4C9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_______________ /</w:t>
            </w:r>
          </w:p>
        </w:tc>
      </w:tr>
      <w:tr w:rsidR="00936F92" w:rsidRPr="00936F92" w14:paraId="1495F0BF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58E2AF8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134734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509F914C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  <w:proofErr w:type="spellStart"/>
            <w:r w:rsidRPr="00936F92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м.п</w:t>
            </w:r>
            <w:proofErr w:type="spellEnd"/>
            <w:r w:rsidRPr="00936F92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.</w:t>
            </w:r>
          </w:p>
        </w:tc>
      </w:tr>
    </w:tbl>
    <w:p w14:paraId="57418496" w14:textId="77777777" w:rsidR="00AA03C5" w:rsidRDefault="00AA03C5"/>
    <w:sectPr w:rsidR="00AA0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92"/>
    <w:rsid w:val="00105916"/>
    <w:rsid w:val="001078FB"/>
    <w:rsid w:val="00202266"/>
    <w:rsid w:val="0032351F"/>
    <w:rsid w:val="00345371"/>
    <w:rsid w:val="003955E7"/>
    <w:rsid w:val="00395CE1"/>
    <w:rsid w:val="00452383"/>
    <w:rsid w:val="00504D37"/>
    <w:rsid w:val="005A0E7C"/>
    <w:rsid w:val="006D2EE5"/>
    <w:rsid w:val="00744AF0"/>
    <w:rsid w:val="0075283F"/>
    <w:rsid w:val="00886935"/>
    <w:rsid w:val="00936F92"/>
    <w:rsid w:val="009A1E76"/>
    <w:rsid w:val="009E76C7"/>
    <w:rsid w:val="00A32DEE"/>
    <w:rsid w:val="00AA03C5"/>
    <w:rsid w:val="00AB4924"/>
    <w:rsid w:val="00AB563B"/>
    <w:rsid w:val="00B02974"/>
    <w:rsid w:val="00B264BA"/>
    <w:rsid w:val="00B568DF"/>
    <w:rsid w:val="00C05E97"/>
    <w:rsid w:val="00C4490B"/>
    <w:rsid w:val="00CA1358"/>
    <w:rsid w:val="00D575A4"/>
    <w:rsid w:val="00D96679"/>
    <w:rsid w:val="00FD16B9"/>
    <w:rsid w:val="00FE7B65"/>
    <w:rsid w:val="00FF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699C"/>
  <w15:chartTrackingRefBased/>
  <w15:docId w15:val="{ECDDB887-1C3B-44AD-8A1A-556EBEB7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93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Роман Громов</cp:lastModifiedBy>
  <cp:revision>28</cp:revision>
  <cp:lastPrinted>2023-03-22T14:10:00Z</cp:lastPrinted>
  <dcterms:created xsi:type="dcterms:W3CDTF">2020-01-24T14:14:00Z</dcterms:created>
  <dcterms:modified xsi:type="dcterms:W3CDTF">2026-03-27T11:19:00Z</dcterms:modified>
</cp:coreProperties>
</file>