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74925" w14:textId="77777777"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14:paraId="42712322" w14:textId="77777777"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14:paraId="095D9484" w14:textId="77777777"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14:paraId="6617322A" w14:textId="77777777" w:rsidR="00901028" w:rsidRPr="0059699A" w:rsidRDefault="00901028" w:rsidP="00901028">
      <w:pPr>
        <w:jc w:val="center"/>
        <w:rPr>
          <w:sz w:val="20"/>
          <w:szCs w:val="20"/>
        </w:rPr>
      </w:pPr>
    </w:p>
    <w:p w14:paraId="22EC6787" w14:textId="4E20A335" w:rsidR="00901028" w:rsidRPr="0059699A" w:rsidRDefault="00901028" w:rsidP="00901028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>____» __________ 20</w:t>
      </w:r>
      <w:r w:rsidR="007C0DFC">
        <w:rPr>
          <w:sz w:val="20"/>
          <w:szCs w:val="20"/>
        </w:rPr>
        <w:t>2</w:t>
      </w:r>
      <w:r w:rsidR="009556F4">
        <w:rPr>
          <w:sz w:val="20"/>
          <w:szCs w:val="20"/>
        </w:rPr>
        <w:t>__</w:t>
      </w:r>
      <w:r w:rsidRPr="0059699A">
        <w:rPr>
          <w:sz w:val="20"/>
          <w:szCs w:val="20"/>
        </w:rPr>
        <w:t xml:space="preserve"> года</w:t>
      </w:r>
    </w:p>
    <w:p w14:paraId="624C5998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14:paraId="2615F4DC" w14:textId="1100D689" w:rsidR="00901028" w:rsidRPr="0094471A" w:rsidRDefault="00975415" w:rsidP="00901028">
      <w:pPr>
        <w:ind w:firstLine="540"/>
        <w:jc w:val="both"/>
        <w:rPr>
          <w:sz w:val="20"/>
          <w:szCs w:val="20"/>
        </w:rPr>
      </w:pPr>
      <w:bookmarkStart w:id="0" w:name="_Hlk214547099"/>
      <w:r w:rsidRPr="00975415">
        <w:rPr>
          <w:sz w:val="20"/>
          <w:szCs w:val="20"/>
        </w:rPr>
        <w:t>Финансовый управляющий Кожин</w:t>
      </w:r>
      <w:r>
        <w:rPr>
          <w:sz w:val="20"/>
          <w:szCs w:val="20"/>
        </w:rPr>
        <w:t>а</w:t>
      </w:r>
      <w:r w:rsidRPr="00975415">
        <w:rPr>
          <w:sz w:val="20"/>
          <w:szCs w:val="20"/>
        </w:rPr>
        <w:t xml:space="preserve"> Владимир</w:t>
      </w:r>
      <w:r>
        <w:rPr>
          <w:sz w:val="20"/>
          <w:szCs w:val="20"/>
        </w:rPr>
        <w:t>а</w:t>
      </w:r>
      <w:r w:rsidRPr="00975415">
        <w:rPr>
          <w:sz w:val="20"/>
          <w:szCs w:val="20"/>
        </w:rPr>
        <w:t xml:space="preserve"> Владимирович</w:t>
      </w:r>
      <w:r>
        <w:rPr>
          <w:sz w:val="20"/>
          <w:szCs w:val="20"/>
        </w:rPr>
        <w:t>а</w:t>
      </w:r>
      <w:r w:rsidRPr="00975415">
        <w:rPr>
          <w:sz w:val="20"/>
          <w:szCs w:val="20"/>
        </w:rPr>
        <w:t xml:space="preserve"> (дата рождения: 14.10.1986 г., место рождения: гор. Старый Оскол Белгородской обл., СНИЛС: 141-427-336 30, ИНН: 312822458000 , адрес регистрации по месту жительства: 394024, Воронежская область, г Воронеж, пер Здоровья, д 86а, </w:t>
      </w:r>
      <w:proofErr w:type="spellStart"/>
      <w:r w:rsidRPr="00975415">
        <w:rPr>
          <w:sz w:val="20"/>
          <w:szCs w:val="20"/>
        </w:rPr>
        <w:t>кв</w:t>
      </w:r>
      <w:proofErr w:type="spellEnd"/>
      <w:r w:rsidRPr="00975415">
        <w:rPr>
          <w:sz w:val="20"/>
          <w:szCs w:val="20"/>
        </w:rPr>
        <w:t xml:space="preserve"> 95 ) Атараев Б.М</w:t>
      </w:r>
      <w:r w:rsidR="00E70230">
        <w:rPr>
          <w:sz w:val="20"/>
          <w:szCs w:val="20"/>
        </w:rPr>
        <w:t>.</w:t>
      </w:r>
      <w:bookmarkEnd w:id="0"/>
      <w:r w:rsidR="0085057E" w:rsidRPr="0085057E">
        <w:rPr>
          <w:sz w:val="20"/>
          <w:szCs w:val="20"/>
        </w:rPr>
        <w:t>, именуемый в дальнейшем «Продавец», действующ</w:t>
      </w:r>
      <w:r w:rsidR="00D55743">
        <w:rPr>
          <w:sz w:val="20"/>
          <w:szCs w:val="20"/>
        </w:rPr>
        <w:t>ий</w:t>
      </w:r>
      <w:r w:rsidR="0085057E" w:rsidRPr="0085057E">
        <w:rPr>
          <w:sz w:val="20"/>
          <w:szCs w:val="20"/>
        </w:rPr>
        <w:t xml:space="preserve"> на основании Федерального закона «О несостоятельности (банкротстве)» и </w:t>
      </w:r>
      <w:bookmarkStart w:id="1" w:name="_Hlk214547120"/>
      <w:r w:rsidRPr="00975415">
        <w:rPr>
          <w:sz w:val="20"/>
          <w:szCs w:val="20"/>
        </w:rPr>
        <w:t>Решени</w:t>
      </w:r>
      <w:r>
        <w:rPr>
          <w:sz w:val="20"/>
          <w:szCs w:val="20"/>
        </w:rPr>
        <w:t>я</w:t>
      </w:r>
      <w:r w:rsidRPr="00975415">
        <w:rPr>
          <w:sz w:val="20"/>
          <w:szCs w:val="20"/>
        </w:rPr>
        <w:t xml:space="preserve"> Арбитражного суда Воронежской области от 10 марта 2025 год (рез. часть от 12.02.2025 г.) по делу № А14-15986/2022</w:t>
      </w:r>
      <w:bookmarkEnd w:id="1"/>
      <w:r w:rsidR="00901028" w:rsidRPr="004F709B">
        <w:rPr>
          <w:sz w:val="20"/>
          <w:szCs w:val="20"/>
        </w:rPr>
        <w:t>, с одной стороны</w:t>
      </w:r>
      <w:r w:rsidR="00901028" w:rsidRPr="0094471A">
        <w:rPr>
          <w:sz w:val="20"/>
          <w:szCs w:val="20"/>
        </w:rPr>
        <w:t>, и</w:t>
      </w:r>
    </w:p>
    <w:p w14:paraId="335F7131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94471A">
        <w:rPr>
          <w:sz w:val="20"/>
          <w:szCs w:val="20"/>
        </w:rPr>
        <w:t>_______________________________________________________________</w:t>
      </w:r>
      <w:r w:rsidRPr="0059699A">
        <w:rPr>
          <w:sz w:val="20"/>
          <w:szCs w:val="20"/>
        </w:rPr>
        <w:t xml:space="preserve">, именуем__ в дальнейшем </w:t>
      </w:r>
      <w:r w:rsidR="0070020A">
        <w:rPr>
          <w:sz w:val="20"/>
          <w:szCs w:val="20"/>
        </w:rPr>
        <w:t xml:space="preserve">«Покупатель», </w:t>
      </w:r>
      <w:r w:rsidRPr="0059699A">
        <w:rPr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14:paraId="6F863366" w14:textId="2A2082DD"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r w:rsidR="00E70230" w:rsidRPr="0059699A">
        <w:rPr>
          <w:sz w:val="20"/>
          <w:szCs w:val="20"/>
        </w:rPr>
        <w:t>стороны, заключили</w:t>
      </w:r>
      <w:r w:rsidRPr="0059699A">
        <w:rPr>
          <w:sz w:val="20"/>
          <w:szCs w:val="20"/>
        </w:rPr>
        <w:t xml:space="preserve"> настоящий договор о следующем:</w:t>
      </w:r>
    </w:p>
    <w:p w14:paraId="0A6EBEA7" w14:textId="77777777" w:rsidR="00901028" w:rsidRPr="0059699A" w:rsidRDefault="00901028" w:rsidP="00901028">
      <w:pPr>
        <w:ind w:firstLine="540"/>
        <w:rPr>
          <w:sz w:val="20"/>
          <w:szCs w:val="20"/>
        </w:rPr>
      </w:pPr>
    </w:p>
    <w:p w14:paraId="5594C40A" w14:textId="77777777"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14:paraId="47319663" w14:textId="77777777" w:rsidR="00394E3D" w:rsidRPr="00394E3D" w:rsidRDefault="00901028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по лоту №</w:t>
      </w:r>
      <w:r w:rsidR="00394E3D">
        <w:rPr>
          <w:rFonts w:eastAsia="Calibri"/>
          <w:sz w:val="20"/>
          <w:szCs w:val="20"/>
        </w:rPr>
        <w:t xml:space="preserve"> __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Покупателя  имущество,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14:paraId="54633D3D" w14:textId="77777777" w:rsid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Имущество, являющееся предметом купли – продажи по настоящему Договору, реализуется Лотом № </w:t>
      </w:r>
      <w:r>
        <w:rPr>
          <w:rFonts w:eastAsia="Calibri"/>
          <w:sz w:val="20"/>
          <w:szCs w:val="20"/>
        </w:rPr>
        <w:t>____</w:t>
      </w:r>
      <w:r w:rsidRPr="00394E3D">
        <w:rPr>
          <w:rFonts w:eastAsia="Calibri"/>
          <w:sz w:val="20"/>
          <w:szCs w:val="20"/>
        </w:rPr>
        <w:t xml:space="preserve"> и представляет </w:t>
      </w:r>
      <w:proofErr w:type="gramStart"/>
      <w:r w:rsidRPr="00394E3D">
        <w:rPr>
          <w:rFonts w:eastAsia="Calibri"/>
          <w:sz w:val="20"/>
          <w:szCs w:val="20"/>
        </w:rPr>
        <w:t>собой:</w:t>
      </w:r>
      <w:r>
        <w:rPr>
          <w:rFonts w:eastAsia="Calibri"/>
          <w:sz w:val="20"/>
          <w:szCs w:val="20"/>
        </w:rPr>
        <w:t>_</w:t>
      </w:r>
      <w:proofErr w:type="gramEnd"/>
      <w:r>
        <w:rPr>
          <w:rFonts w:eastAsia="Calibri"/>
          <w:sz w:val="20"/>
          <w:szCs w:val="20"/>
        </w:rPr>
        <w:t>____________________________________________</w:t>
      </w:r>
    </w:p>
    <w:p w14:paraId="7E312EDD" w14:textId="77777777" w:rsidR="0085057E" w:rsidRPr="00394E3D" w:rsidRDefault="0085057E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1.3. </w:t>
      </w:r>
      <w:r w:rsidRPr="0085057E">
        <w:rPr>
          <w:rFonts w:eastAsia="Calibri"/>
          <w:sz w:val="20"/>
          <w:szCs w:val="20"/>
        </w:rPr>
        <w:t xml:space="preserve">Продажа Имущества осуществляется в рамках процедуры </w:t>
      </w:r>
      <w:r w:rsidR="00CB0C5E">
        <w:rPr>
          <w:rFonts w:eastAsia="Calibri"/>
          <w:sz w:val="20"/>
          <w:szCs w:val="20"/>
        </w:rPr>
        <w:t>конкурсного производства</w:t>
      </w:r>
      <w:r w:rsidRPr="0085057E">
        <w:rPr>
          <w:rFonts w:eastAsia="Calibri"/>
          <w:sz w:val="20"/>
          <w:szCs w:val="20"/>
        </w:rPr>
        <w:t xml:space="preserve"> </w:t>
      </w:r>
      <w:r w:rsidR="001076F9" w:rsidRPr="001076F9">
        <w:rPr>
          <w:rFonts w:eastAsia="Calibri"/>
          <w:sz w:val="20"/>
          <w:szCs w:val="20"/>
        </w:rPr>
        <w:t>ООО «Мойдодыр»</w:t>
      </w:r>
      <w:r w:rsidRPr="0085057E">
        <w:rPr>
          <w:rFonts w:eastAsia="Calibri"/>
          <w:sz w:val="20"/>
          <w:szCs w:val="20"/>
        </w:rPr>
        <w:t>.</w:t>
      </w:r>
    </w:p>
    <w:p w14:paraId="3FDFCF18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14:paraId="08189A79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14:paraId="32EAC3C3" w14:textId="5C34E86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r w:rsidR="00E70230" w:rsidRPr="00394E3D">
        <w:rPr>
          <w:rFonts w:eastAsia="Calibri"/>
          <w:sz w:val="20"/>
          <w:szCs w:val="20"/>
        </w:rPr>
        <w:t>договора установлена</w:t>
      </w:r>
      <w:r w:rsidRPr="00394E3D">
        <w:rPr>
          <w:rFonts w:eastAsia="Calibri"/>
          <w:sz w:val="20"/>
          <w:szCs w:val="20"/>
        </w:rPr>
        <w:t xml:space="preserve"> по результатам торгов посредством открытого аукциона,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14:paraId="7364E555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14:paraId="00BED16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14:paraId="33737ED5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14:paraId="70D5903D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14:paraId="4C0B57DA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6A3626C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A7A7F4D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3.3 Право собственности на Имущество возникает у Покупателя с момента подписания акта приема-передачи.</w:t>
      </w:r>
    </w:p>
    <w:p w14:paraId="0872931B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2E82160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3.5. Одновременно с передачей права собственности на имущество покупателю передаются все документы на имущество.</w:t>
      </w:r>
    </w:p>
    <w:p w14:paraId="4F93CC41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40FBEEA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4. Ответственность Сторон</w:t>
      </w:r>
    </w:p>
    <w:p w14:paraId="1B1C070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D46604D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</w:t>
      </w:r>
      <w:r w:rsidRPr="00394E3D">
        <w:rPr>
          <w:rFonts w:eastAsia="Calibri"/>
          <w:sz w:val="20"/>
          <w:szCs w:val="20"/>
        </w:rPr>
        <w:lastRenderedPageBreak/>
        <w:t>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FE92BC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14:paraId="1F409DC0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14:paraId="0CF09449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14:paraId="04757D94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5. Срок действия договора</w:t>
      </w:r>
    </w:p>
    <w:p w14:paraId="2A5F4E10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14:paraId="2542979A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14:paraId="06BEB5FB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6. Разрешение споров</w:t>
      </w:r>
    </w:p>
    <w:p w14:paraId="5D58192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14:paraId="17C9C52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6.2. При не урегулировании в процессе переговоров спорных вопросов, споры разрешаются в суде в порядке, установленном нормами действующего законодательства Российской Федерации.</w:t>
      </w:r>
    </w:p>
    <w:p w14:paraId="329C8CA2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7. Заключительные положения</w:t>
      </w:r>
    </w:p>
    <w:p w14:paraId="3ACBF02E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7.1.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14:paraId="3CC9D992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7.2.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14:paraId="26AC8D1C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3</w:t>
      </w:r>
      <w:r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14:paraId="44AE2132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4</w:t>
      </w:r>
      <w:r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14:paraId="673C5394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5</w:t>
      </w:r>
      <w:r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14:paraId="105F3B7F" w14:textId="77777777" w:rsidR="00901028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8. Адреса и платежные реквизиты Сторон</w:t>
      </w:r>
    </w:p>
    <w:p w14:paraId="307A2BBD" w14:textId="77777777"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963" w:type="dxa"/>
        <w:tblLayout w:type="fixed"/>
        <w:tblLook w:val="01E0" w:firstRow="1" w:lastRow="1" w:firstColumn="1" w:lastColumn="1" w:noHBand="0" w:noVBand="0"/>
      </w:tblPr>
      <w:tblGrid>
        <w:gridCol w:w="5103"/>
        <w:gridCol w:w="4860"/>
      </w:tblGrid>
      <w:tr w:rsidR="00901028" w:rsidRPr="0059699A" w14:paraId="34EBC4E7" w14:textId="77777777" w:rsidTr="008C78AA">
        <w:tc>
          <w:tcPr>
            <w:tcW w:w="5103" w:type="dxa"/>
            <w:shd w:val="clear" w:color="auto" w:fill="auto"/>
          </w:tcPr>
          <w:p w14:paraId="59ECB8C4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2CE689C3" w14:textId="77777777" w:rsidR="00975415" w:rsidRDefault="00975415" w:rsidP="003B48B7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975415">
              <w:rPr>
                <w:rFonts w:eastAsiaTheme="minorEastAsia"/>
                <w:b/>
                <w:sz w:val="20"/>
                <w:szCs w:val="20"/>
              </w:rPr>
              <w:t xml:space="preserve">Кожина Владимира Владимировича </w:t>
            </w:r>
          </w:p>
          <w:p w14:paraId="69AA803B" w14:textId="77777777" w:rsidR="008C78AA" w:rsidRDefault="00975415" w:rsidP="003B48B7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975415">
              <w:rPr>
                <w:rFonts w:eastAsiaTheme="minorEastAsia"/>
                <w:bCs/>
                <w:sz w:val="20"/>
                <w:szCs w:val="20"/>
              </w:rPr>
              <w:t xml:space="preserve">дата рождения: 14.10.1986 г., </w:t>
            </w:r>
          </w:p>
          <w:p w14:paraId="556B7121" w14:textId="6B8508AB" w:rsidR="00975415" w:rsidRDefault="00975415" w:rsidP="003B48B7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975415">
              <w:rPr>
                <w:rFonts w:eastAsiaTheme="minorEastAsia"/>
                <w:bCs/>
                <w:sz w:val="20"/>
                <w:szCs w:val="20"/>
              </w:rPr>
              <w:t>место рождения: гор. Старый Оскол Белгородской обл., СНИЛС: 141-427-336 30, ИНН: 312822458000</w:t>
            </w:r>
          </w:p>
          <w:p w14:paraId="40866304" w14:textId="77777777" w:rsidR="00975415" w:rsidRDefault="00975415" w:rsidP="00975415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975415">
              <w:rPr>
                <w:rFonts w:eastAsiaTheme="minorEastAsia"/>
                <w:bCs/>
                <w:sz w:val="20"/>
                <w:szCs w:val="20"/>
              </w:rPr>
              <w:t xml:space="preserve">адрес регистрации по месту жительства: </w:t>
            </w:r>
          </w:p>
          <w:p w14:paraId="018F09A4" w14:textId="09814D7D" w:rsidR="00975415" w:rsidRPr="00975415" w:rsidRDefault="00975415" w:rsidP="00975415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975415">
              <w:rPr>
                <w:rFonts w:eastAsiaTheme="minorEastAsia"/>
                <w:bCs/>
                <w:sz w:val="20"/>
                <w:szCs w:val="20"/>
              </w:rPr>
              <w:t xml:space="preserve">309512, Белгородская область, г. Старый Оскол, </w:t>
            </w:r>
          </w:p>
          <w:p w14:paraId="096C0354" w14:textId="67718828" w:rsidR="001076F9" w:rsidRPr="00975415" w:rsidRDefault="00975415" w:rsidP="009754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5415">
              <w:rPr>
                <w:rFonts w:eastAsiaTheme="minorEastAsia"/>
                <w:bCs/>
                <w:sz w:val="20"/>
                <w:szCs w:val="20"/>
              </w:rPr>
              <w:t>мкр. Жукова, д. 20, кв. 15</w:t>
            </w:r>
          </w:p>
          <w:p w14:paraId="7AD73FBB" w14:textId="4E9FEB9D" w:rsidR="003B48B7" w:rsidRDefault="003B48B7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8AD236" w14:textId="07AF3DDC" w:rsidR="00975415" w:rsidRDefault="00975415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E4C509" w14:textId="77777777" w:rsidR="00975415" w:rsidRDefault="00975415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E586D5" w14:textId="7FB39A89" w:rsidR="00975415" w:rsidRDefault="00975415" w:rsidP="009754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5415">
              <w:rPr>
                <w:sz w:val="20"/>
                <w:szCs w:val="20"/>
              </w:rPr>
              <w:t>Финансовый управляющий</w:t>
            </w:r>
          </w:p>
          <w:p w14:paraId="283C6405" w14:textId="77777777" w:rsidR="00975415" w:rsidRPr="00975415" w:rsidRDefault="00975415" w:rsidP="009754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2" w:name="_GoBack"/>
            <w:bookmarkEnd w:id="2"/>
          </w:p>
          <w:p w14:paraId="00724E95" w14:textId="77777777" w:rsidR="00975415" w:rsidRPr="00975415" w:rsidRDefault="00975415" w:rsidP="009754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58E4953" w14:textId="77777777" w:rsidR="00975415" w:rsidRDefault="00975415" w:rsidP="00975415">
            <w:pPr>
              <w:ind w:right="69"/>
              <w:rPr>
                <w:sz w:val="20"/>
                <w:szCs w:val="20"/>
              </w:rPr>
            </w:pPr>
            <w:r w:rsidRPr="00975415">
              <w:rPr>
                <w:sz w:val="20"/>
                <w:szCs w:val="20"/>
              </w:rPr>
              <w:t>______________</w:t>
            </w:r>
            <w:proofErr w:type="gramStart"/>
            <w:r w:rsidRPr="00975415">
              <w:rPr>
                <w:sz w:val="20"/>
                <w:szCs w:val="20"/>
              </w:rPr>
              <w:t>_  /</w:t>
            </w:r>
            <w:proofErr w:type="gramEnd"/>
            <w:r w:rsidRPr="00975415">
              <w:rPr>
                <w:sz w:val="20"/>
                <w:szCs w:val="20"/>
              </w:rPr>
              <w:t xml:space="preserve"> Б.М. Атараев./</w:t>
            </w:r>
          </w:p>
          <w:p w14:paraId="49ACF4FC" w14:textId="5C8AD806" w:rsidR="00901028" w:rsidRPr="0059699A" w:rsidRDefault="00901028" w:rsidP="00975415">
            <w:pPr>
              <w:ind w:right="69"/>
              <w:rPr>
                <w:sz w:val="20"/>
                <w:szCs w:val="20"/>
              </w:rPr>
            </w:pPr>
            <w:proofErr w:type="spellStart"/>
            <w:r w:rsidRPr="00975415">
              <w:rPr>
                <w:sz w:val="20"/>
                <w:szCs w:val="20"/>
              </w:rPr>
              <w:t>м.п</w:t>
            </w:r>
            <w:proofErr w:type="spellEnd"/>
            <w:r w:rsidRPr="00975415"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14:paraId="0B3F45E3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1568BCE1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E22CC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FAA6B3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75D9FFA9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31E0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F6CE454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F805EA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2ABC1B5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D719706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9BB806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93A6E67" w14:textId="2B67D93D" w:rsidR="00901028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4A05D360" w14:textId="77777777" w:rsidR="00975415" w:rsidRPr="0059699A" w:rsidRDefault="00975415" w:rsidP="006404BC">
            <w:pPr>
              <w:jc w:val="both"/>
              <w:rPr>
                <w:sz w:val="20"/>
                <w:szCs w:val="20"/>
              </w:rPr>
            </w:pPr>
          </w:p>
          <w:p w14:paraId="21AA1D9E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163EF2B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14:paraId="07F238CA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proofErr w:type="spellStart"/>
            <w:r w:rsidRPr="0059699A">
              <w:rPr>
                <w:sz w:val="20"/>
                <w:szCs w:val="20"/>
              </w:rPr>
              <w:t>м.п</w:t>
            </w:r>
            <w:proofErr w:type="spellEnd"/>
            <w:r w:rsidRPr="0059699A">
              <w:rPr>
                <w:sz w:val="20"/>
                <w:szCs w:val="20"/>
              </w:rPr>
              <w:t>.</w:t>
            </w:r>
          </w:p>
          <w:p w14:paraId="72795CD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14:paraId="53EDA443" w14:textId="77777777"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39014" w14:textId="77777777" w:rsidR="00901028" w:rsidRPr="00640BF4" w:rsidRDefault="00901028" w:rsidP="00901028">
      <w:pPr>
        <w:jc w:val="center"/>
        <w:rPr>
          <w:sz w:val="20"/>
          <w:szCs w:val="20"/>
        </w:rPr>
      </w:pPr>
    </w:p>
    <w:p w14:paraId="0F7B4522" w14:textId="77777777" w:rsidR="00901028" w:rsidRDefault="00901028"/>
    <w:sectPr w:rsidR="00901028" w:rsidSect="009556F4">
      <w:footerReference w:type="default" r:id="rId7"/>
      <w:pgSz w:w="11906" w:h="16838"/>
      <w:pgMar w:top="567" w:right="707" w:bottom="540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797D9" w14:textId="77777777" w:rsidR="00105B6E" w:rsidRDefault="00105B6E" w:rsidP="00E70230">
      <w:r>
        <w:separator/>
      </w:r>
    </w:p>
  </w:endnote>
  <w:endnote w:type="continuationSeparator" w:id="0">
    <w:p w14:paraId="1D411619" w14:textId="77777777" w:rsidR="00105B6E" w:rsidRDefault="00105B6E" w:rsidP="00E7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7621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7E8389" w14:textId="0B496648" w:rsidR="00E70230" w:rsidRPr="009556F4" w:rsidRDefault="00E70230">
        <w:pPr>
          <w:pStyle w:val="a6"/>
          <w:jc w:val="right"/>
          <w:rPr>
            <w:sz w:val="18"/>
            <w:szCs w:val="18"/>
          </w:rPr>
        </w:pPr>
        <w:r w:rsidRPr="009556F4">
          <w:rPr>
            <w:sz w:val="18"/>
            <w:szCs w:val="18"/>
          </w:rPr>
          <w:fldChar w:fldCharType="begin"/>
        </w:r>
        <w:r w:rsidRPr="009556F4">
          <w:rPr>
            <w:sz w:val="18"/>
            <w:szCs w:val="18"/>
          </w:rPr>
          <w:instrText>PAGE   \* MERGEFORMAT</w:instrText>
        </w:r>
        <w:r w:rsidRPr="009556F4">
          <w:rPr>
            <w:sz w:val="18"/>
            <w:szCs w:val="18"/>
          </w:rPr>
          <w:fldChar w:fldCharType="separate"/>
        </w:r>
        <w:r w:rsidRPr="009556F4">
          <w:rPr>
            <w:sz w:val="18"/>
            <w:szCs w:val="18"/>
          </w:rPr>
          <w:t>2</w:t>
        </w:r>
        <w:r w:rsidRPr="009556F4">
          <w:rPr>
            <w:sz w:val="18"/>
            <w:szCs w:val="18"/>
          </w:rPr>
          <w:fldChar w:fldCharType="end"/>
        </w:r>
      </w:p>
    </w:sdtContent>
  </w:sdt>
  <w:p w14:paraId="68922FC4" w14:textId="77777777" w:rsidR="00E70230" w:rsidRPr="009556F4" w:rsidRDefault="00E7023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811AC" w14:textId="77777777" w:rsidR="00105B6E" w:rsidRDefault="00105B6E" w:rsidP="00E70230">
      <w:r>
        <w:separator/>
      </w:r>
    </w:p>
  </w:footnote>
  <w:footnote w:type="continuationSeparator" w:id="0">
    <w:p w14:paraId="140AB9CB" w14:textId="77777777" w:rsidR="00105B6E" w:rsidRDefault="00105B6E" w:rsidP="00E7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EE"/>
    <w:rsid w:val="000131BD"/>
    <w:rsid w:val="00024622"/>
    <w:rsid w:val="00097CFB"/>
    <w:rsid w:val="00105B6E"/>
    <w:rsid w:val="001076F9"/>
    <w:rsid w:val="001410B0"/>
    <w:rsid w:val="001512E9"/>
    <w:rsid w:val="001A1C8E"/>
    <w:rsid w:val="001A2529"/>
    <w:rsid w:val="001D34A7"/>
    <w:rsid w:val="00217D63"/>
    <w:rsid w:val="002635BE"/>
    <w:rsid w:val="002D32E2"/>
    <w:rsid w:val="002D3A49"/>
    <w:rsid w:val="002E4509"/>
    <w:rsid w:val="003236CC"/>
    <w:rsid w:val="00374C12"/>
    <w:rsid w:val="00394E3D"/>
    <w:rsid w:val="003B48B7"/>
    <w:rsid w:val="00406F73"/>
    <w:rsid w:val="00415426"/>
    <w:rsid w:val="00471D98"/>
    <w:rsid w:val="004A2E77"/>
    <w:rsid w:val="004D376F"/>
    <w:rsid w:val="005069E3"/>
    <w:rsid w:val="005354BC"/>
    <w:rsid w:val="00580C77"/>
    <w:rsid w:val="00596620"/>
    <w:rsid w:val="005B4E97"/>
    <w:rsid w:val="00613229"/>
    <w:rsid w:val="00624DEE"/>
    <w:rsid w:val="006404BC"/>
    <w:rsid w:val="006603CC"/>
    <w:rsid w:val="006F363B"/>
    <w:rsid w:val="006F3F19"/>
    <w:rsid w:val="0070020A"/>
    <w:rsid w:val="0072048A"/>
    <w:rsid w:val="00766E35"/>
    <w:rsid w:val="00795D81"/>
    <w:rsid w:val="007B47D4"/>
    <w:rsid w:val="007C0DFC"/>
    <w:rsid w:val="0085057E"/>
    <w:rsid w:val="00893B7B"/>
    <w:rsid w:val="008A7BB4"/>
    <w:rsid w:val="008C78AA"/>
    <w:rsid w:val="00901028"/>
    <w:rsid w:val="00914BF6"/>
    <w:rsid w:val="0092256C"/>
    <w:rsid w:val="009556F4"/>
    <w:rsid w:val="00975415"/>
    <w:rsid w:val="009B51FC"/>
    <w:rsid w:val="009E4882"/>
    <w:rsid w:val="00A51642"/>
    <w:rsid w:val="00AA1262"/>
    <w:rsid w:val="00AA40FC"/>
    <w:rsid w:val="00AB3B73"/>
    <w:rsid w:val="00B1043D"/>
    <w:rsid w:val="00BD4891"/>
    <w:rsid w:val="00C56AB7"/>
    <w:rsid w:val="00C673EB"/>
    <w:rsid w:val="00CB0C5E"/>
    <w:rsid w:val="00D01C57"/>
    <w:rsid w:val="00D23AF1"/>
    <w:rsid w:val="00D55743"/>
    <w:rsid w:val="00D759B5"/>
    <w:rsid w:val="00D94AD8"/>
    <w:rsid w:val="00DB0828"/>
    <w:rsid w:val="00E12497"/>
    <w:rsid w:val="00E4603C"/>
    <w:rsid w:val="00E70230"/>
    <w:rsid w:val="00EC6C5E"/>
    <w:rsid w:val="00EF4813"/>
    <w:rsid w:val="00F3398E"/>
    <w:rsid w:val="00F82FDA"/>
    <w:rsid w:val="00FC7B9A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752F"/>
  <w15:docId w15:val="{CFFE8E6D-5BDF-455D-A351-9EE88E3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A</cp:lastModifiedBy>
  <cp:revision>6</cp:revision>
  <dcterms:created xsi:type="dcterms:W3CDTF">2022-12-15T09:26:00Z</dcterms:created>
  <dcterms:modified xsi:type="dcterms:W3CDTF">2025-11-20T13:07:00Z</dcterms:modified>
</cp:coreProperties>
</file>