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ДОГОВОР О ЗАДАТКЕ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г. Элиста                                                                                          </w:t>
      </w:r>
      <w:r w:rsidR="00C754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34AD1">
        <w:rPr>
          <w:rFonts w:ascii="Times New Roman" w:hAnsi="Times New Roman" w:cs="Times New Roman"/>
          <w:sz w:val="24"/>
          <w:szCs w:val="24"/>
        </w:rPr>
        <w:t>«____»</w:t>
      </w:r>
      <w:r w:rsidR="00C754AD">
        <w:rPr>
          <w:rFonts w:ascii="Times New Roman" w:hAnsi="Times New Roman" w:cs="Times New Roman"/>
          <w:sz w:val="24"/>
          <w:szCs w:val="24"/>
        </w:rPr>
        <w:t xml:space="preserve"> </w:t>
      </w:r>
      <w:r w:rsidRPr="00434AD1">
        <w:rPr>
          <w:rFonts w:ascii="Times New Roman" w:hAnsi="Times New Roman" w:cs="Times New Roman"/>
          <w:sz w:val="24"/>
          <w:szCs w:val="24"/>
        </w:rPr>
        <w:t>__________202</w:t>
      </w:r>
      <w:r w:rsidR="00C9405E">
        <w:rPr>
          <w:rFonts w:ascii="Times New Roman" w:hAnsi="Times New Roman" w:cs="Times New Roman"/>
          <w:sz w:val="24"/>
          <w:szCs w:val="24"/>
        </w:rPr>
        <w:t>6</w:t>
      </w:r>
      <w:r w:rsidRPr="00434AD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AD1" w:rsidRPr="00434AD1" w:rsidRDefault="00C9405E" w:rsidP="00C754A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9405E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Pr="00C9405E">
        <w:rPr>
          <w:rFonts w:ascii="Times New Roman" w:hAnsi="Times New Roman" w:cs="Times New Roman"/>
          <w:sz w:val="24"/>
          <w:szCs w:val="24"/>
        </w:rPr>
        <w:t>Элиставодоканал</w:t>
      </w:r>
      <w:proofErr w:type="spellEnd"/>
      <w:r w:rsidRPr="00C9405E">
        <w:rPr>
          <w:rFonts w:ascii="Times New Roman" w:hAnsi="Times New Roman" w:cs="Times New Roman"/>
          <w:sz w:val="24"/>
          <w:szCs w:val="24"/>
        </w:rPr>
        <w:t>»</w:t>
      </w:r>
      <w:r w:rsidR="00434AD1" w:rsidRPr="00434AD1">
        <w:rPr>
          <w:rFonts w:ascii="Times New Roman" w:hAnsi="Times New Roman" w:cs="Times New Roman"/>
          <w:sz w:val="24"/>
          <w:szCs w:val="24"/>
        </w:rPr>
        <w:t xml:space="preserve">, именуемое в дальнейшем «Предприятие», в лице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34AD1" w:rsidRPr="00434AD1">
        <w:rPr>
          <w:rFonts w:ascii="Times New Roman" w:hAnsi="Times New Roman" w:cs="Times New Roman"/>
          <w:sz w:val="24"/>
          <w:szCs w:val="24"/>
        </w:rPr>
        <w:t xml:space="preserve">онкурсного управляющего </w:t>
      </w:r>
      <w:proofErr w:type="spellStart"/>
      <w:r w:rsidR="00434AD1" w:rsidRPr="00434AD1">
        <w:rPr>
          <w:rFonts w:ascii="Times New Roman" w:hAnsi="Times New Roman" w:cs="Times New Roman"/>
          <w:sz w:val="24"/>
          <w:szCs w:val="24"/>
        </w:rPr>
        <w:t>Дорджиева</w:t>
      </w:r>
      <w:proofErr w:type="spellEnd"/>
      <w:r w:rsidR="00434AD1" w:rsidRPr="00434AD1">
        <w:rPr>
          <w:rFonts w:ascii="Times New Roman" w:hAnsi="Times New Roman" w:cs="Times New Roman"/>
          <w:sz w:val="24"/>
          <w:szCs w:val="24"/>
        </w:rPr>
        <w:t xml:space="preserve"> Александра Валерьевича, </w:t>
      </w:r>
      <w:r w:rsidR="005C556F">
        <w:rPr>
          <w:rFonts w:ascii="Times New Roman" w:hAnsi="Times New Roman" w:cs="Times New Roman"/>
          <w:sz w:val="24"/>
          <w:szCs w:val="24"/>
        </w:rPr>
        <w:t xml:space="preserve"> </w:t>
      </w:r>
      <w:r w:rsidR="00434AD1" w:rsidRPr="00434AD1">
        <w:rPr>
          <w:rFonts w:ascii="Times New Roman" w:hAnsi="Times New Roman" w:cs="Times New Roman"/>
          <w:sz w:val="24"/>
          <w:szCs w:val="24"/>
        </w:rPr>
        <w:t xml:space="preserve">действующего на основании решения Арбитражного суда </w:t>
      </w:r>
      <w:r w:rsidR="00DC6455" w:rsidRPr="00DC6455">
        <w:rPr>
          <w:rFonts w:ascii="Times New Roman" w:hAnsi="Times New Roman" w:cs="Times New Roman"/>
          <w:sz w:val="24"/>
          <w:szCs w:val="24"/>
        </w:rPr>
        <w:t xml:space="preserve">Республики Калмыкия </w:t>
      </w:r>
      <w:r w:rsidR="005C556F" w:rsidRPr="005C556F">
        <w:rPr>
          <w:rFonts w:ascii="Times New Roman" w:hAnsi="Times New Roman" w:cs="Times New Roman"/>
          <w:sz w:val="24"/>
          <w:szCs w:val="24"/>
        </w:rPr>
        <w:t xml:space="preserve">от </w:t>
      </w:r>
      <w:r w:rsidRPr="00C9405E">
        <w:rPr>
          <w:rFonts w:ascii="Times New Roman" w:hAnsi="Times New Roman" w:cs="Times New Roman"/>
          <w:sz w:val="24"/>
          <w:szCs w:val="24"/>
        </w:rPr>
        <w:t xml:space="preserve">01 июня 2023 года </w:t>
      </w:r>
      <w:r w:rsidR="007F6948" w:rsidRPr="007F6948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Pr="00C9405E">
        <w:rPr>
          <w:rFonts w:ascii="Times New Roman" w:hAnsi="Times New Roman" w:cs="Times New Roman"/>
          <w:sz w:val="24"/>
          <w:szCs w:val="24"/>
        </w:rPr>
        <w:t>А22-153/2022</w:t>
      </w:r>
      <w:r w:rsidR="00434AD1" w:rsidRPr="00434AD1">
        <w:rPr>
          <w:rFonts w:ascii="Times New Roman" w:hAnsi="Times New Roman" w:cs="Times New Roman"/>
          <w:sz w:val="24"/>
          <w:szCs w:val="24"/>
        </w:rPr>
        <w:t>,</w:t>
      </w:r>
      <w:r w:rsidR="005C556F">
        <w:rPr>
          <w:rFonts w:ascii="Times New Roman" w:hAnsi="Times New Roman" w:cs="Times New Roman"/>
          <w:sz w:val="24"/>
          <w:szCs w:val="24"/>
        </w:rPr>
        <w:t xml:space="preserve"> </w:t>
      </w:r>
      <w:r w:rsidR="00434AD1" w:rsidRPr="00434AD1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_________________________________________________________________________ действующий на основании _____________________________________________________, полное наименование документа, подтверждающего полномочия лица действующего от имени заявителя, именуемый в дальнейшем «Заявитель», с другой стороны, далее совместно именуемые «Стороны», заключили настоящий</w:t>
      </w:r>
      <w:proofErr w:type="gramEnd"/>
      <w:r w:rsidR="00434AD1" w:rsidRPr="00434AD1">
        <w:rPr>
          <w:rFonts w:ascii="Times New Roman" w:hAnsi="Times New Roman" w:cs="Times New Roman"/>
          <w:sz w:val="24"/>
          <w:szCs w:val="24"/>
        </w:rPr>
        <w:t xml:space="preserve"> договор о нижеследующем: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434AD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34AD1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 Заявитель для участия в торгах по продаже имущества (имущественных прав) Предприятия, перечисляет денежные средства в размере 20 % от цены имущества (лота) (далее - "задаток"), а Предприятие принимает задаток на расчетный счет "Предприятия".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1.2.Задаток вносится Заявителем в счет обеспечения исполнения обязательств по оплате продаваемых на торгах Имущественных прав.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2. ПОРЯДОК ВНЕСЕНИЯ ЗАДАТКА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2.1. Заявитель должен обеспечить поступление задатка на указанный в разделе 5 настоящего Договора счет до даты и времени окончания приема заявок, указанной в извещении о проведении торгов. Задаток считается внесенным </w:t>
      </w:r>
      <w:proofErr w:type="gramStart"/>
      <w:r w:rsidRPr="00434AD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34AD1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3. ПОРЯДОК ВОЗВРАТА И УДЕРЖАНИЯ ЗАДАТКА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п.п. 3.2 - 3.6 настоящего Договора, путем перечисления суммы внесенного задатка на указанный в разделе 5 счет Заявителя. Заявитель обязан незамедлительно информировать Предприятие об изменении своих банковских реквизитов. Предприятие не отвечает за нарушение установленных настоящим Договором сроков возврата задатка в случае, если Заявитель своевременно не проинформировал Предприятие об изменении своих банковских реквизитов.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3.2. В случае если Заявитель не будет допущен к участию в торгах, Предприятие обязуется возвратить сумму внесенного Заявителем задатка в течение 5 (пяти) рабочих дней </w:t>
      </w:r>
      <w:proofErr w:type="gramStart"/>
      <w:r w:rsidRPr="00434AD1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434AD1">
        <w:rPr>
          <w:rFonts w:ascii="Times New Roman" w:hAnsi="Times New Roman" w:cs="Times New Roman"/>
          <w:sz w:val="24"/>
          <w:szCs w:val="24"/>
        </w:rPr>
        <w:t xml:space="preserve"> приема и регистрации заявок на участие в торгах, указанной в извещении о проведении торгов.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3.3. В случае если Заявитель участвовал в торгах, но не выиграл их, Предприятие обязуется возвратить сумму внесенного Заявителем задатка в течение 5 (пяти) рабочих дней со дня заключения договора купли - продажи имущества.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lastRenderedPageBreak/>
        <w:t xml:space="preserve">3.4. В случае отзыва Заявителем заявки на участие в торгах до окончания приема и регистрации заявок, указанной в извещении о проведении торгов, Предприятие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 w:rsidRPr="00434AD1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434A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4AD1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434AD1">
        <w:rPr>
          <w:rFonts w:ascii="Times New Roman" w:hAnsi="Times New Roman" w:cs="Times New Roman"/>
          <w:sz w:val="24"/>
          <w:szCs w:val="24"/>
        </w:rPr>
        <w:t xml:space="preserve"> договора с единственным участником Предприятие обязуется возвратить сумму внесенного Заявителем задатка в течение 5 (пяти) рабочих дней со дня принятия решения об объявлении торгов несостоявшимися.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 3.6. В случае отмены торгов Предприятие возвращает сумму внесенного Заявителем задатка в течение 5 (пяти) рабочих дней со дня принятия решения об отмене торгов. </w:t>
      </w:r>
    </w:p>
    <w:p w:rsidR="00C754AD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3.7. Внесенный задаток не возвращается в случае, если Заявитель, признанный победителем торгов: </w:t>
      </w:r>
    </w:p>
    <w:p w:rsidR="00C754AD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• уклонился от заключения в установленный срок договора купли-продажи (уступки прав требования);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• не оплатил продаваемое на торгах Имущество (имущественные права) должника в срок, установленный заключенным договором купли-продажи (уступки права требования).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3.8. Внесенный Заявителем задаток засчитывается в счет оплаты приобретаемых на торгах Имущественных прав при заключении в установленном порядке договора купли – продажи (уступки права требования).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4. СРОК ДЕЙСТВИЯ НАСТОЯЩЕГО ДОГОВОРА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4.2. Все споры и разногласия, возникающие в связи с настоящим договором, Стороны обязуются решать путем переговоров, в случае не достижения согласия все споры и разногласия подлежат рассмотрению Арбитражным судом Республики Калмыкия.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двух экземплярах, имеющих одинаковую юридическую силу, по одному для каждой из Сторон.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5. МЕСТО НАХОЖДЕНИЯ И БАНКОВСКИЕ РЕКВИЗИТЫ СТОРОН</w:t>
      </w:r>
    </w:p>
    <w:p w:rsidR="00434AD1" w:rsidRPr="00434AD1" w:rsidRDefault="00434AD1" w:rsidP="00434AD1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434AD1">
        <w:rPr>
          <w:rFonts w:ascii="Times New Roman" w:hAnsi="Times New Roman" w:cs="Times New Roman"/>
          <w:b/>
          <w:sz w:val="16"/>
          <w:szCs w:val="16"/>
        </w:rPr>
        <w:t>Предприятие:</w:t>
      </w:r>
      <w:r w:rsidRPr="00434AD1">
        <w:rPr>
          <w:rFonts w:ascii="Times New Roman" w:hAnsi="Times New Roman" w:cs="Times New Roman"/>
          <w:sz w:val="16"/>
          <w:szCs w:val="16"/>
        </w:rPr>
        <w:t xml:space="preserve"> </w:t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b/>
          <w:sz w:val="16"/>
          <w:szCs w:val="16"/>
        </w:rPr>
        <w:t>Заявитель:</w:t>
      </w:r>
    </w:p>
    <w:p w:rsidR="00434AD1" w:rsidRPr="00434AD1" w:rsidRDefault="00434AD1" w:rsidP="00434A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176" w:type="dxa"/>
        <w:tblLook w:val="01E0"/>
      </w:tblPr>
      <w:tblGrid>
        <w:gridCol w:w="1844"/>
        <w:gridCol w:w="3118"/>
        <w:gridCol w:w="709"/>
        <w:gridCol w:w="1843"/>
        <w:gridCol w:w="2693"/>
      </w:tblGrid>
      <w:tr w:rsidR="00434AD1" w:rsidRPr="00C9405E" w:rsidTr="00924709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Полное (сокращенное)  наименование организации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МУП «</w:t>
            </w:r>
            <w:proofErr w:type="spell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Элиставодоканал</w:t>
            </w:r>
            <w:proofErr w:type="spell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Полное (сокращенное)  наименование 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358003 Республика Калмыкия, </w:t>
            </w:r>
            <w:proofErr w:type="gram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. Элиста, ул. Ю.Клыкова,77 Б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358003 Республика Калмыкия, </w:t>
            </w:r>
            <w:proofErr w:type="gram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. Элиста, ул. Ю.Клыкова,77 Б</w:t>
            </w:r>
            <w:r w:rsidRPr="007F694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Телефон /факс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754AD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455">
              <w:rPr>
                <w:rFonts w:ascii="Times New Roman" w:eastAsia="Calibri" w:hAnsi="Times New Roman" w:cs="Times New Roman"/>
                <w:sz w:val="16"/>
                <w:szCs w:val="16"/>
              </w:rPr>
              <w:t>89034019886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Телефон /факс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7F6948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расч</w:t>
            </w:r>
            <w:proofErr w:type="spellEnd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. счета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40702810107500000380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расч</w:t>
            </w:r>
            <w:proofErr w:type="spellEnd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. 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Банка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Ростовский РФ АО «</w:t>
            </w:r>
            <w:proofErr w:type="spell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Россельхозбанк</w:t>
            </w:r>
            <w:proofErr w:type="spell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Банка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046015211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Номер корр. счета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30101810800000000211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Номер корр. 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ИНН/ КПП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0816016069/081601001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ИНН/ КПП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ОГРН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1110816001141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9405E" w:rsidRPr="00C9405E" w:rsidRDefault="00C9405E" w:rsidP="00C9405E">
      <w:pPr>
        <w:rPr>
          <w:rFonts w:ascii="Times New Roman" w:eastAsia="Calibri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434AD1" w:rsidRPr="00434AD1" w:rsidRDefault="00434AD1" w:rsidP="00434AD1">
      <w:pPr>
        <w:pStyle w:val="a6"/>
        <w:rPr>
          <w:rFonts w:ascii="Times New Roman" w:hAnsi="Times New Roman" w:cs="Times New Roman"/>
          <w:sz w:val="16"/>
          <w:szCs w:val="16"/>
        </w:rPr>
      </w:pPr>
      <w:r w:rsidRPr="00434AD1">
        <w:rPr>
          <w:rFonts w:ascii="Times New Roman" w:hAnsi="Times New Roman" w:cs="Times New Roman"/>
          <w:sz w:val="16"/>
          <w:szCs w:val="16"/>
        </w:rPr>
        <w:t>___</w:t>
      </w:r>
      <w:r w:rsidR="00C9405E">
        <w:rPr>
          <w:rFonts w:ascii="Times New Roman" w:hAnsi="Times New Roman" w:cs="Times New Roman"/>
        </w:rPr>
        <w:t>__________________</w:t>
      </w:r>
      <w:r w:rsidRPr="00C9405E">
        <w:rPr>
          <w:rFonts w:ascii="Times New Roman" w:hAnsi="Times New Roman" w:cs="Times New Roman"/>
        </w:rPr>
        <w:t xml:space="preserve"> /А.В. </w:t>
      </w:r>
      <w:proofErr w:type="spellStart"/>
      <w:r w:rsidRPr="00C9405E">
        <w:rPr>
          <w:rFonts w:ascii="Times New Roman" w:hAnsi="Times New Roman" w:cs="Times New Roman"/>
        </w:rPr>
        <w:t>Дорджиев</w:t>
      </w:r>
      <w:proofErr w:type="spellEnd"/>
      <w:r w:rsidRPr="00C9405E">
        <w:rPr>
          <w:rFonts w:ascii="Times New Roman" w:hAnsi="Times New Roman" w:cs="Times New Roman"/>
        </w:rPr>
        <w:t>/</w:t>
      </w:r>
      <w:r w:rsidRPr="00C9405E">
        <w:rPr>
          <w:rFonts w:ascii="Times New Roman" w:hAnsi="Times New Roman" w:cs="Times New Roman"/>
        </w:rPr>
        <w:tab/>
      </w:r>
      <w:r w:rsidR="00C9405E">
        <w:rPr>
          <w:rFonts w:ascii="Times New Roman" w:hAnsi="Times New Roman" w:cs="Times New Roman"/>
        </w:rPr>
        <w:tab/>
        <w:t xml:space="preserve">        ____________________</w:t>
      </w:r>
      <w:r w:rsidRPr="00C9405E">
        <w:rPr>
          <w:rFonts w:ascii="Times New Roman" w:hAnsi="Times New Roman" w:cs="Times New Roman"/>
        </w:rPr>
        <w:t>/_____________/</w:t>
      </w:r>
    </w:p>
    <w:p w:rsidR="00434AD1" w:rsidRPr="00434AD1" w:rsidRDefault="00434AD1" w:rsidP="00434AD1">
      <w:pPr>
        <w:rPr>
          <w:rFonts w:ascii="Times New Roman" w:hAnsi="Times New Roman" w:cs="Times New Roman"/>
          <w:sz w:val="16"/>
          <w:szCs w:val="16"/>
        </w:rPr>
      </w:pPr>
    </w:p>
    <w:sectPr w:rsidR="00434AD1" w:rsidRPr="00434AD1" w:rsidSect="00FE7D0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028C"/>
    <w:multiLevelType w:val="hybridMultilevel"/>
    <w:tmpl w:val="EF32E650"/>
    <w:lvl w:ilvl="0" w:tplc="D0D05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C50259"/>
    <w:multiLevelType w:val="hybridMultilevel"/>
    <w:tmpl w:val="681694A6"/>
    <w:lvl w:ilvl="0" w:tplc="9D5092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BE453F"/>
    <w:multiLevelType w:val="hybridMultilevel"/>
    <w:tmpl w:val="A58EA9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71236E"/>
    <w:multiLevelType w:val="hybridMultilevel"/>
    <w:tmpl w:val="E2428BF6"/>
    <w:lvl w:ilvl="0" w:tplc="C4685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D17B80"/>
    <w:multiLevelType w:val="hybridMultilevel"/>
    <w:tmpl w:val="50809E52"/>
    <w:lvl w:ilvl="0" w:tplc="3684ECF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6D2C"/>
    <w:rsid w:val="000272DB"/>
    <w:rsid w:val="0008584D"/>
    <w:rsid w:val="003042A7"/>
    <w:rsid w:val="00434AD1"/>
    <w:rsid w:val="004C3348"/>
    <w:rsid w:val="005510B9"/>
    <w:rsid w:val="005A4331"/>
    <w:rsid w:val="005C556F"/>
    <w:rsid w:val="00614B6C"/>
    <w:rsid w:val="007F6948"/>
    <w:rsid w:val="00861AD0"/>
    <w:rsid w:val="008D065E"/>
    <w:rsid w:val="009E7295"/>
    <w:rsid w:val="00B82CBC"/>
    <w:rsid w:val="00C54815"/>
    <w:rsid w:val="00C754AD"/>
    <w:rsid w:val="00C9405E"/>
    <w:rsid w:val="00D56D2C"/>
    <w:rsid w:val="00DC6455"/>
    <w:rsid w:val="00F26C60"/>
    <w:rsid w:val="00F53203"/>
    <w:rsid w:val="00FE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348"/>
    <w:pPr>
      <w:ind w:left="720"/>
      <w:contextualSpacing/>
    </w:pPr>
  </w:style>
  <w:style w:type="character" w:styleId="a5">
    <w:name w:val="Hyperlink"/>
    <w:uiPriority w:val="99"/>
    <w:rsid w:val="000858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584D"/>
  </w:style>
  <w:style w:type="character" w:customStyle="1" w:styleId="blk">
    <w:name w:val="blk"/>
    <w:basedOn w:val="a0"/>
    <w:rsid w:val="0008584D"/>
  </w:style>
  <w:style w:type="paragraph" w:customStyle="1" w:styleId="1">
    <w:name w:val="Знак1"/>
    <w:basedOn w:val="a"/>
    <w:rsid w:val="00614B6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43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3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2025-12-23T06:05:00Z</dcterms:created>
  <dcterms:modified xsi:type="dcterms:W3CDTF">2025-12-23T06:05:00Z</dcterms:modified>
</cp:coreProperties>
</file>