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7A5726">
        <w:rPr>
          <w:rFonts w:ascii="Cambria" w:hAnsi="Cambria"/>
          <w:bCs/>
          <w:noProof/>
          <w:sz w:val="20"/>
          <w:szCs w:val="20"/>
        </w:rPr>
        <w:t>Пономаревой Марии Николаевны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7A5726">
        <w:rPr>
          <w:rFonts w:ascii="Cambria" w:hAnsi="Cambria"/>
          <w:b/>
          <w:bCs/>
          <w:noProof/>
          <w:sz w:val="20"/>
          <w:szCs w:val="20"/>
        </w:rPr>
        <w:t>Пономаревой Марии Николаевны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7A5726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7A5726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7A5726">
        <w:rPr>
          <w:rFonts w:ascii="Cambria" w:hAnsi="Cambria"/>
          <w:noProof/>
          <w:sz w:val="20"/>
          <w:szCs w:val="20"/>
        </w:rPr>
        <w:t>от 16 июля 2025 г. по делу № А41-48689/25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7A5726">
        <w:rPr>
          <w:rFonts w:ascii="Cambria" w:eastAsia="Calibri" w:hAnsi="Cambria"/>
          <w:bCs/>
          <w:noProof/>
          <w:sz w:val="20"/>
          <w:szCs w:val="20"/>
          <w:lang w:eastAsia="en-US"/>
        </w:rPr>
        <w:t>Пономарева Мария Николаевна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7A5726">
        <w:rPr>
          <w:rFonts w:ascii="Cambria" w:eastAsia="Calibri" w:hAnsi="Cambria"/>
          <w:bCs/>
          <w:noProof/>
          <w:sz w:val="20"/>
          <w:szCs w:val="20"/>
          <w:lang w:eastAsia="en-US"/>
        </w:rPr>
        <w:t>503205488701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7A5726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7A5726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Пономарева Мария Николаевна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7A5726">
              <w:rPr>
                <w:rFonts w:ascii="Cambria" w:hAnsi="Cambria"/>
                <w:sz w:val="20"/>
                <w:szCs w:val="20"/>
              </w:rPr>
              <w:t>503205488701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7A5726">
              <w:rPr>
                <w:rFonts w:ascii="Cambria" w:hAnsi="Cambria"/>
                <w:sz w:val="20"/>
                <w:szCs w:val="20"/>
              </w:rPr>
              <w:t>076-675-593 23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7A5726">
              <w:rPr>
                <w:rFonts w:ascii="Cambria" w:hAnsi="Cambria"/>
                <w:noProof/>
                <w:sz w:val="20"/>
                <w:szCs w:val="20"/>
              </w:rPr>
              <w:t>05.04.1983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7A5726">
              <w:rPr>
                <w:rFonts w:ascii="Cambria" w:hAnsi="Cambria"/>
                <w:noProof/>
                <w:sz w:val="20"/>
                <w:szCs w:val="20"/>
              </w:rPr>
              <w:t>дер. Крюково Одинцовского р-на Московской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7A5726">
              <w:rPr>
                <w:rFonts w:ascii="Cambria" w:hAnsi="Cambria"/>
                <w:sz w:val="20"/>
                <w:szCs w:val="20"/>
              </w:rPr>
              <w:t>4607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A5726">
              <w:rPr>
                <w:rFonts w:ascii="Cambria" w:hAnsi="Cambria"/>
                <w:sz w:val="20"/>
                <w:szCs w:val="20"/>
              </w:rPr>
              <w:t>030234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7A5726">
              <w:rPr>
                <w:rFonts w:ascii="Cambria" w:hAnsi="Cambria"/>
                <w:sz w:val="20"/>
                <w:szCs w:val="20"/>
              </w:rPr>
              <w:t>ГОЛИЦЫНСКИМ ОМ ОДИНЦОВСКОГО УВД МОСКОВСКОЙ ОБЛ. 17.03.2006 г., код подразделения 503-066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7A5726">
              <w:rPr>
                <w:rFonts w:ascii="Cambria" w:hAnsi="Cambria"/>
                <w:noProof/>
                <w:sz w:val="20"/>
                <w:szCs w:val="20"/>
              </w:rPr>
              <w:t>05.04.1983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7A5726">
              <w:rPr>
                <w:rFonts w:ascii="Cambria" w:hAnsi="Cambria"/>
                <w:noProof/>
                <w:sz w:val="20"/>
                <w:szCs w:val="20"/>
              </w:rPr>
              <w:t>дер. Крюково Одинцовского р-на Московской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7A5726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7A5726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7A5726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7A5726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7A5726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7A5726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3A35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7A5726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CE60EE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888EA-F946-466D-AD7D-A96EDC91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54938-C882-4815-A674-DE8F5CF1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2026-04-01T20:28:00Z</dcterms:created>
  <dcterms:modified xsi:type="dcterms:W3CDTF">2026-04-01T20:28:00Z</dcterms:modified>
</cp:coreProperties>
</file>