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12B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78F78E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BDC19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B90192" w14:textId="77777777" w:rsidR="00F27775" w:rsidRDefault="009640AA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Раменское, д. Старниково</w:t>
      </w:r>
    </w:p>
    <w:p w14:paraId="527E0299" w14:textId="77777777" w:rsidR="00F27775" w:rsidRDefault="009640A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января 2026 г.</w:t>
      </w:r>
    </w:p>
    <w:p w14:paraId="4736892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7F09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5816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9640AA">
        <w:rPr>
          <w:rFonts w:ascii="Times New Roman" w:hAnsi="Times New Roman"/>
          <w:noProof/>
          <w:sz w:val="24"/>
          <w:szCs w:val="24"/>
        </w:rPr>
        <w:t>Шокиной Татьяны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9640AA">
        <w:rPr>
          <w:rFonts w:ascii="Times New Roman" w:hAnsi="Times New Roman"/>
          <w:noProof/>
          <w:sz w:val="24"/>
          <w:szCs w:val="24"/>
        </w:rPr>
        <w:t>12.05.1960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9640AA">
        <w:rPr>
          <w:rFonts w:ascii="Times New Roman" w:hAnsi="Times New Roman"/>
          <w:noProof/>
          <w:sz w:val="24"/>
          <w:szCs w:val="24"/>
        </w:rPr>
        <w:t>с. Михеево Раменского р-на Московской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9640AA">
        <w:rPr>
          <w:rFonts w:ascii="Times New Roman" w:hAnsi="Times New Roman"/>
          <w:noProof/>
          <w:sz w:val="24"/>
          <w:szCs w:val="24"/>
        </w:rPr>
        <w:t>019-030-622 09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9640AA">
        <w:rPr>
          <w:rFonts w:ascii="Times New Roman" w:hAnsi="Times New Roman"/>
          <w:noProof/>
          <w:sz w:val="24"/>
          <w:szCs w:val="24"/>
        </w:rPr>
        <w:t>504006359453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9640AA">
        <w:rPr>
          <w:rFonts w:ascii="Times New Roman" w:hAnsi="Times New Roman"/>
          <w:noProof/>
          <w:sz w:val="24"/>
          <w:szCs w:val="24"/>
        </w:rPr>
        <w:t>регистрация по месту жительства: 140167, Московская область, г Раменское, д. Старниково, д. 112б, кв. 13</w:t>
      </w:r>
      <w:r>
        <w:rPr>
          <w:rFonts w:ascii="Times New Roman" w:hAnsi="Times New Roman"/>
          <w:sz w:val="24"/>
          <w:szCs w:val="24"/>
        </w:rPr>
        <w:t xml:space="preserve">)  </w:t>
      </w:r>
      <w:r w:rsidR="009640AA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9640AA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24.06.2025 г. (резолютивная часть объявлена 02.06.2025 г.) по делу № А41-23777/2025 К.В. Пивоварова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F12679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D12E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66A015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640AA">
        <w:rPr>
          <w:rFonts w:ascii="Times New Roman" w:hAnsi="Times New Roman"/>
          <w:noProof/>
          <w:sz w:val="24"/>
          <w:szCs w:val="24"/>
        </w:rPr>
        <w:t>Шокиной Татьяны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BC2BBB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8A7B25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471BE8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AA6EB6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0A0B3C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01D43A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DB8B1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640AA">
        <w:rPr>
          <w:rFonts w:ascii="Times New Roman" w:hAnsi="Times New Roman"/>
          <w:noProof/>
          <w:sz w:val="24"/>
          <w:szCs w:val="24"/>
        </w:rPr>
        <w:t>Шокиной Татьяны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17CCF4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C281D8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02666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91EEA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0B7CE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DC2BD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9640AA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2FAF0B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F0D10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8FD6C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05105C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E82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F7BE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C9E8A5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57EB2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9640AA">
              <w:rPr>
                <w:rFonts w:ascii="Times New Roman" w:hAnsi="Times New Roman"/>
                <w:noProof/>
                <w:sz w:val="24"/>
                <w:szCs w:val="24"/>
              </w:rPr>
              <w:t>Шокиной Татьяны Николаевны</w:t>
            </w:r>
          </w:p>
          <w:p w14:paraId="3AE4152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0D1E1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640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14726E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9640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1AD272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640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AC3702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640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1C35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2202A6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CE60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81282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640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F48C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1C89D0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83C734E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708DFE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1A8B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980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C1B44"/>
    <w:rsid w:val="00614239"/>
    <w:rsid w:val="00633086"/>
    <w:rsid w:val="006C0BDC"/>
    <w:rsid w:val="00803A5A"/>
    <w:rsid w:val="008A4210"/>
    <w:rsid w:val="008C3FF4"/>
    <w:rsid w:val="008C49EB"/>
    <w:rsid w:val="009174A2"/>
    <w:rsid w:val="009640AA"/>
    <w:rsid w:val="009F402A"/>
    <w:rsid w:val="00A86CA4"/>
    <w:rsid w:val="00AB5424"/>
    <w:rsid w:val="00AC2501"/>
    <w:rsid w:val="00B120CD"/>
    <w:rsid w:val="00B36621"/>
    <w:rsid w:val="00B73E04"/>
    <w:rsid w:val="00C653A0"/>
    <w:rsid w:val="00CE4B37"/>
    <w:rsid w:val="00D554D6"/>
    <w:rsid w:val="00D8091D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DFAD"/>
  <w15:chartTrackingRefBased/>
  <w15:docId w15:val="{7768F705-1720-4AA3-8214-9883C5D2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2026-01-16T11:30:00Z</dcterms:created>
  <dcterms:modified xsi:type="dcterms:W3CDTF">2026-01-16T11:30:00Z</dcterms:modified>
</cp:coreProperties>
</file>