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CA70106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D21493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78C03058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>.</w:t>
      </w:r>
      <w:r w:rsidR="00D21493" w:rsidRPr="00D21493">
        <w:rPr>
          <w:b/>
          <w:sz w:val="23"/>
          <w:szCs w:val="23"/>
        </w:rPr>
        <w:t xml:space="preserve"> </w:t>
      </w:r>
      <w:bookmarkStart w:id="0" w:name="_Hlk178085610"/>
      <w:r w:rsidR="00B61BE2">
        <w:rPr>
          <w:b/>
          <w:sz w:val="23"/>
          <w:szCs w:val="23"/>
        </w:rPr>
        <w:t xml:space="preserve">Багдасарян Гайк </w:t>
      </w:r>
      <w:proofErr w:type="spellStart"/>
      <w:r w:rsidR="00B61BE2">
        <w:rPr>
          <w:b/>
          <w:sz w:val="23"/>
          <w:szCs w:val="23"/>
        </w:rPr>
        <w:t>Хачикович</w:t>
      </w:r>
      <w:proofErr w:type="spellEnd"/>
      <w:r w:rsidR="00B61BE2">
        <w:rPr>
          <w:b/>
          <w:sz w:val="23"/>
          <w:szCs w:val="23"/>
        </w:rPr>
        <w:t>,</w:t>
      </w:r>
      <w:r w:rsidR="00B61BE2">
        <w:rPr>
          <w:sz w:val="23"/>
          <w:szCs w:val="23"/>
        </w:rPr>
        <w:t xml:space="preserve"> 14 сентября 1977 </w:t>
      </w:r>
      <w:r w:rsidR="00B61BE2" w:rsidRPr="00CD44FC">
        <w:rPr>
          <w:sz w:val="23"/>
          <w:szCs w:val="23"/>
        </w:rPr>
        <w:t>года рождения</w:t>
      </w:r>
      <w:r w:rsidR="00B61BE2">
        <w:rPr>
          <w:sz w:val="23"/>
          <w:szCs w:val="23"/>
        </w:rPr>
        <w:t xml:space="preserve">, место </w:t>
      </w:r>
      <w:r w:rsidR="00B61BE2" w:rsidRPr="007B186C">
        <w:rPr>
          <w:sz w:val="23"/>
          <w:szCs w:val="23"/>
        </w:rPr>
        <w:t xml:space="preserve">рождения: </w:t>
      </w:r>
      <w:r w:rsidR="00B61BE2">
        <w:rPr>
          <w:sz w:val="23"/>
          <w:szCs w:val="23"/>
        </w:rPr>
        <w:t xml:space="preserve">с. </w:t>
      </w:r>
      <w:proofErr w:type="spellStart"/>
      <w:r w:rsidR="00B61BE2">
        <w:rPr>
          <w:sz w:val="23"/>
          <w:szCs w:val="23"/>
        </w:rPr>
        <w:t>Мргван</w:t>
      </w:r>
      <w:proofErr w:type="spellEnd"/>
      <w:r w:rsidR="00B61BE2">
        <w:rPr>
          <w:sz w:val="23"/>
          <w:szCs w:val="23"/>
        </w:rPr>
        <w:t xml:space="preserve"> </w:t>
      </w:r>
      <w:proofErr w:type="spellStart"/>
      <w:r w:rsidR="00B61BE2">
        <w:rPr>
          <w:sz w:val="23"/>
          <w:szCs w:val="23"/>
        </w:rPr>
        <w:t>Арташатский</w:t>
      </w:r>
      <w:proofErr w:type="spellEnd"/>
      <w:r w:rsidR="00B61BE2">
        <w:rPr>
          <w:sz w:val="23"/>
          <w:szCs w:val="23"/>
        </w:rPr>
        <w:t xml:space="preserve"> район Республика Армения</w:t>
      </w:r>
      <w:r w:rsidR="00B61BE2" w:rsidRPr="00CD44FC">
        <w:rPr>
          <w:sz w:val="23"/>
          <w:szCs w:val="23"/>
        </w:rPr>
        <w:t>, гражданство: Ро</w:t>
      </w:r>
      <w:r w:rsidR="00B61BE2">
        <w:rPr>
          <w:sz w:val="23"/>
          <w:szCs w:val="23"/>
        </w:rPr>
        <w:t>ссийская Федерация,</w:t>
      </w:r>
      <w:r w:rsidR="00B61BE2" w:rsidRPr="00CD44FC">
        <w:rPr>
          <w:sz w:val="23"/>
          <w:szCs w:val="23"/>
        </w:rPr>
        <w:t xml:space="preserve"> паспорт гражданина Ро</w:t>
      </w:r>
      <w:r w:rsidR="00B61BE2">
        <w:rPr>
          <w:sz w:val="23"/>
          <w:szCs w:val="23"/>
        </w:rPr>
        <w:t>ссийской Федерации: 58 22 432922, выдан УМВД России по Псковской области 01.11.2022 года, код подразделения 600-013, место жительства:</w:t>
      </w:r>
      <w:r w:rsidR="00B61BE2" w:rsidRPr="00237935">
        <w:rPr>
          <w:sz w:val="23"/>
          <w:szCs w:val="23"/>
        </w:rPr>
        <w:t xml:space="preserve"> </w:t>
      </w:r>
      <w:r w:rsidR="00B61BE2">
        <w:rPr>
          <w:sz w:val="23"/>
          <w:szCs w:val="23"/>
        </w:rPr>
        <w:t xml:space="preserve">Псковская обл., Новосокольнический р-н, д. </w:t>
      </w:r>
      <w:proofErr w:type="spellStart"/>
      <w:r w:rsidR="00B61BE2">
        <w:rPr>
          <w:sz w:val="23"/>
          <w:szCs w:val="23"/>
        </w:rPr>
        <w:t>Насва</w:t>
      </w:r>
      <w:proofErr w:type="spellEnd"/>
      <w:r w:rsidR="00B61BE2">
        <w:rPr>
          <w:sz w:val="23"/>
          <w:szCs w:val="23"/>
        </w:rPr>
        <w:t>, ул. Железнодорожная, д.6, именуемый</w:t>
      </w:r>
      <w:r w:rsidR="00B61BE2" w:rsidRPr="00CD44FC">
        <w:rPr>
          <w:sz w:val="23"/>
          <w:szCs w:val="23"/>
        </w:rPr>
        <w:t xml:space="preserve"> в дальнейшем </w:t>
      </w:r>
      <w:r w:rsidR="00B61BE2" w:rsidRPr="007705E7">
        <w:rPr>
          <w:sz w:val="23"/>
          <w:szCs w:val="23"/>
        </w:rPr>
        <w:t>«Продавец»</w:t>
      </w:r>
      <w:r w:rsidR="00B61BE2" w:rsidRPr="00CD44FC">
        <w:rPr>
          <w:sz w:val="23"/>
          <w:szCs w:val="23"/>
        </w:rPr>
        <w:t>,</w:t>
      </w:r>
    </w:p>
    <w:p w14:paraId="0CAF0221" w14:textId="0F14B658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B61BE2">
        <w:rPr>
          <w:sz w:val="23"/>
          <w:szCs w:val="23"/>
        </w:rPr>
        <w:t>22 апреля</w:t>
      </w:r>
      <w:r>
        <w:rPr>
          <w:sz w:val="23"/>
          <w:szCs w:val="23"/>
        </w:rPr>
        <w:t xml:space="preserve"> 202</w:t>
      </w:r>
      <w:r w:rsidR="00D21493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B61BE2">
        <w:rPr>
          <w:sz w:val="23"/>
          <w:szCs w:val="23"/>
        </w:rPr>
        <w:t>878</w:t>
      </w:r>
      <w:r>
        <w:rPr>
          <w:sz w:val="23"/>
          <w:szCs w:val="23"/>
        </w:rPr>
        <w:t>/202</w:t>
      </w:r>
      <w:r w:rsidR="00D2149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79F3D313" w14:textId="77777777" w:rsidR="00B61BE2" w:rsidRDefault="00C57E46" w:rsidP="00B61BE2">
      <w:pPr>
        <w:pStyle w:val="Default"/>
      </w:pPr>
      <w:r w:rsidRPr="00764F73">
        <w:t>Получатель</w:t>
      </w:r>
      <w:r w:rsidR="008055F7">
        <w:t xml:space="preserve"> - </w:t>
      </w:r>
      <w:r w:rsidR="00B61BE2">
        <w:t xml:space="preserve">Багдасарян Гайк </w:t>
      </w:r>
      <w:proofErr w:type="spellStart"/>
      <w:r w:rsidR="00B61BE2">
        <w:t>Хачикович</w:t>
      </w:r>
      <w:proofErr w:type="spellEnd"/>
      <w:r w:rsidR="00B61BE2">
        <w:t xml:space="preserve"> </w:t>
      </w:r>
    </w:p>
    <w:p w14:paraId="4BFC946F" w14:textId="19F58B59" w:rsidR="00C7510F" w:rsidRPr="002F2B4F" w:rsidRDefault="00B61BE2" w:rsidP="00B61BE2">
      <w:pPr>
        <w:pStyle w:val="Default"/>
      </w:pPr>
      <w:r>
        <w:t xml:space="preserve">Счет 40817810950221804260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61BE2"/>
    <w:rsid w:val="00B81092"/>
    <w:rsid w:val="00B862A0"/>
    <w:rsid w:val="00BA490E"/>
    <w:rsid w:val="00BC02B5"/>
    <w:rsid w:val="00BE2FAE"/>
    <w:rsid w:val="00C31420"/>
    <w:rsid w:val="00C32E98"/>
    <w:rsid w:val="00C3671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21493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2026-03-22T22:06:00Z</dcterms:modified>
</cp:coreProperties>
</file>