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5000" w:type="pct"/>
        <w:tblCellSpacing w:w="0" w:type="dxa"/>
        <w:tblCellMar>
          <w:top w:w="60" w:type="dxa"/>
          <w:left w:w="60" w:type="dxa"/>
          <w:bottom w:w="60" w:type="dxa"/>
          <w:right w:w="60" w:type="dxa"/>
        </w:tblCellMar>
        <w:tblLook w:val="04A0" w:firstRow="1" w:lastRow="0" w:firstColumn="1" w:lastColumn="0" w:noHBand="0" w:noVBand="1"/>
      </w:tblPr>
      <w:tblGrid>
        <w:gridCol w:w="9922"/>
      </w:tblGrid>
      <w:tr w:rsidR="00866676" w14:paraId="77D88026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0E0884BA" w14:textId="77777777" w:rsidR="00866676" w:rsidRPr="007236AD" w:rsidRDefault="00866676">
            <w:pPr>
              <w:pStyle w:val="a3"/>
              <w:rPr>
                <w:sz w:val="20"/>
                <w:szCs w:val="20"/>
              </w:rPr>
            </w:pPr>
          </w:p>
        </w:tc>
      </w:tr>
      <w:tr w:rsidR="00866676" w14:paraId="18AFD155" w14:textId="77777777">
        <w:trPr>
          <w:tblCellSpacing w:w="0" w:type="dxa"/>
        </w:trPr>
        <w:tc>
          <w:tcPr>
            <w:tcW w:w="4950" w:type="pct"/>
            <w:hideMark/>
          </w:tcPr>
          <w:p w14:paraId="47B934EE" w14:textId="77777777" w:rsidR="00866676" w:rsidRDefault="008666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 xml:space="preserve">Финансовый управляющий Дружинина Александра Михайловича Газизова Наталья Андреевна </w:t>
            </w:r>
          </w:p>
          <w:p w14:paraId="27306382" w14:textId="77777777" w:rsidR="00866676" w:rsidRDefault="00866676">
            <w:pPr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pict w14:anchorId="54F673A1">
                <v:rect id="_x0000_i1025" style="width:0;height:.6pt" o:hralign="center" o:hrstd="t" o:hrnoshade="t" o:hr="t" fillcolor="#a0a0a0" stroked="f"/>
              </w:pict>
            </w:r>
          </w:p>
          <w:p w14:paraId="06662BED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16"/>
                <w:szCs w:val="16"/>
              </w:rPr>
              <w:t xml:space="preserve">163046, Архангельск, Воскресенская, д. 59, 2 этаж, эл. почта: gazizova.natalya@internet.ru </w:t>
            </w:r>
          </w:p>
        </w:tc>
      </w:tr>
      <w:tr w:rsidR="00866676" w14:paraId="58BA98F2" w14:textId="77777777">
        <w:trPr>
          <w:tblCellSpacing w:w="0" w:type="dxa"/>
        </w:trPr>
        <w:tc>
          <w:tcPr>
            <w:tcW w:w="0" w:type="auto"/>
            <w:vAlign w:val="center"/>
            <w:hideMark/>
          </w:tcPr>
          <w:p w14:paraId="2BFE6021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 </w:t>
            </w:r>
          </w:p>
        </w:tc>
      </w:tr>
    </w:tbl>
    <w:p w14:paraId="098A5648" w14:textId="77777777" w:rsidR="00866676" w:rsidRDefault="00866676">
      <w:pPr>
        <w:rPr>
          <w:vanish/>
          <w:sz w:val="20"/>
          <w:szCs w:val="20"/>
        </w:rPr>
      </w:pP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61"/>
        <w:gridCol w:w="4961"/>
      </w:tblGrid>
      <w:tr w:rsidR="00866676" w14:paraId="6A08E1C9" w14:textId="77777777">
        <w:trPr>
          <w:tblCellSpacing w:w="0" w:type="dxa"/>
        </w:trPr>
        <w:tc>
          <w:tcPr>
            <w:tcW w:w="2500" w:type="pct"/>
            <w:vAlign w:val="center"/>
            <w:hideMark/>
          </w:tcPr>
          <w:p w14:paraId="1B1CBDE2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Дата: 9 сентября 2025 г.</w:t>
            </w:r>
          </w:p>
        </w:tc>
        <w:tc>
          <w:tcPr>
            <w:tcW w:w="2500" w:type="pct"/>
            <w:vAlign w:val="center"/>
            <w:hideMark/>
          </w:tcPr>
          <w:p w14:paraId="38AD43A5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Место составления: Архангельск</w:t>
            </w:r>
          </w:p>
        </w:tc>
      </w:tr>
    </w:tbl>
    <w:p w14:paraId="71CADBD8" w14:textId="77777777" w:rsidR="00866676" w:rsidRPr="007236AD" w:rsidRDefault="0086667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Решение об оценке имущества гражданина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66676" w14:paraId="29B05F92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E60E907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арбитражного суда, в производстве которого находится дело о банкротстве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6D87940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Арбитражный суд Алтайского края</w:t>
            </w:r>
          </w:p>
        </w:tc>
      </w:tr>
      <w:tr w:rsidR="00866676" w14:paraId="1066F09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4F3D47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дела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EEB371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А03-6437/2025 П.В. Сигарев</w:t>
            </w:r>
          </w:p>
        </w:tc>
      </w:tr>
      <w:tr w:rsidR="00866676" w14:paraId="0FC46D5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8277730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принятия судебного акта о введении процедуры банкротства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145316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13.05.2025 г.</w:t>
            </w:r>
          </w:p>
        </w:tc>
      </w:tr>
      <w:tr w:rsidR="00866676" w14:paraId="563E85A7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DA3E0FF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Дата назначения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FB8589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13.05.2025 г.</w:t>
            </w:r>
          </w:p>
        </w:tc>
      </w:tr>
    </w:tbl>
    <w:p w14:paraId="379A29F1" w14:textId="77777777" w:rsidR="00866676" w:rsidRPr="007236AD" w:rsidRDefault="0086667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об арбитражном управляющем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66676" w14:paraId="7BE81EA8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047C6F6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саморегулируемой организации арбитражных управляющих, членом которой является арбитражный управляющий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4CA89EFD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Союз "Саморегулируемая организация "Гильдия арбитражных управляющих"</w:t>
            </w:r>
          </w:p>
        </w:tc>
      </w:tr>
      <w:tr w:rsidR="00866676" w14:paraId="237B6E16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2ED0F91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и дата регистрации в едином государственном реестре саморегулируемых организаций арбитражных управляющих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B7ADCF5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001-5 от 19.12.2002</w:t>
            </w:r>
          </w:p>
        </w:tc>
      </w:tr>
      <w:tr w:rsidR="00866676" w14:paraId="7D6DB3D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AF59E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 страховой организации, с которой заключен договор о страховании ответственности арбитражного управляющего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DED8E01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66676" w14:paraId="3D979AB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49A6759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Номер договора страхования, дата его заключения и срок действия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27BAC8D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-</w:t>
            </w:r>
          </w:p>
        </w:tc>
      </w:tr>
      <w:tr w:rsidR="00866676" w14:paraId="633C2F8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17B4EC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Адрес для направления корреспонденции арбитражному управляющему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484BC65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163046, </w:t>
            </w:r>
            <w:proofErr w:type="spellStart"/>
            <w:r>
              <w:rPr>
                <w:sz w:val="20"/>
                <w:szCs w:val="20"/>
              </w:rPr>
              <w:t>обл</w:t>
            </w:r>
            <w:proofErr w:type="spellEnd"/>
            <w:r>
              <w:rPr>
                <w:sz w:val="20"/>
                <w:szCs w:val="20"/>
              </w:rPr>
              <w:t xml:space="preserve"> Архангельская, г Архангельск,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Воскресенская, д 59, этаж 2</w:t>
            </w:r>
          </w:p>
        </w:tc>
      </w:tr>
    </w:tbl>
    <w:p w14:paraId="16F74647" w14:textId="77777777" w:rsidR="00866676" w:rsidRPr="007236AD" w:rsidRDefault="00866676">
      <w:pPr>
        <w:pStyle w:val="a3"/>
        <w:jc w:val="center"/>
        <w:rPr>
          <w:sz w:val="20"/>
          <w:szCs w:val="20"/>
        </w:rPr>
      </w:pPr>
      <w:r>
        <w:rPr>
          <w:b/>
          <w:bCs/>
          <w:sz w:val="20"/>
          <w:szCs w:val="20"/>
        </w:rPr>
        <w:t>Сведения о должнике</w:t>
      </w:r>
      <w:r>
        <w:rPr>
          <w:sz w:val="20"/>
          <w:szCs w:val="20"/>
        </w:rPr>
        <w:t xml:space="preserve">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3"/>
        <w:gridCol w:w="4953"/>
      </w:tblGrid>
      <w:tr w:rsidR="00866676" w14:paraId="54E1407C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74FC02D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Ф.И.О.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98C4288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Дружинин Александр Михайлович</w:t>
            </w:r>
          </w:p>
        </w:tc>
      </w:tr>
      <w:tr w:rsidR="00866676" w14:paraId="35D07C3F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073B028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Дата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139E9F0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22.04.1986</w:t>
            </w:r>
          </w:p>
        </w:tc>
      </w:tr>
      <w:tr w:rsidR="00866676" w14:paraId="6CF80290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1A3B517C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рождения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0B1B84B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с. </w:t>
            </w:r>
            <w:proofErr w:type="spellStart"/>
            <w:r>
              <w:rPr>
                <w:sz w:val="20"/>
                <w:szCs w:val="20"/>
              </w:rPr>
              <w:t>Вяткино</w:t>
            </w:r>
            <w:proofErr w:type="spellEnd"/>
            <w:r>
              <w:rPr>
                <w:sz w:val="20"/>
                <w:szCs w:val="20"/>
              </w:rPr>
              <w:t xml:space="preserve"> Усть-Пристанского р-на Алтайского края</w:t>
            </w:r>
          </w:p>
        </w:tc>
      </w:tr>
      <w:tr w:rsidR="00866676" w14:paraId="08BAD584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1874F1E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ИНН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3EF2EEAA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228500568080</w:t>
            </w:r>
          </w:p>
        </w:tc>
      </w:tr>
      <w:tr w:rsidR="00866676" w14:paraId="38E8CD1A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9DDB29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СНИЛС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CED5BD4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125-143-604 19</w:t>
            </w:r>
          </w:p>
        </w:tc>
      </w:tr>
      <w:tr w:rsidR="00866676" w14:paraId="5612C3C1" w14:textId="77777777">
        <w:trPr>
          <w:tblCellSpacing w:w="0" w:type="dxa"/>
        </w:trPr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113D61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Место жительства </w:t>
            </w:r>
          </w:p>
        </w:tc>
        <w:tc>
          <w:tcPr>
            <w:tcW w:w="25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6E6C9165" w14:textId="77777777" w:rsidR="00866676" w:rsidRDefault="00866676">
            <w:pPr>
              <w:jc w:val="righ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регистрация по месту жительства: 659584, Алтайский край, село </w:t>
            </w:r>
            <w:proofErr w:type="spellStart"/>
            <w:r>
              <w:rPr>
                <w:sz w:val="20"/>
                <w:szCs w:val="20"/>
              </w:rPr>
              <w:t>Вяткино</w:t>
            </w:r>
            <w:proofErr w:type="spellEnd"/>
            <w:r>
              <w:rPr>
                <w:sz w:val="20"/>
                <w:szCs w:val="20"/>
              </w:rPr>
              <w:t xml:space="preserve">, </w:t>
            </w:r>
            <w:proofErr w:type="spellStart"/>
            <w:r>
              <w:rPr>
                <w:sz w:val="20"/>
                <w:szCs w:val="20"/>
              </w:rPr>
              <w:t>ул</w:t>
            </w:r>
            <w:proofErr w:type="spellEnd"/>
            <w:r>
              <w:rPr>
                <w:sz w:val="20"/>
                <w:szCs w:val="20"/>
              </w:rPr>
              <w:t xml:space="preserve"> Садовая, д 5, кв 2</w:t>
            </w:r>
          </w:p>
        </w:tc>
      </w:tr>
    </w:tbl>
    <w:p w14:paraId="28ECAAE4" w14:textId="77777777" w:rsidR="00866676" w:rsidRPr="007236AD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 п. 2 ст. 213.26 Федерального закона от 26.10.2002 № 127-ФЗ «О несостоятельности (банкротстве)» (далее – Закон о банкротстве) оценка имущества гражданина, которое включено в конкурсную массу в соответствии с настоящим Федеральным законом, проводится финансовым управляющим самостоятельно, о чем финансовым управляющим принимается решение в письменной форме. Проведенная оценка может быть оспорена гражданином, кредиторами, уполномоченным органом в деле о банкротстве гражданина. </w:t>
      </w:r>
    </w:p>
    <w:p w14:paraId="1A64B643" w14:textId="77777777" w:rsidR="00866676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Оценка рыночной стоимости имущества должника проводится в целях определения начальной цены продажи имущества в процедуре реализации имущества, для предоставления в деле о банкротстве гражданина в суд, гражданину, кредиторам, уполномоченным органам. </w:t>
      </w:r>
    </w:p>
    <w:p w14:paraId="24B0DC1E" w14:textId="77777777" w:rsidR="00866676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соответствии со ст. 14 Федерального закона от 29.07.1998 № 135-ФЗ «Об оценочной деятельности в Российской Федерации» оценщик имеет право применять самостоятельно методы проведения оценки объекта оценки в соответствии со стандартами оценки. Основными подходами, используемыми при проведении оценки, являются сравнительный, доходный и затратный подходы. Финансовый управляющий считает целесообразным отказаться от применения затратного и доходного подхода по причине отсутствия у финансового управляющего обоснованной и надежной информации о будущих доходах и расходах, связанных с оцениваемыми объектами, а также в связи с наличием достаточного количества объектов-аналогов на рынке для расчета сравнительным подходом. </w:t>
      </w:r>
    </w:p>
    <w:p w14:paraId="2FF93215" w14:textId="77777777" w:rsidR="00866676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lastRenderedPageBreak/>
        <w:t xml:space="preserve">Сравнительный подход служит для оценки рыночной стоимости объекта исходя из методов оценки, основанных на получении стоимости объекта оценки путем сравнения оцениваемого объекта с объектами-аналогами которые были проданы или предложены в продажу. </w:t>
      </w:r>
    </w:p>
    <w:p w14:paraId="0603188A" w14:textId="77777777" w:rsidR="00866676" w:rsidRDefault="00866676">
      <w:pPr>
        <w:rPr>
          <w:sz w:val="20"/>
          <w:szCs w:val="20"/>
        </w:rPr>
      </w:pPr>
    </w:p>
    <w:p w14:paraId="3FD10F7E" w14:textId="77777777" w:rsidR="00866676" w:rsidRPr="007236AD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На основании п. 2 ст. 213.26 Закона о банкротстве, финансовый управляющий принял решение о самостоятельном проведении оценки имущества, включенного в конкурсную массу должника, путем проведения сравнительного анализа рыночных цен на аналогичное по характеристикам имущество, с учетом технических характеристик и корректировки на текущее состояние имущества должника на момент проведения оценки. </w:t>
      </w:r>
    </w:p>
    <w:p w14:paraId="524C38CD" w14:textId="454F0987" w:rsidR="00866676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путем сравнительного анализа рыночных цен финансовый управляющий использовал данные о стоимости объектов-аналогов из объявлений, размещенных в открытых источниках в сети Интернет на специальных ресурсах по размещению объявлений о продаже, в том числе: </w:t>
      </w:r>
      <w:proofErr w:type="spellStart"/>
      <w:r w:rsidR="00B4644D">
        <w:rPr>
          <w:sz w:val="20"/>
          <w:szCs w:val="20"/>
        </w:rPr>
        <w:t>авито</w:t>
      </w:r>
      <w:proofErr w:type="spellEnd"/>
      <w:r w:rsidR="00B4644D">
        <w:rPr>
          <w:sz w:val="20"/>
          <w:szCs w:val="20"/>
        </w:rPr>
        <w:t xml:space="preserve">, </w:t>
      </w:r>
      <w:proofErr w:type="spellStart"/>
      <w:r w:rsidR="00B4644D">
        <w:rPr>
          <w:sz w:val="20"/>
          <w:szCs w:val="20"/>
        </w:rPr>
        <w:t>авто.ру</w:t>
      </w:r>
      <w:proofErr w:type="spellEnd"/>
      <w:r w:rsidR="00B4644D">
        <w:rPr>
          <w:sz w:val="20"/>
          <w:szCs w:val="20"/>
        </w:rPr>
        <w:t>.</w:t>
      </w:r>
    </w:p>
    <w:p w14:paraId="512BFD1E" w14:textId="77777777" w:rsidR="00866676" w:rsidRDefault="00866676">
      <w:pPr>
        <w:rPr>
          <w:sz w:val="20"/>
          <w:szCs w:val="20"/>
        </w:rPr>
      </w:pPr>
    </w:p>
    <w:p w14:paraId="1F9A5047" w14:textId="77777777" w:rsidR="00866676" w:rsidRPr="007236AD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В результате проведения сравнительного анализа среднерыночной стоимости объектов, имеющих схожие характеристики с учетом корректировки на текущее состояние имуществ должника, финансовым управляющим определена следующая стоимость имущества должника по состоянию на 9 сентября 2025 г.: </w:t>
      </w: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95"/>
        <w:gridCol w:w="5944"/>
        <w:gridCol w:w="3467"/>
      </w:tblGrid>
      <w:tr w:rsidR="00866676" w14:paraId="51BD1A74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7E06683D" w14:textId="77777777" w:rsidR="00866676" w:rsidRDefault="00866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№ п/п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6D9F20E" w14:textId="77777777" w:rsidR="00866676" w:rsidRDefault="00866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Наименование, характеристика объекта</w:t>
            </w: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0227F3B5" w14:textId="77777777" w:rsidR="00866676" w:rsidRDefault="0086667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Рыночная </w:t>
            </w:r>
            <w:proofErr w:type="spellStart"/>
            <w:proofErr w:type="gramStart"/>
            <w:r>
              <w:rPr>
                <w:sz w:val="20"/>
                <w:szCs w:val="20"/>
              </w:rPr>
              <w:t>стоимость,руб</w:t>
            </w:r>
            <w:proofErr w:type="spellEnd"/>
            <w:r>
              <w:rPr>
                <w:sz w:val="20"/>
                <w:szCs w:val="20"/>
              </w:rPr>
              <w:t>.</w:t>
            </w:r>
            <w:proofErr w:type="gramEnd"/>
          </w:p>
        </w:tc>
      </w:tr>
      <w:tr w:rsidR="00B4644D" w14:paraId="6C19DF5C" w14:textId="77777777">
        <w:trPr>
          <w:tblCellSpacing w:w="0" w:type="dxa"/>
        </w:trPr>
        <w:tc>
          <w:tcPr>
            <w:tcW w:w="2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5312BBC9" w14:textId="7D5B11DF" w:rsidR="00B4644D" w:rsidRDefault="00B4644D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1</w:t>
            </w:r>
          </w:p>
        </w:tc>
        <w:tc>
          <w:tcPr>
            <w:tcW w:w="3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24B7F05C" w14:textId="77777777" w:rsidR="00B4644D" w:rsidRPr="00407E42" w:rsidRDefault="00B4644D" w:rsidP="00B4644D">
            <w:pPr>
              <w:jc w:val="center"/>
            </w:pPr>
            <w:r w:rsidRPr="00407E42">
              <w:t xml:space="preserve">Автомобиль марки: </w:t>
            </w:r>
            <w:r>
              <w:t>ГРЕЙТ ВОЛЛ СС 6460 КМ 27</w:t>
            </w:r>
          </w:p>
          <w:p w14:paraId="3F8CB849" w14:textId="77777777" w:rsidR="00B4644D" w:rsidRPr="00407E42" w:rsidRDefault="00B4644D" w:rsidP="00B4644D">
            <w:pPr>
              <w:jc w:val="center"/>
            </w:pPr>
            <w:r w:rsidRPr="00407E42">
              <w:t>Год выпуска: 20</w:t>
            </w:r>
            <w:r>
              <w:t>11</w:t>
            </w:r>
          </w:p>
          <w:p w14:paraId="1486B192" w14:textId="77777777" w:rsidR="00B4644D" w:rsidRPr="00407E42" w:rsidRDefault="00B4644D" w:rsidP="00B4644D">
            <w:pPr>
              <w:jc w:val="center"/>
            </w:pPr>
            <w:r w:rsidRPr="00407E42">
              <w:t xml:space="preserve">Государственный регистрационный знак: </w:t>
            </w:r>
            <w:r>
              <w:t>Е757ТН22</w:t>
            </w:r>
          </w:p>
          <w:p w14:paraId="0E56FAD8" w14:textId="77777777" w:rsidR="00B4644D" w:rsidRPr="00B4644D" w:rsidRDefault="00B4644D" w:rsidP="00B4644D">
            <w:pPr>
              <w:jc w:val="center"/>
            </w:pPr>
            <w:r w:rsidRPr="00407E42">
              <w:t xml:space="preserve">Идентификационный номер: </w:t>
            </w:r>
            <w:r>
              <w:t>Z</w:t>
            </w:r>
            <w:r w:rsidRPr="00B4644D">
              <w:t>8</w:t>
            </w:r>
            <w:r>
              <w:rPr>
                <w:lang w:val="en-US"/>
              </w:rPr>
              <w:t>PFF</w:t>
            </w:r>
            <w:r w:rsidRPr="00B4644D">
              <w:t>3</w:t>
            </w:r>
            <w:r>
              <w:rPr>
                <w:lang w:val="en-US"/>
              </w:rPr>
              <w:t>A</w:t>
            </w:r>
            <w:r w:rsidRPr="00B4644D">
              <w:t>5</w:t>
            </w:r>
            <w:r>
              <w:rPr>
                <w:lang w:val="en-US"/>
              </w:rPr>
              <w:t>XBA</w:t>
            </w:r>
            <w:r w:rsidRPr="00B4644D">
              <w:t>008747</w:t>
            </w:r>
          </w:p>
          <w:p w14:paraId="39E1EAEA" w14:textId="77777777" w:rsidR="00B4644D" w:rsidRPr="00407E42" w:rsidRDefault="00B4644D" w:rsidP="00B4644D">
            <w:pPr>
              <w:jc w:val="center"/>
            </w:pPr>
            <w:r w:rsidRPr="00407E42">
              <w:t>Тип ТС: Легковой седан</w:t>
            </w:r>
          </w:p>
          <w:p w14:paraId="2AFDE08F" w14:textId="77777777" w:rsidR="00B4644D" w:rsidRPr="00407E42" w:rsidRDefault="00B4644D" w:rsidP="00B4644D">
            <w:pPr>
              <w:jc w:val="center"/>
            </w:pPr>
            <w:r w:rsidRPr="00407E42">
              <w:t xml:space="preserve">Шасси (рама) №: </w:t>
            </w:r>
            <w:r>
              <w:rPr>
                <w:lang w:val="en-US"/>
              </w:rPr>
              <w:t>LGWFF</w:t>
            </w:r>
            <w:r w:rsidRPr="00407E42">
              <w:t>3</w:t>
            </w:r>
            <w:r>
              <w:rPr>
                <w:lang w:val="en-US"/>
              </w:rPr>
              <w:t>A</w:t>
            </w:r>
            <w:r w:rsidRPr="00407E42">
              <w:t>55</w:t>
            </w:r>
            <w:r>
              <w:rPr>
                <w:lang w:val="en-US"/>
              </w:rPr>
              <w:t>BB</w:t>
            </w:r>
            <w:r w:rsidRPr="00407E42">
              <w:t>903019</w:t>
            </w:r>
          </w:p>
          <w:p w14:paraId="689CA7B6" w14:textId="77777777" w:rsidR="00B4644D" w:rsidRPr="00407E42" w:rsidRDefault="00B4644D" w:rsidP="00B4644D">
            <w:pPr>
              <w:jc w:val="center"/>
            </w:pPr>
            <w:r w:rsidRPr="00407E42">
              <w:t xml:space="preserve">Кузов: </w:t>
            </w:r>
          </w:p>
          <w:p w14:paraId="5CDAE22F" w14:textId="77777777" w:rsidR="00B4644D" w:rsidRPr="00407E42" w:rsidRDefault="00B4644D" w:rsidP="00B4644D">
            <w:pPr>
              <w:jc w:val="center"/>
            </w:pPr>
            <w:r>
              <w:t>Z</w:t>
            </w:r>
            <w:r w:rsidRPr="00407E42">
              <w:t>8</w:t>
            </w:r>
            <w:r>
              <w:rPr>
                <w:lang w:val="en-US"/>
              </w:rPr>
              <w:t>PFF</w:t>
            </w:r>
            <w:r w:rsidRPr="00407E42">
              <w:t>3</w:t>
            </w:r>
            <w:r>
              <w:rPr>
                <w:lang w:val="en-US"/>
              </w:rPr>
              <w:t>A</w:t>
            </w:r>
            <w:r w:rsidRPr="00407E42">
              <w:t>5</w:t>
            </w:r>
            <w:r>
              <w:rPr>
                <w:lang w:val="en-US"/>
              </w:rPr>
              <w:t>XBA</w:t>
            </w:r>
            <w:r w:rsidRPr="00407E42">
              <w:t>008747</w:t>
            </w:r>
            <w:r w:rsidRPr="00407E42">
              <w:br/>
              <w:t xml:space="preserve"> Цвет кузова: черный </w:t>
            </w:r>
            <w:proofErr w:type="spellStart"/>
            <w:r w:rsidRPr="00407E42">
              <w:t>раптор</w:t>
            </w:r>
            <w:proofErr w:type="spellEnd"/>
          </w:p>
          <w:p w14:paraId="54240295" w14:textId="77777777" w:rsidR="00B4644D" w:rsidRPr="00407E42" w:rsidRDefault="00B4644D" w:rsidP="00B4644D">
            <w:pPr>
              <w:jc w:val="center"/>
            </w:pPr>
            <w:r w:rsidRPr="00407E42">
              <w:t xml:space="preserve">Разрешенная максимальная масса, кг: </w:t>
            </w:r>
            <w:r>
              <w:t>2305</w:t>
            </w:r>
          </w:p>
          <w:p w14:paraId="04840259" w14:textId="77777777" w:rsidR="00B4644D" w:rsidRPr="00407E42" w:rsidRDefault="00B4644D" w:rsidP="00B4644D">
            <w:pPr>
              <w:jc w:val="center"/>
            </w:pPr>
            <w:r w:rsidRPr="00407E42">
              <w:t xml:space="preserve">Масса без нагрузки, кг: </w:t>
            </w:r>
            <w:r>
              <w:t>1830</w:t>
            </w:r>
          </w:p>
          <w:p w14:paraId="10BAEB75" w14:textId="77777777" w:rsidR="00B4644D" w:rsidRDefault="00B4644D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175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14:paraId="6DE7AE62" w14:textId="7A989BDA" w:rsidR="00B4644D" w:rsidRDefault="00292685">
            <w:pPr>
              <w:jc w:val="center"/>
              <w:rPr>
                <w:sz w:val="20"/>
                <w:szCs w:val="20"/>
              </w:rPr>
            </w:pPr>
            <w:r>
              <w:t>384 700</w:t>
            </w:r>
          </w:p>
        </w:tc>
      </w:tr>
      <w:tr w:rsidR="00866676" w14:paraId="1B553FA9" w14:textId="77777777">
        <w:trPr>
          <w:tblCellSpacing w:w="0" w:type="dxa"/>
        </w:trPr>
        <w:tc>
          <w:tcPr>
            <w:tcW w:w="0" w:type="auto"/>
            <w:gridSpan w:val="2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5EACBAB8" w14:textId="77777777" w:rsidR="00866676" w:rsidRDefault="00866676">
            <w:pPr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Итого: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14:paraId="238408E0" w14:textId="33F04CD2" w:rsidR="00866676" w:rsidRDefault="00292685">
            <w:pPr>
              <w:jc w:val="right"/>
              <w:rPr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384 700</w:t>
            </w:r>
          </w:p>
        </w:tc>
      </w:tr>
    </w:tbl>
    <w:p w14:paraId="3077F868" w14:textId="77777777" w:rsidR="00866676" w:rsidRDefault="00866676">
      <w:pPr>
        <w:rPr>
          <w:sz w:val="20"/>
          <w:szCs w:val="20"/>
        </w:rPr>
      </w:pPr>
    </w:p>
    <w:p w14:paraId="05818899" w14:textId="77777777" w:rsidR="00866676" w:rsidRDefault="00866676">
      <w:pPr>
        <w:pStyle w:val="indent"/>
        <w:rPr>
          <w:sz w:val="20"/>
          <w:szCs w:val="20"/>
        </w:rPr>
      </w:pPr>
      <w:r>
        <w:rPr>
          <w:sz w:val="20"/>
          <w:szCs w:val="20"/>
        </w:rPr>
        <w:t xml:space="preserve">При проведении оценки рыночной стоимости имущества должника финансовый управляющий руководствовался федеральными стандартами оценки и Федеральным законом от 29.07.1998 № 135-ФЗ «Об оценочной деятельности в Российской Федерации». </w:t>
      </w:r>
    </w:p>
    <w:p w14:paraId="2AE5400B" w14:textId="77777777" w:rsidR="00B4644D" w:rsidRPr="00B4644D" w:rsidRDefault="00B4644D" w:rsidP="00B4644D">
      <w:pPr>
        <w:pStyle w:val="indent"/>
        <w:rPr>
          <w:sz w:val="20"/>
          <w:szCs w:val="20"/>
        </w:rPr>
      </w:pPr>
      <w:r w:rsidRPr="00B4644D">
        <w:rPr>
          <w:sz w:val="20"/>
          <w:szCs w:val="20"/>
        </w:rPr>
        <w:t xml:space="preserve">ОПИСАНИЕ ЛОТА 1:  </w:t>
      </w:r>
    </w:p>
    <w:p w14:paraId="37D6A7EF" w14:textId="77777777" w:rsidR="00B4644D" w:rsidRPr="00B4644D" w:rsidRDefault="00B4644D" w:rsidP="00B4644D">
      <w:pPr>
        <w:pStyle w:val="indent"/>
        <w:rPr>
          <w:sz w:val="20"/>
          <w:szCs w:val="20"/>
        </w:rPr>
      </w:pPr>
      <w:r w:rsidRPr="00B4644D">
        <w:rPr>
          <w:sz w:val="20"/>
          <w:szCs w:val="20"/>
        </w:rPr>
        <w:t xml:space="preserve">Техническое состояние не проверялось финансовым управляющий </w:t>
      </w:r>
    </w:p>
    <w:p w14:paraId="71FEEC0B" w14:textId="1F230CCC" w:rsidR="00B4644D" w:rsidRPr="007236AD" w:rsidRDefault="00B24748">
      <w:pPr>
        <w:pStyle w:val="indent"/>
        <w:rPr>
          <w:sz w:val="20"/>
          <w:szCs w:val="20"/>
        </w:rPr>
      </w:pPr>
      <w:r w:rsidRPr="00F1720F">
        <w:rPr>
          <w:noProof/>
        </w:rPr>
        <w:lastRenderedPageBreak/>
        <w:drawing>
          <wp:inline distT="0" distB="0" distL="0" distR="0" wp14:anchorId="37DD2D66" wp14:editId="1F01B254">
            <wp:extent cx="6299200" cy="5010150"/>
            <wp:effectExtent l="0" t="0" r="0" b="0"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5010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620EC0" w14:textId="512D0D73" w:rsidR="00866676" w:rsidRDefault="00B4644D">
      <w:pPr>
        <w:rPr>
          <w:b/>
          <w:bCs/>
          <w:sz w:val="20"/>
          <w:szCs w:val="20"/>
        </w:rPr>
      </w:pPr>
      <w:r>
        <w:rPr>
          <w:sz w:val="20"/>
          <w:szCs w:val="20"/>
        </w:rPr>
        <w:t>Лот №1</w:t>
      </w:r>
      <w:r>
        <w:rPr>
          <w:sz w:val="20"/>
          <w:szCs w:val="20"/>
        </w:rPr>
        <w:br/>
        <w:t>Аналог 1</w:t>
      </w:r>
      <w:r w:rsidR="00292685">
        <w:rPr>
          <w:sz w:val="20"/>
          <w:szCs w:val="20"/>
        </w:rPr>
        <w:t xml:space="preserve">, цена </w:t>
      </w:r>
      <w:r w:rsidR="00292685" w:rsidRPr="00292685">
        <w:rPr>
          <w:b/>
          <w:bCs/>
          <w:sz w:val="20"/>
          <w:szCs w:val="20"/>
        </w:rPr>
        <w:t>554</w:t>
      </w:r>
      <w:r w:rsidR="00292685">
        <w:rPr>
          <w:b/>
          <w:bCs/>
          <w:sz w:val="20"/>
          <w:szCs w:val="20"/>
        </w:rPr>
        <w:t> </w:t>
      </w:r>
      <w:r w:rsidR="00292685" w:rsidRPr="00292685">
        <w:rPr>
          <w:b/>
          <w:bCs/>
          <w:sz w:val="20"/>
          <w:szCs w:val="20"/>
        </w:rPr>
        <w:t>999</w:t>
      </w:r>
    </w:p>
    <w:p w14:paraId="0EE5E109" w14:textId="04033DA4" w:rsidR="00292685" w:rsidRDefault="00292685">
      <w:pPr>
        <w:rPr>
          <w:sz w:val="20"/>
          <w:szCs w:val="20"/>
        </w:rPr>
      </w:pPr>
      <w:hyperlink r:id="rId8" w:history="1">
        <w:r w:rsidRPr="00F107EA">
          <w:rPr>
            <w:rStyle w:val="a6"/>
            <w:sz w:val="20"/>
            <w:szCs w:val="20"/>
          </w:rPr>
          <w:t>https://www.avito.ru/nizhniy_novgorod/avtomobili/great_wall_hover_h3_2.0_mt_2011_178_000_km_7550597959?context=H4sIAAAAAAAA_wE_AMD_YToyOntzOjEzOiJsb2NhbFByaW9yaXR5IjtiOjA7czoxOiJ4IjtzOjE2OiI5VU5oYkNiUGFtdFpZTEdkIjt9C-CQUT8AAAA</w:t>
        </w:r>
      </w:hyperlink>
    </w:p>
    <w:p w14:paraId="4D5EC057" w14:textId="623F98EE" w:rsidR="00292685" w:rsidRPr="00292685" w:rsidRDefault="00292685">
      <w:pPr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3CDABAF4" wp14:editId="2E42E9F9">
            <wp:extent cx="4791075" cy="5676900"/>
            <wp:effectExtent l="0" t="0" r="9525" b="0"/>
            <wp:docPr id="116077518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077518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567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D5338C8" w14:textId="77777777" w:rsidR="00866676" w:rsidRPr="00292685" w:rsidRDefault="00866676">
      <w:pPr>
        <w:pStyle w:val="a3"/>
        <w:rPr>
          <w:sz w:val="20"/>
          <w:szCs w:val="20"/>
        </w:rPr>
      </w:pPr>
      <w:r>
        <w:rPr>
          <w:sz w:val="20"/>
          <w:szCs w:val="20"/>
        </w:rPr>
        <w:t> </w:t>
      </w:r>
    </w:p>
    <w:p w14:paraId="6D1F3AB0" w14:textId="77777777" w:rsidR="00B24748" w:rsidRPr="00292685" w:rsidRDefault="00B24748">
      <w:pPr>
        <w:pStyle w:val="a3"/>
        <w:rPr>
          <w:sz w:val="20"/>
          <w:szCs w:val="20"/>
        </w:rPr>
      </w:pPr>
    </w:p>
    <w:p w14:paraId="4DF46F12" w14:textId="0BA3936F" w:rsidR="00B24748" w:rsidRDefault="00292685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2, цена 320 000 рублей</w:t>
      </w:r>
      <w:r>
        <w:rPr>
          <w:sz w:val="20"/>
          <w:szCs w:val="20"/>
        </w:rPr>
        <w:br/>
      </w:r>
      <w:hyperlink r:id="rId10" w:history="1">
        <w:r w:rsidRPr="00F107EA">
          <w:rPr>
            <w:rStyle w:val="a6"/>
            <w:sz w:val="20"/>
            <w:szCs w:val="20"/>
          </w:rPr>
          <w:t>https://www.avito.ru/sergiev_posad/avtomobili/great_wall_hover_h3_2.0_mt_2011_144_000_km_7534257244?context=H4sIAAAAAAAA_wE_AMD_YToyOntzOjEzOiJsb2NhbFByaW9yaXR5IjtiOjA7czoxOiJ4IjtzOjE2OiI5VU5oYkNiUGFtdFpZTEdkIjt9C-CQUT8AAAA</w:t>
        </w:r>
      </w:hyperlink>
    </w:p>
    <w:p w14:paraId="16BFF2C8" w14:textId="3F483B98" w:rsidR="00292685" w:rsidRPr="00292685" w:rsidRDefault="00292685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5123009F" wp14:editId="46DBBBC3">
            <wp:extent cx="4772025" cy="5724525"/>
            <wp:effectExtent l="0" t="0" r="9525" b="9525"/>
            <wp:docPr id="12636745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3674547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72025" cy="5724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AF91B3" w14:textId="77777777" w:rsidR="00B24748" w:rsidRPr="00292685" w:rsidRDefault="00B24748">
      <w:pPr>
        <w:pStyle w:val="a3"/>
        <w:rPr>
          <w:sz w:val="20"/>
          <w:szCs w:val="20"/>
        </w:rPr>
      </w:pPr>
    </w:p>
    <w:p w14:paraId="27B57179" w14:textId="77777777" w:rsidR="00B24748" w:rsidRPr="00292685" w:rsidRDefault="00B24748">
      <w:pPr>
        <w:pStyle w:val="a3"/>
        <w:rPr>
          <w:sz w:val="20"/>
          <w:szCs w:val="20"/>
        </w:rPr>
      </w:pPr>
    </w:p>
    <w:p w14:paraId="7DB7011E" w14:textId="77777777" w:rsidR="00B24748" w:rsidRPr="00292685" w:rsidRDefault="00B24748">
      <w:pPr>
        <w:pStyle w:val="a3"/>
        <w:rPr>
          <w:sz w:val="20"/>
          <w:szCs w:val="20"/>
        </w:rPr>
      </w:pPr>
    </w:p>
    <w:p w14:paraId="170EF614" w14:textId="1626F446" w:rsidR="00B24748" w:rsidRDefault="00292685">
      <w:pPr>
        <w:pStyle w:val="a3"/>
        <w:rPr>
          <w:sz w:val="20"/>
          <w:szCs w:val="20"/>
        </w:rPr>
      </w:pPr>
      <w:r>
        <w:rPr>
          <w:sz w:val="20"/>
          <w:szCs w:val="20"/>
        </w:rPr>
        <w:t>Аналог 3,</w:t>
      </w:r>
      <w:r>
        <w:rPr>
          <w:sz w:val="20"/>
          <w:szCs w:val="20"/>
          <w:lang w:val="en-US"/>
        </w:rPr>
        <w:t xml:space="preserve"> </w:t>
      </w:r>
      <w:r>
        <w:rPr>
          <w:sz w:val="20"/>
          <w:szCs w:val="20"/>
        </w:rPr>
        <w:t>цена 350 000 рублей</w:t>
      </w:r>
    </w:p>
    <w:p w14:paraId="1AB708F1" w14:textId="12416773" w:rsidR="00292685" w:rsidRDefault="00292685">
      <w:pPr>
        <w:pStyle w:val="a3"/>
        <w:rPr>
          <w:sz w:val="20"/>
          <w:szCs w:val="20"/>
        </w:rPr>
      </w:pPr>
      <w:hyperlink r:id="rId12" w:history="1">
        <w:r w:rsidRPr="00F107EA">
          <w:rPr>
            <w:rStyle w:val="a6"/>
            <w:sz w:val="20"/>
            <w:szCs w:val="20"/>
          </w:rPr>
          <w:t>https://auto.ru/cars/used/sale/great_wall/hoverh3/1129461803-cb3fd018/</w:t>
        </w:r>
      </w:hyperlink>
    </w:p>
    <w:p w14:paraId="5031811E" w14:textId="7285C35F" w:rsidR="00292685" w:rsidRPr="00292685" w:rsidRDefault="00292685">
      <w:pPr>
        <w:pStyle w:val="a3"/>
        <w:rPr>
          <w:sz w:val="20"/>
          <w:szCs w:val="20"/>
        </w:rPr>
      </w:pPr>
      <w:r>
        <w:rPr>
          <w:noProof/>
        </w:rPr>
        <w:lastRenderedPageBreak/>
        <w:drawing>
          <wp:inline distT="0" distB="0" distL="0" distR="0" wp14:anchorId="10A51A50" wp14:editId="5A7914D8">
            <wp:extent cx="6300470" cy="6649720"/>
            <wp:effectExtent l="0" t="0" r="5080" b="0"/>
            <wp:docPr id="12996596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96596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649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3D16443" w14:textId="77777777" w:rsidR="00B24748" w:rsidRPr="00292685" w:rsidRDefault="00B24748">
      <w:pPr>
        <w:pStyle w:val="a3"/>
        <w:rPr>
          <w:sz w:val="20"/>
          <w:szCs w:val="20"/>
        </w:rPr>
      </w:pPr>
    </w:p>
    <w:p w14:paraId="7FDBD061" w14:textId="77777777" w:rsidR="00B24748" w:rsidRPr="00292685" w:rsidRDefault="00B24748">
      <w:pPr>
        <w:pStyle w:val="a3"/>
        <w:rPr>
          <w:sz w:val="20"/>
          <w:szCs w:val="20"/>
        </w:rPr>
      </w:pPr>
    </w:p>
    <w:p w14:paraId="081F24C8" w14:textId="37A79365" w:rsidR="00B24748" w:rsidRDefault="00292685">
      <w:pPr>
        <w:pStyle w:val="a3"/>
        <w:rPr>
          <w:noProof/>
        </w:rPr>
      </w:pPr>
      <w:r>
        <w:rPr>
          <w:noProof/>
        </w:rPr>
        <w:t>Аналог 4, цена 350 000 рублей</w:t>
      </w:r>
    </w:p>
    <w:p w14:paraId="30FB7F08" w14:textId="5374CDB2" w:rsidR="00292685" w:rsidRDefault="00292685">
      <w:pPr>
        <w:pStyle w:val="a3"/>
        <w:rPr>
          <w:noProof/>
        </w:rPr>
      </w:pPr>
      <w:hyperlink r:id="rId14" w:history="1">
        <w:r w:rsidRPr="00F107EA">
          <w:rPr>
            <w:rStyle w:val="a6"/>
            <w:noProof/>
          </w:rPr>
          <w:t>https://auto.ru/cars/used/sale/great_wall/hoverh3/1126606215-a257559c/</w:t>
        </w:r>
      </w:hyperlink>
    </w:p>
    <w:p w14:paraId="1E05E2A0" w14:textId="0D172B08" w:rsidR="00292685" w:rsidRDefault="00292685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4CDA7BA4" wp14:editId="5083C137">
            <wp:extent cx="6300470" cy="7075805"/>
            <wp:effectExtent l="0" t="0" r="5080" b="0"/>
            <wp:docPr id="155085143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0851436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7075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BF3E85" w14:textId="77777777" w:rsidR="00292685" w:rsidRDefault="00292685">
      <w:pPr>
        <w:pStyle w:val="a3"/>
        <w:rPr>
          <w:noProof/>
        </w:rPr>
      </w:pPr>
    </w:p>
    <w:p w14:paraId="0A5839C0" w14:textId="07C9B1D5" w:rsidR="00292685" w:rsidRDefault="00292685">
      <w:pPr>
        <w:pStyle w:val="a3"/>
        <w:rPr>
          <w:noProof/>
        </w:rPr>
      </w:pPr>
      <w:r>
        <w:rPr>
          <w:noProof/>
        </w:rPr>
        <w:t>Аналог 5, цена 348 423 рублей</w:t>
      </w:r>
    </w:p>
    <w:p w14:paraId="2F66F0A5" w14:textId="62F76C43" w:rsidR="00292685" w:rsidRDefault="00292685">
      <w:pPr>
        <w:pStyle w:val="a3"/>
        <w:rPr>
          <w:noProof/>
        </w:rPr>
      </w:pPr>
      <w:hyperlink r:id="rId16" w:history="1">
        <w:r w:rsidRPr="00F107EA">
          <w:rPr>
            <w:rStyle w:val="a6"/>
            <w:noProof/>
          </w:rPr>
          <w:t>https://auto.ru/cars/used/sale/great_wall/hoverh3/1128719767-403fb752/</w:t>
        </w:r>
      </w:hyperlink>
    </w:p>
    <w:p w14:paraId="218F81B3" w14:textId="2D7E0A51" w:rsidR="00292685" w:rsidRDefault="00292685">
      <w:pPr>
        <w:pStyle w:val="a3"/>
        <w:rPr>
          <w:noProof/>
        </w:rPr>
      </w:pPr>
      <w:r>
        <w:rPr>
          <w:noProof/>
        </w:rPr>
        <w:lastRenderedPageBreak/>
        <w:drawing>
          <wp:inline distT="0" distB="0" distL="0" distR="0" wp14:anchorId="575EA03D" wp14:editId="5DD3A1F8">
            <wp:extent cx="6300470" cy="6317615"/>
            <wp:effectExtent l="0" t="0" r="5080" b="6985"/>
            <wp:docPr id="83958126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9581263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300470" cy="6317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6127AB" w14:textId="77777777" w:rsidR="00292685" w:rsidRDefault="00292685">
      <w:pPr>
        <w:pStyle w:val="a3"/>
        <w:rPr>
          <w:noProof/>
        </w:rPr>
      </w:pPr>
    </w:p>
    <w:p w14:paraId="11FCCAD3" w14:textId="29EDBE3A" w:rsidR="00292685" w:rsidRPr="00292685" w:rsidRDefault="00292685" w:rsidP="00292685">
      <w:pPr>
        <w:pStyle w:val="a3"/>
        <w:rPr>
          <w:noProof/>
        </w:rPr>
      </w:pPr>
      <w:r w:rsidRPr="00292685">
        <w:rPr>
          <w:noProof/>
        </w:rPr>
        <w:t xml:space="preserve">Таким образом, средняя цена на лот №1 автомобиль </w:t>
      </w:r>
      <w:r>
        <w:t>ГРЕЙТ ВОЛЛ СС 6460 КМ 27</w:t>
      </w:r>
      <w:r w:rsidRPr="00292685">
        <w:rPr>
          <w:noProof/>
        </w:rPr>
        <w:t>, Год выпуска: 20</w:t>
      </w:r>
      <w:r>
        <w:rPr>
          <w:noProof/>
        </w:rPr>
        <w:t>11</w:t>
      </w:r>
      <w:r w:rsidRPr="00292685">
        <w:rPr>
          <w:noProof/>
        </w:rPr>
        <w:t xml:space="preserve"> рассчитывается по формуле:  </w:t>
      </w:r>
    </w:p>
    <w:p w14:paraId="29FDB421" w14:textId="0881B755" w:rsidR="00292685" w:rsidRPr="00292685" w:rsidRDefault="00292685" w:rsidP="00292685">
      <w:pPr>
        <w:pStyle w:val="a3"/>
        <w:rPr>
          <w:noProof/>
        </w:rPr>
      </w:pPr>
      <w:r w:rsidRPr="00292685">
        <w:rPr>
          <w:noProof/>
        </w:rPr>
        <w:t>(</w:t>
      </w:r>
      <w:r>
        <w:rPr>
          <w:noProof/>
        </w:rPr>
        <w:t>554999</w:t>
      </w:r>
      <w:r w:rsidRPr="00292685">
        <w:rPr>
          <w:noProof/>
        </w:rPr>
        <w:t xml:space="preserve"> + </w:t>
      </w:r>
      <w:r>
        <w:rPr>
          <w:noProof/>
        </w:rPr>
        <w:t>320000</w:t>
      </w:r>
      <w:r w:rsidRPr="00292685">
        <w:rPr>
          <w:noProof/>
        </w:rPr>
        <w:t xml:space="preserve">+ </w:t>
      </w:r>
      <w:r>
        <w:rPr>
          <w:noProof/>
        </w:rPr>
        <w:t>350000</w:t>
      </w:r>
      <w:r w:rsidRPr="00292685">
        <w:rPr>
          <w:noProof/>
        </w:rPr>
        <w:t xml:space="preserve"> + </w:t>
      </w:r>
      <w:r>
        <w:rPr>
          <w:noProof/>
        </w:rPr>
        <w:t>350000</w:t>
      </w:r>
      <w:r w:rsidRPr="00292685">
        <w:rPr>
          <w:noProof/>
        </w:rPr>
        <w:t xml:space="preserve"> + </w:t>
      </w:r>
      <w:r>
        <w:rPr>
          <w:noProof/>
        </w:rPr>
        <w:t>348423</w:t>
      </w:r>
      <w:r w:rsidRPr="00292685">
        <w:rPr>
          <w:noProof/>
        </w:rPr>
        <w:t>)  = </w:t>
      </w:r>
      <w:r>
        <w:rPr>
          <w:noProof/>
        </w:rPr>
        <w:t>3846</w:t>
      </w:r>
      <w:r w:rsidRPr="00292685">
        <w:rPr>
          <w:noProof/>
        </w:rPr>
        <w:t>8</w:t>
      </w:r>
      <w:r>
        <w:rPr>
          <w:noProof/>
        </w:rPr>
        <w:t>4,40</w:t>
      </w:r>
      <w:r w:rsidRPr="00292685">
        <w:rPr>
          <w:noProof/>
        </w:rPr>
        <w:t xml:space="preserve">рублей. </w:t>
      </w:r>
    </w:p>
    <w:p w14:paraId="04F427AA" w14:textId="39CDC36D" w:rsidR="00292685" w:rsidRDefault="00292685" w:rsidP="00292685">
      <w:pPr>
        <w:pStyle w:val="a3"/>
        <w:rPr>
          <w:b/>
          <w:bCs/>
          <w:i/>
          <w:iCs/>
          <w:noProof/>
        </w:rPr>
      </w:pPr>
      <w:r w:rsidRPr="00292685">
        <w:rPr>
          <w:noProof/>
        </w:rPr>
        <w:t xml:space="preserve">Итого, </w:t>
      </w:r>
      <w:r w:rsidRPr="00292685">
        <w:rPr>
          <w:b/>
          <w:bCs/>
          <w:noProof/>
        </w:rPr>
        <w:t>рыночная цена автомобиля</w:t>
      </w:r>
      <w:r w:rsidRPr="00292685">
        <w:rPr>
          <w:noProof/>
        </w:rPr>
        <w:t xml:space="preserve"> лот №1 автомобиль </w:t>
      </w:r>
      <w:r>
        <w:t>ГРЕЙТ ВОЛЛ СС 6460 КМ 27</w:t>
      </w:r>
      <w:r w:rsidRPr="00292685">
        <w:rPr>
          <w:noProof/>
        </w:rPr>
        <w:t>, Год выпуска: 20</w:t>
      </w:r>
      <w:r>
        <w:rPr>
          <w:noProof/>
        </w:rPr>
        <w:t>11</w:t>
      </w:r>
      <w:r w:rsidRPr="00292685">
        <w:rPr>
          <w:noProof/>
        </w:rPr>
        <w:t> </w:t>
      </w:r>
      <w:r w:rsidRPr="00292685">
        <w:rPr>
          <w:b/>
          <w:bCs/>
          <w:noProof/>
        </w:rPr>
        <w:t xml:space="preserve">- </w:t>
      </w:r>
      <w:r w:rsidRPr="00292685">
        <w:rPr>
          <w:b/>
          <w:bCs/>
          <w:i/>
          <w:iCs/>
          <w:noProof/>
          <w:u w:val="single"/>
        </w:rPr>
        <w:t>3</w:t>
      </w:r>
      <w:r>
        <w:rPr>
          <w:b/>
          <w:bCs/>
          <w:i/>
          <w:iCs/>
          <w:noProof/>
          <w:u w:val="single"/>
        </w:rPr>
        <w:t>847</w:t>
      </w:r>
      <w:r w:rsidRPr="00292685">
        <w:rPr>
          <w:b/>
          <w:bCs/>
          <w:i/>
          <w:iCs/>
          <w:noProof/>
          <w:u w:val="single"/>
        </w:rPr>
        <w:t>00,00 рублей</w:t>
      </w:r>
      <w:r w:rsidRPr="00292685">
        <w:rPr>
          <w:b/>
          <w:bCs/>
          <w:i/>
          <w:iCs/>
          <w:noProof/>
        </w:rPr>
        <w:t> </w:t>
      </w:r>
    </w:p>
    <w:p w14:paraId="04367A8C" w14:textId="77777777" w:rsidR="00292685" w:rsidRDefault="00292685" w:rsidP="00292685">
      <w:pPr>
        <w:pStyle w:val="a3"/>
        <w:rPr>
          <w:b/>
          <w:bCs/>
          <w:i/>
          <w:iCs/>
          <w:noProof/>
        </w:rPr>
      </w:pPr>
    </w:p>
    <w:p w14:paraId="4843D52E" w14:textId="77777777" w:rsidR="00292685" w:rsidRPr="00292685" w:rsidRDefault="00292685" w:rsidP="00292685">
      <w:pPr>
        <w:pStyle w:val="a3"/>
        <w:rPr>
          <w:noProof/>
        </w:rPr>
      </w:pPr>
      <w:r w:rsidRPr="00292685">
        <w:rPr>
          <w:b/>
          <w:bCs/>
          <w:i/>
          <w:iCs/>
          <w:noProof/>
        </w:rPr>
        <w:t>Фото автомобиля и документы:</w:t>
      </w:r>
    </w:p>
    <w:p w14:paraId="0204C04C" w14:textId="77777777" w:rsidR="00292685" w:rsidRPr="00292685" w:rsidRDefault="00292685" w:rsidP="00292685">
      <w:pPr>
        <w:pStyle w:val="a3"/>
        <w:rPr>
          <w:noProof/>
        </w:rPr>
      </w:pPr>
    </w:p>
    <w:p w14:paraId="3ED7F03C" w14:textId="77777777" w:rsidR="00292685" w:rsidRPr="00292685" w:rsidRDefault="00292685">
      <w:pPr>
        <w:pStyle w:val="a3"/>
        <w:rPr>
          <w:noProof/>
        </w:rPr>
      </w:pPr>
    </w:p>
    <w:p w14:paraId="0C3B0655" w14:textId="7A94D6BF" w:rsidR="00B24748" w:rsidRDefault="00B24748">
      <w:pPr>
        <w:pStyle w:val="a3"/>
        <w:rPr>
          <w:noProof/>
          <w:lang w:val="en-US"/>
        </w:rPr>
      </w:pPr>
      <w:r w:rsidRPr="00F1720F">
        <w:rPr>
          <w:noProof/>
        </w:rPr>
        <w:lastRenderedPageBreak/>
        <w:drawing>
          <wp:inline distT="0" distB="0" distL="0" distR="0" wp14:anchorId="1796BF62" wp14:editId="7DAD409E">
            <wp:extent cx="6299200" cy="8191500"/>
            <wp:effectExtent l="0" t="0" r="0" b="0"/>
            <wp:docPr id="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200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1F00DD" w14:textId="68193324" w:rsidR="00B24748" w:rsidRPr="00F1720F" w:rsidRDefault="00B24748">
      <w:pPr>
        <w:pStyle w:val="a3"/>
        <w:rPr>
          <w:noProof/>
        </w:rPr>
      </w:pPr>
      <w:r w:rsidRPr="00F1720F">
        <w:rPr>
          <w:noProof/>
        </w:rPr>
        <w:lastRenderedPageBreak/>
        <w:drawing>
          <wp:inline distT="0" distB="0" distL="0" distR="0" wp14:anchorId="4A16B4F0" wp14:editId="4A06207D">
            <wp:extent cx="6089650" cy="8089900"/>
            <wp:effectExtent l="0" t="0" r="0" b="0"/>
            <wp:docPr id="10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9650" cy="808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3B2043A" w14:textId="7945A02E" w:rsidR="00B24748" w:rsidRPr="00B24748" w:rsidRDefault="00B24748">
      <w:pPr>
        <w:pStyle w:val="a3"/>
        <w:rPr>
          <w:noProof/>
          <w:lang w:val="en-US"/>
        </w:rPr>
      </w:pPr>
    </w:p>
    <w:p w14:paraId="058EB474" w14:textId="6A7C18E0" w:rsidR="00B24748" w:rsidRDefault="00B24748">
      <w:pPr>
        <w:pStyle w:val="a3"/>
        <w:rPr>
          <w:noProof/>
          <w:lang w:val="en-US"/>
        </w:rPr>
      </w:pPr>
      <w:r w:rsidRPr="00F1720F">
        <w:rPr>
          <w:noProof/>
        </w:rPr>
        <w:lastRenderedPageBreak/>
        <w:drawing>
          <wp:inline distT="0" distB="0" distL="0" distR="0" wp14:anchorId="1AAAD7A3" wp14:editId="34DBACAC">
            <wp:extent cx="3784600" cy="5441950"/>
            <wp:effectExtent l="0" t="0" r="0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4600" cy="544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590FDD" w14:textId="3F562C34" w:rsidR="00B24748" w:rsidRDefault="00B24748">
      <w:pPr>
        <w:pStyle w:val="a3"/>
        <w:rPr>
          <w:noProof/>
          <w:lang w:val="en-US"/>
        </w:rPr>
      </w:pPr>
      <w:r w:rsidRPr="00F1720F">
        <w:rPr>
          <w:noProof/>
        </w:rPr>
        <w:lastRenderedPageBreak/>
        <w:drawing>
          <wp:inline distT="0" distB="0" distL="0" distR="0" wp14:anchorId="023C6F81" wp14:editId="31770DB8">
            <wp:extent cx="4286250" cy="6032500"/>
            <wp:effectExtent l="0" t="0" r="0" b="0"/>
            <wp:docPr id="4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86250" cy="603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186C3E7" w14:textId="50AFE817" w:rsidR="00B24748" w:rsidRPr="00B24748" w:rsidRDefault="00B24748">
      <w:pPr>
        <w:pStyle w:val="a3"/>
        <w:rPr>
          <w:sz w:val="20"/>
          <w:szCs w:val="20"/>
          <w:lang w:val="en-US"/>
        </w:rPr>
      </w:pPr>
      <w:r w:rsidRPr="00F1720F">
        <w:rPr>
          <w:noProof/>
        </w:rPr>
        <w:lastRenderedPageBreak/>
        <w:drawing>
          <wp:inline distT="0" distB="0" distL="0" distR="0" wp14:anchorId="4D6ABAD1" wp14:editId="1138F230">
            <wp:extent cx="3441700" cy="2571750"/>
            <wp:effectExtent l="0" t="0" r="0" b="0"/>
            <wp:docPr id="4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2F9E1A7B" wp14:editId="6B5261A2">
            <wp:extent cx="3346450" cy="2533650"/>
            <wp:effectExtent l="0" t="0" r="0" b="0"/>
            <wp:docPr id="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5912B5F0" wp14:editId="7B3B5149">
            <wp:extent cx="3384550" cy="2622550"/>
            <wp:effectExtent l="0" t="0" r="0" b="0"/>
            <wp:docPr id="4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lastRenderedPageBreak/>
        <w:drawing>
          <wp:inline distT="0" distB="0" distL="0" distR="0" wp14:anchorId="3E1F16A0" wp14:editId="7EF67222">
            <wp:extent cx="3352800" cy="2552700"/>
            <wp:effectExtent l="0" t="0" r="0" b="0"/>
            <wp:docPr id="4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0" cy="2552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4B39655C" wp14:editId="3014E591">
            <wp:extent cx="3346450" cy="2495550"/>
            <wp:effectExtent l="0" t="0" r="0" b="0"/>
            <wp:docPr id="3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6450" cy="249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28A96972" wp14:editId="6010FD73">
            <wp:extent cx="3448050" cy="2603500"/>
            <wp:effectExtent l="0" t="0" r="0" b="0"/>
            <wp:docPr id="3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0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lastRenderedPageBreak/>
        <w:drawing>
          <wp:inline distT="0" distB="0" distL="0" distR="0" wp14:anchorId="11725F53" wp14:editId="0AC83BE6">
            <wp:extent cx="3390900" cy="2571750"/>
            <wp:effectExtent l="0" t="0" r="0" b="0"/>
            <wp:docPr id="3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7937C3D4" wp14:editId="58DABF01">
            <wp:extent cx="3384550" cy="2533650"/>
            <wp:effectExtent l="0" t="0" r="0" b="0"/>
            <wp:docPr id="3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76503270" wp14:editId="621C3444">
            <wp:extent cx="3384550" cy="2571750"/>
            <wp:effectExtent l="0" t="0" r="0" b="0"/>
            <wp:docPr id="3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lastRenderedPageBreak/>
        <w:drawing>
          <wp:inline distT="0" distB="0" distL="0" distR="0" wp14:anchorId="6C56E0E3" wp14:editId="7D2CB808">
            <wp:extent cx="3403600" cy="2590800"/>
            <wp:effectExtent l="0" t="0" r="0" b="0"/>
            <wp:docPr id="2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36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1CE5332F" wp14:editId="64785AD3">
            <wp:extent cx="3441700" cy="2590800"/>
            <wp:effectExtent l="0" t="0" r="0" b="0"/>
            <wp:docPr id="2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1700" cy="2590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50A56B52" wp14:editId="6A3F9156">
            <wp:extent cx="3409950" cy="2546350"/>
            <wp:effectExtent l="0" t="0" r="0" b="0"/>
            <wp:docPr id="2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9950" cy="2546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lastRenderedPageBreak/>
        <w:drawing>
          <wp:inline distT="0" distB="0" distL="0" distR="0" wp14:anchorId="1A98A3EF" wp14:editId="08C9AA85">
            <wp:extent cx="3384550" cy="2584450"/>
            <wp:effectExtent l="0" t="0" r="0" b="0"/>
            <wp:docPr id="2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76D860F7" wp14:editId="1A170A7D">
            <wp:extent cx="3384550" cy="2565400"/>
            <wp:effectExtent l="0" t="0" r="0" b="0"/>
            <wp:docPr id="2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550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46BBD8EB" wp14:editId="4077E7EA">
            <wp:extent cx="3371850" cy="2571750"/>
            <wp:effectExtent l="0" t="0" r="0" b="0"/>
            <wp:docPr id="19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lastRenderedPageBreak/>
        <w:drawing>
          <wp:inline distT="0" distB="0" distL="0" distR="0" wp14:anchorId="2F68B066" wp14:editId="7B2A78EE">
            <wp:extent cx="3371850" cy="2533650"/>
            <wp:effectExtent l="0" t="0" r="0" b="0"/>
            <wp:docPr id="17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33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3ED34550" wp14:editId="2E2FCD78">
            <wp:extent cx="3429000" cy="2571750"/>
            <wp:effectExtent l="0" t="0" r="0" b="0"/>
            <wp:docPr id="1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F1720F">
        <w:rPr>
          <w:noProof/>
        </w:rPr>
        <w:drawing>
          <wp:inline distT="0" distB="0" distL="0" distR="0" wp14:anchorId="7F672599" wp14:editId="6B96AA82">
            <wp:extent cx="3448050" cy="2622550"/>
            <wp:effectExtent l="0" t="0" r="0" b="0"/>
            <wp:docPr id="1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622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tbl>
      <w:tblPr>
        <w:tblW w:w="5000" w:type="pct"/>
        <w:tblCellSpacing w:w="0" w:type="dxa"/>
        <w:tblCellMar>
          <w:top w:w="36" w:type="dxa"/>
          <w:left w:w="36" w:type="dxa"/>
          <w:bottom w:w="36" w:type="dxa"/>
          <w:right w:w="36" w:type="dxa"/>
        </w:tblCellMar>
        <w:tblLook w:val="04A0" w:firstRow="1" w:lastRow="0" w:firstColumn="1" w:lastColumn="0" w:noHBand="0" w:noVBand="1"/>
      </w:tblPr>
      <w:tblGrid>
        <w:gridCol w:w="4566"/>
        <w:gridCol w:w="2730"/>
        <w:gridCol w:w="2626"/>
      </w:tblGrid>
      <w:tr w:rsidR="00866676" w14:paraId="3F835D22" w14:textId="77777777">
        <w:trPr>
          <w:tblCellSpacing w:w="0" w:type="dxa"/>
        </w:trPr>
        <w:tc>
          <w:tcPr>
            <w:tcW w:w="5250" w:type="dxa"/>
            <w:hideMark/>
          </w:tcPr>
          <w:p w14:paraId="5CB62673" w14:textId="77777777" w:rsidR="00866676" w:rsidRPr="007236AD" w:rsidRDefault="00866676">
            <w:pPr>
              <w:pStyle w:val="a3"/>
              <w:rPr>
                <w:b/>
                <w:bCs/>
                <w:sz w:val="20"/>
                <w:szCs w:val="20"/>
              </w:rPr>
            </w:pPr>
            <w:r w:rsidRPr="007236AD">
              <w:rPr>
                <w:b/>
                <w:bCs/>
                <w:sz w:val="20"/>
                <w:szCs w:val="20"/>
              </w:rPr>
              <w:t>Финансовый управляющий</w:t>
            </w:r>
            <w:r w:rsidRPr="007236AD">
              <w:rPr>
                <w:b/>
                <w:bCs/>
                <w:sz w:val="20"/>
                <w:szCs w:val="20"/>
              </w:rPr>
              <w:br/>
              <w:t>Дружинина Александра Михайловича</w:t>
            </w:r>
          </w:p>
        </w:tc>
        <w:tc>
          <w:tcPr>
            <w:tcW w:w="3300" w:type="dxa"/>
            <w:vAlign w:val="center"/>
            <w:hideMark/>
          </w:tcPr>
          <w:p w14:paraId="52EDE2CB" w14:textId="77777777" w:rsidR="00866676" w:rsidRPr="007236AD" w:rsidRDefault="00866676">
            <w:pPr>
              <w:pStyle w:val="a3"/>
              <w:jc w:val="center"/>
              <w:rPr>
                <w:sz w:val="20"/>
                <w:szCs w:val="20"/>
              </w:rPr>
            </w:pPr>
          </w:p>
        </w:tc>
        <w:tc>
          <w:tcPr>
            <w:tcW w:w="3000" w:type="dxa"/>
            <w:hideMark/>
          </w:tcPr>
          <w:p w14:paraId="0B22577F" w14:textId="77777777" w:rsidR="00866676" w:rsidRPr="007236AD" w:rsidRDefault="00866676">
            <w:pPr>
              <w:pStyle w:val="a3"/>
              <w:jc w:val="right"/>
              <w:rPr>
                <w:sz w:val="20"/>
                <w:szCs w:val="20"/>
              </w:rPr>
            </w:pPr>
            <w:r w:rsidRPr="007236AD">
              <w:rPr>
                <w:b/>
                <w:bCs/>
                <w:sz w:val="20"/>
                <w:szCs w:val="20"/>
              </w:rPr>
              <w:t>Н.А. Газизова</w:t>
            </w:r>
          </w:p>
        </w:tc>
      </w:tr>
    </w:tbl>
    <w:p w14:paraId="2D98AB75" w14:textId="77777777" w:rsidR="00866676" w:rsidRDefault="00866676"/>
    <w:sectPr w:rsidR="00866676">
      <w:footerReference w:type="default" r:id="rId40"/>
      <w:pgSz w:w="11907" w:h="16840"/>
      <w:pgMar w:top="851" w:right="851" w:bottom="851" w:left="1134" w:header="0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25B2EA" w14:textId="77777777" w:rsidR="00A46D7A" w:rsidRDefault="00A46D7A">
      <w:r>
        <w:separator/>
      </w:r>
    </w:p>
  </w:endnote>
  <w:endnote w:type="continuationSeparator" w:id="0">
    <w:p w14:paraId="73C06788" w14:textId="77777777" w:rsidR="00A46D7A" w:rsidRDefault="00A46D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91029C" w14:textId="77777777" w:rsidR="00866676" w:rsidRDefault="00866676">
    <w:pPr>
      <w:pStyle w:val="a3"/>
      <w:jc w:val="right"/>
      <w:rPr>
        <w:sz w:val="20"/>
        <w:szCs w:val="20"/>
      </w:rPr>
    </w:pPr>
    <w:r>
      <w:rPr>
        <w:sz w:val="20"/>
        <w:szCs w:val="20"/>
      </w:rPr>
      <w:fldChar w:fldCharType="begin"/>
    </w:r>
    <w:r>
      <w:rPr>
        <w:sz w:val="20"/>
        <w:szCs w:val="20"/>
      </w:rPr>
      <w:instrText xml:space="preserve"> PAGE </w:instrText>
    </w:r>
    <w:r>
      <w:rPr>
        <w:sz w:val="20"/>
        <w:szCs w:val="20"/>
      </w:rPr>
      <w:fldChar w:fldCharType="separate"/>
    </w:r>
    <w:r>
      <w:rPr>
        <w:sz w:val="20"/>
        <w:szCs w:val="20"/>
      </w:rPr>
      <w:t xml:space="preserve"> </w:t>
    </w:r>
  </w:p>
  <w:p w14:paraId="6A1DECDE" w14:textId="77777777" w:rsidR="00866676" w:rsidRDefault="00866676">
    <w:pPr>
      <w:rPr>
        <w:sz w:val="20"/>
        <w:szCs w:val="20"/>
      </w:rPr>
    </w:pPr>
    <w:r>
      <w:rPr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6DFD12" w14:textId="77777777" w:rsidR="00A46D7A" w:rsidRDefault="00A46D7A">
      <w:r>
        <w:separator/>
      </w:r>
    </w:p>
  </w:footnote>
  <w:footnote w:type="continuationSeparator" w:id="0">
    <w:p w14:paraId="3A26ED80" w14:textId="77777777" w:rsidR="00A46D7A" w:rsidRDefault="00A46D7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9783E8F"/>
    <w:multiLevelType w:val="multilevel"/>
    <w:tmpl w:val="3FECC9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33615357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noPunctuationKerning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36AD"/>
    <w:rsid w:val="00292685"/>
    <w:rsid w:val="0072330F"/>
    <w:rsid w:val="007236AD"/>
    <w:rsid w:val="00866676"/>
    <w:rsid w:val="00A46D7A"/>
    <w:rsid w:val="00B24748"/>
    <w:rsid w:val="00B32E42"/>
    <w:rsid w:val="00B464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45F3D302"/>
  <w15:chartTrackingRefBased/>
  <w15:docId w15:val="{A160C66D-BBE8-4150-AC15-1ADCAAFC02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sz w:val="24"/>
      <w:szCs w:val="24"/>
    </w:rPr>
  </w:style>
  <w:style w:type="paragraph" w:styleId="1">
    <w:name w:val="heading 1"/>
    <w:basedOn w:val="a"/>
    <w:link w:val="10"/>
    <w:uiPriority w:val="9"/>
    <w:qFormat/>
    <w:pPr>
      <w:spacing w:before="100" w:beforeAutospacing="1" w:after="100" w:afterAutospacing="1"/>
      <w:outlineLvl w:val="0"/>
    </w:pPr>
    <w:rPr>
      <w:kern w:val="36"/>
      <w:sz w:val="53"/>
      <w:szCs w:val="53"/>
    </w:rPr>
  </w:style>
  <w:style w:type="paragraph" w:styleId="2">
    <w:name w:val="heading 2"/>
    <w:basedOn w:val="a"/>
    <w:link w:val="20"/>
    <w:uiPriority w:val="9"/>
    <w:qFormat/>
    <w:pPr>
      <w:spacing w:before="100" w:beforeAutospacing="1" w:after="100" w:afterAutospacing="1"/>
      <w:outlineLvl w:val="1"/>
    </w:pPr>
    <w:rPr>
      <w:sz w:val="43"/>
      <w:szCs w:val="43"/>
    </w:rPr>
  </w:style>
  <w:style w:type="paragraph" w:styleId="3">
    <w:name w:val="heading 3"/>
    <w:basedOn w:val="a"/>
    <w:link w:val="30"/>
    <w:uiPriority w:val="9"/>
    <w:qFormat/>
    <w:pPr>
      <w:spacing w:before="100" w:beforeAutospacing="1" w:after="100" w:afterAutospacing="1"/>
      <w:outlineLvl w:val="2"/>
    </w:pPr>
    <w:rPr>
      <w:sz w:val="38"/>
      <w:szCs w:val="38"/>
    </w:rPr>
  </w:style>
  <w:style w:type="paragraph" w:styleId="4">
    <w:name w:val="heading 4"/>
    <w:basedOn w:val="a"/>
    <w:link w:val="40"/>
    <w:uiPriority w:val="9"/>
    <w:qFormat/>
    <w:pPr>
      <w:spacing w:before="100" w:beforeAutospacing="1" w:after="100" w:afterAutospacing="1"/>
      <w:outlineLvl w:val="3"/>
    </w:pPr>
    <w:rPr>
      <w:b/>
      <w:bCs/>
      <w:sz w:val="29"/>
      <w:szCs w:val="29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link w:val="1"/>
    <w:uiPriority w:val="9"/>
    <w:rPr>
      <w:rFonts w:ascii="Calibri Light" w:eastAsia="Times New Roman" w:hAnsi="Calibri Light" w:cs="Times New Roman"/>
      <w:color w:val="2F5496"/>
      <w:sz w:val="40"/>
      <w:szCs w:val="40"/>
    </w:rPr>
  </w:style>
  <w:style w:type="character" w:customStyle="1" w:styleId="20">
    <w:name w:val="Заголовок 2 Знак"/>
    <w:link w:val="2"/>
    <w:uiPriority w:val="9"/>
    <w:semiHidden/>
    <w:rPr>
      <w:rFonts w:ascii="Calibri Light" w:eastAsia="Times New Roman" w:hAnsi="Calibri Light" w:cs="Times New Roman"/>
      <w:color w:val="2F5496"/>
      <w:sz w:val="32"/>
      <w:szCs w:val="32"/>
    </w:rPr>
  </w:style>
  <w:style w:type="character" w:customStyle="1" w:styleId="30">
    <w:name w:val="Заголовок 3 Знак"/>
    <w:link w:val="3"/>
    <w:uiPriority w:val="9"/>
    <w:semiHidden/>
    <w:rPr>
      <w:rFonts w:ascii="Calibri" w:eastAsia="Times New Roman" w:hAnsi="Calibri" w:cs="Times New Roman"/>
      <w:color w:val="2F5496"/>
      <w:sz w:val="28"/>
      <w:szCs w:val="28"/>
    </w:rPr>
  </w:style>
  <w:style w:type="character" w:customStyle="1" w:styleId="40">
    <w:name w:val="Заголовок 4 Знак"/>
    <w:link w:val="4"/>
    <w:uiPriority w:val="9"/>
    <w:semiHidden/>
    <w:rPr>
      <w:rFonts w:ascii="Calibri" w:eastAsia="Times New Roman" w:hAnsi="Calibri" w:cs="Times New Roman"/>
      <w:i/>
      <w:iCs/>
      <w:color w:val="2F5496"/>
      <w:sz w:val="24"/>
      <w:szCs w:val="24"/>
    </w:rPr>
  </w:style>
  <w:style w:type="paragraph" w:customStyle="1" w:styleId="msonormal0">
    <w:name w:val="msonormal"/>
    <w:basedOn w:val="a"/>
    <w:pPr>
      <w:spacing w:before="120" w:after="120"/>
    </w:pPr>
  </w:style>
  <w:style w:type="paragraph" w:styleId="a3">
    <w:name w:val="Normal (Web)"/>
    <w:basedOn w:val="a"/>
    <w:uiPriority w:val="99"/>
    <w:unhideWhenUsed/>
    <w:pPr>
      <w:spacing w:before="120" w:after="120"/>
    </w:pPr>
  </w:style>
  <w:style w:type="paragraph" w:customStyle="1" w:styleId="indent">
    <w:name w:val="indent"/>
    <w:basedOn w:val="a"/>
    <w:pPr>
      <w:spacing w:before="120" w:after="120"/>
      <w:ind w:firstLine="708"/>
      <w:jc w:val="both"/>
    </w:pPr>
  </w:style>
  <w:style w:type="paragraph" w:customStyle="1" w:styleId="indnomrg">
    <w:name w:val="indnomrg"/>
    <w:basedOn w:val="a"/>
    <w:pPr>
      <w:ind w:firstLine="708"/>
      <w:jc w:val="both"/>
    </w:pPr>
  </w:style>
  <w:style w:type="paragraph" w:customStyle="1" w:styleId="nomrg">
    <w:name w:val="nomrg"/>
    <w:basedOn w:val="a"/>
    <w:pPr>
      <w:jc w:val="both"/>
    </w:pPr>
  </w:style>
  <w:style w:type="paragraph" w:customStyle="1" w:styleId="zagolovok6">
    <w:name w:val="zagolovok6"/>
    <w:qFormat/>
    <w:rPr>
      <w:sz w:val="24"/>
      <w:szCs w:val="24"/>
    </w:rPr>
  </w:style>
  <w:style w:type="paragraph" w:styleId="a4">
    <w:name w:val="footer"/>
    <w:basedOn w:val="a"/>
    <w:link w:val="a5"/>
    <w:uiPriority w:val="99"/>
    <w:unhideWhenUsed/>
    <w:pPr>
      <w:tabs>
        <w:tab w:val="center" w:pos="4677"/>
        <w:tab w:val="right" w:pos="9355"/>
      </w:tabs>
    </w:pPr>
  </w:style>
  <w:style w:type="character" w:customStyle="1" w:styleId="a5">
    <w:name w:val="Нижний колонтитул Знак"/>
    <w:link w:val="a4"/>
    <w:uiPriority w:val="99"/>
    <w:rPr>
      <w:rFonts w:eastAsia="Times New Roman"/>
      <w:sz w:val="24"/>
      <w:szCs w:val="24"/>
    </w:rPr>
  </w:style>
  <w:style w:type="character" w:styleId="a6">
    <w:name w:val="Hyperlink"/>
    <w:basedOn w:val="a0"/>
    <w:uiPriority w:val="99"/>
    <w:unhideWhenUsed/>
    <w:rsid w:val="00292685"/>
    <w:rPr>
      <w:color w:val="0563C1" w:themeColor="hyperlink"/>
      <w:u w:val="single"/>
    </w:rPr>
  </w:style>
  <w:style w:type="character" w:styleId="a7">
    <w:name w:val="Unresolved Mention"/>
    <w:basedOn w:val="a0"/>
    <w:uiPriority w:val="99"/>
    <w:semiHidden/>
    <w:unhideWhenUsed/>
    <w:rsid w:val="0029268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vito.ru/nizhniy_novgorod/avtomobili/great_wall_hover_h3_2.0_mt_2011_178_000_km_7550597959?context=H4sIAAAAAAAA_wE_AMD_YToyOntzOjEzOiJsb2NhbFByaW9yaXR5IjtiOjA7czoxOiJ4IjtzOjE2OiI5VU5oYkNiUGFtdFpZTEdkIjt9C-CQUT8AAAA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9" Type="http://schemas.openxmlformats.org/officeDocument/2006/relationships/image" Target="media/image28.png"/><Relationship Id="rId3" Type="http://schemas.openxmlformats.org/officeDocument/2006/relationships/settings" Target="settings.xml"/><Relationship Id="rId21" Type="http://schemas.openxmlformats.org/officeDocument/2006/relationships/image" Target="media/image10.png"/><Relationship Id="rId34" Type="http://schemas.openxmlformats.org/officeDocument/2006/relationships/image" Target="media/image23.png"/><Relationship Id="rId42" Type="http://schemas.openxmlformats.org/officeDocument/2006/relationships/theme" Target="theme/theme1.xml"/><Relationship Id="rId7" Type="http://schemas.openxmlformats.org/officeDocument/2006/relationships/image" Target="media/image1.png"/><Relationship Id="rId12" Type="http://schemas.openxmlformats.org/officeDocument/2006/relationships/hyperlink" Target="https://auto.ru/cars/used/sale/great_wall/hoverh3/1129461803-cb3fd018/" TargetMode="Externa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image" Target="media/image22.png"/><Relationship Id="rId38" Type="http://schemas.openxmlformats.org/officeDocument/2006/relationships/image" Target="media/image27.png"/><Relationship Id="rId2" Type="http://schemas.openxmlformats.org/officeDocument/2006/relationships/styles" Target="styles.xml"/><Relationship Id="rId16" Type="http://schemas.openxmlformats.org/officeDocument/2006/relationships/hyperlink" Target="https://auto.ru/cars/used/sale/great_wall/hoverh3/1128719767-403fb752/" TargetMode="External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37" Type="http://schemas.openxmlformats.org/officeDocument/2006/relationships/image" Target="media/image26.png"/><Relationship Id="rId40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36" Type="http://schemas.openxmlformats.org/officeDocument/2006/relationships/image" Target="media/image25.png"/><Relationship Id="rId10" Type="http://schemas.openxmlformats.org/officeDocument/2006/relationships/hyperlink" Target="https://www.avito.ru/sergiev_posad/avtomobili/great_wall_hover_h3_2.0_mt_2011_144_000_km_7534257244?context=H4sIAAAAAAAA_wE_AMD_YToyOntzOjEzOiJsb2NhbFByaW9yaXR5IjtiOjA7czoxOiJ4IjtzOjE2OiI5VU5oYkNiUGFtdFpZTEdkIjt9C-CQUT8AAAA" TargetMode="Externa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yperlink" Target="https://auto.ru/cars/used/sale/great_wall/hoverh3/1126606215-a257559c/" TargetMode="External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25</TotalTime>
  <Pages>18</Pages>
  <Words>1043</Words>
  <Characters>5950</Characters>
  <Application>Microsoft Office Word</Application>
  <DocSecurity>0</DocSecurity>
  <Lines>49</Lines>
  <Paragraphs>13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Решение об оценке имущества гражданина</vt:lpstr>
    </vt:vector>
  </TitlesOfParts>
  <Company/>
  <LinksUpToDate>false</LinksUpToDate>
  <CharactersWithSpaces>6980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Решение об оценке имущества гражданина</dc:title>
  <dc:subject/>
  <dc:creator>Professional</dc:creator>
  <cp:keywords/>
  <dc:description/>
  <cp:lastModifiedBy>chibju17@gmail.com</cp:lastModifiedBy>
  <cp:revision>3</cp:revision>
  <dcterms:created xsi:type="dcterms:W3CDTF">2025-09-09T10:23:00Z</dcterms:created>
  <dcterms:modified xsi:type="dcterms:W3CDTF">2025-09-09T10:39:00Z</dcterms:modified>
</cp:coreProperties>
</file>