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A7DBA" w14:textId="77777777" w:rsidR="00704636" w:rsidRPr="00704636" w:rsidRDefault="00704636" w:rsidP="007046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 №__</w:t>
      </w:r>
    </w:p>
    <w:p w14:paraId="1E861A2B" w14:textId="77777777" w:rsidR="00704636" w:rsidRPr="00704636" w:rsidRDefault="00704636" w:rsidP="007046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купли-продажи </w:t>
      </w:r>
    </w:p>
    <w:p w14:paraId="19A6B60B" w14:textId="68B5C8FE" w:rsidR="00704636" w:rsidRPr="00704636" w:rsidRDefault="00704636" w:rsidP="007046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г. Москва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«__» ___________202</w:t>
      </w:r>
      <w:r w:rsidR="008E657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bookmarkStart w:id="0" w:name="_GoBack"/>
      <w:bookmarkEnd w:id="0"/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2BA29658" w14:textId="77777777" w:rsidR="00704636" w:rsidRPr="00704636" w:rsidRDefault="00704636" w:rsidP="00704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6E7959" w14:textId="77777777" w:rsidR="00704636" w:rsidRPr="00704636" w:rsidRDefault="00704636" w:rsidP="0070463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«АВИАКОМПАНИЯ «ВИМ-АВИА»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(422060, Республика Татарстан, Сабинский р-н, пгт. Богатые Сабы, ул. Строителей, д. 1А, ОГРН 1027713011237, ИНН/ КПП 7713357944 / 163501001), именуемое в дальнейшем «Продавец», в лице конкурсного управляющего Стручалиной Анастасии Валерьевны, действующая на основании Определения Арбитражного суда Республики Татарстан от 15.02.2022 по делу А65-37758/2017, с одной стороны, и __________________________, именуемый далее «Покупатель», в лице ___________, действующего на основании ___________, с другой стороны, совместно именуемые «Стороны», заключили настоящий договор купли-продажи имущества (далее – «Договор») о нижеследующем:</w:t>
      </w:r>
      <w:r w:rsidRPr="0070463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p w14:paraId="04321AD6" w14:textId="77777777" w:rsidR="00704636" w:rsidRPr="00704636" w:rsidRDefault="00704636" w:rsidP="0070463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3C2C82" w14:textId="77777777" w:rsidR="00704636" w:rsidRPr="00704636" w:rsidRDefault="00704636" w:rsidP="00704636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1. Предмет Договора</w:t>
      </w:r>
    </w:p>
    <w:p w14:paraId="4C842382" w14:textId="35D511D7" w:rsidR="00704636" w:rsidRPr="00704636" w:rsidRDefault="00704636" w:rsidP="0070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движимое имущество </w:t>
      </w: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(Лот №</w:t>
      </w:r>
      <w:r w:rsidR="00CD71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-</w:t>
      </w:r>
      <w:r w:rsidRPr="00704636">
        <w:t xml:space="preserve"> </w:t>
      </w:r>
      <w:r w:rsidR="00CD71E6" w:rsidRPr="00CD71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Планер Boeing 757-200 (RA-73009 - исключен из государственного реестра гражданских воздушных судов), серийный номер 25437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(далее Имущество)</w:t>
      </w: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Договором, и принять Имущество. </w:t>
      </w:r>
    </w:p>
    <w:p w14:paraId="0453197B" w14:textId="77777777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Имущество принадлежит</w:t>
      </w:r>
      <w:r w:rsidRPr="00704636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Продавцу на праве собственности.</w:t>
      </w:r>
    </w:p>
    <w:p w14:paraId="030542B4" w14:textId="2CC57DFB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Указанное в п. 1.1. настоящего Договора Имущество Покупатель приобретает по итогам продажи Имущества ООО 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АВИАКОМПАНИЯ 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«ВИМ-АВИА»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торгах посредством</w:t>
      </w:r>
      <w:r w:rsidRPr="0070463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833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открытых торгов </w:t>
      </w:r>
      <w:r w:rsidR="001833F2" w:rsidRPr="001833F2">
        <w:rPr>
          <w:rFonts w:ascii="Times New Roman" w:eastAsia="Times New Roman" w:hAnsi="Times New Roman" w:cs="Times New Roman"/>
          <w:sz w:val="24"/>
          <w:szCs w:val="24"/>
          <w:lang w:eastAsia="ar-SA"/>
        </w:rPr>
        <w:t>в форме публичного предложения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Протоколу об итогах торгов по Лоту №</w:t>
      </w:r>
      <w:r w:rsidR="00CD71E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продаваемого Имущества ООО 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АВИАКОМПАНИЯ 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«ВИМ-АВИА» </w:t>
      </w:r>
      <w:r w:rsidR="00CD71E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«___» _________ 2026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14:paraId="7BDC9DA6" w14:textId="77777777" w:rsidR="00704636" w:rsidRPr="00704636" w:rsidRDefault="00704636" w:rsidP="0070463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Arial" w:hAnsi="Times New Roman" w:cs="Times New Roman"/>
          <w:sz w:val="24"/>
          <w:szCs w:val="24"/>
          <w:lang w:eastAsia="ar-SA"/>
        </w:rPr>
        <w:t>1.4. Право собственности на Имущество у Продавца прекращается, а право собственности на Имущество у Покупателя возникает с момента подписания Акта приема-передачи.</w:t>
      </w:r>
    </w:p>
    <w:p w14:paraId="5998D43A" w14:textId="77777777" w:rsidR="00704636" w:rsidRPr="00704636" w:rsidRDefault="00704636" w:rsidP="00704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04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1.5. Имущество, указанное в п.1.1 настоящего Договора,</w:t>
      </w:r>
      <w:r w:rsidRPr="0070463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04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передается Покупателю без обременения. </w:t>
      </w:r>
    </w:p>
    <w:p w14:paraId="5712ADA1" w14:textId="77777777" w:rsidR="00704636" w:rsidRPr="00704636" w:rsidRDefault="00704636" w:rsidP="007046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1.6. </w:t>
      </w:r>
      <w:r w:rsidRPr="00704636">
        <w:rPr>
          <w:rFonts w:ascii="Times New Roman" w:eastAsia="Arial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обязательства, расходы по содержанию и эксплуатации Имущества переходят к Покупателю с момента фактической передачи Имущества и подписания Сторонами Акта приема-передачи Имущества.</w:t>
      </w:r>
      <w:r w:rsidRPr="0070463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14:paraId="029BDD4C" w14:textId="7F253A67" w:rsidR="00704636" w:rsidRPr="00704636" w:rsidRDefault="00704636" w:rsidP="007046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1.7.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 и ему предоставлены ответы на все его интересующие вопросы, ответы на которые могли сформировать решение о покупке, о чем свидетельствует подпись Покупателя под настоящим договором. </w:t>
      </w:r>
      <w:r w:rsidR="002452A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 осведомлен об отсутствии технической документации на Имущество.</w:t>
      </w:r>
    </w:p>
    <w:p w14:paraId="30855DFD" w14:textId="523E6C6A" w:rsidR="00704636" w:rsidRPr="00704636" w:rsidRDefault="00704636" w:rsidP="00704636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14:paraId="0773814B" w14:textId="77777777" w:rsidR="00704636" w:rsidRPr="00704636" w:rsidRDefault="00704636" w:rsidP="0070463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2. Права и обязанности Сторон.</w:t>
      </w:r>
    </w:p>
    <w:p w14:paraId="7533BE35" w14:textId="77777777" w:rsidR="00704636" w:rsidRPr="00704636" w:rsidRDefault="00704636" w:rsidP="0070463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2.1. </w:t>
      </w:r>
      <w:r w:rsidRPr="0070463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Покупатель обязан:</w:t>
      </w:r>
    </w:p>
    <w:p w14:paraId="5D14FEA6" w14:textId="77777777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Имущества, установленную настоящим Договором, в порядке и на условиях, установленных настоящим Договором. </w:t>
      </w:r>
    </w:p>
    <w:p w14:paraId="29B1CE1D" w14:textId="6B5A5252" w:rsidR="00704636" w:rsidRPr="00704636" w:rsidRDefault="00704636" w:rsidP="002452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Принять Имущество по Акту приема-передачи в порядке и сроки, предусмотренные настоящим Договором.</w:t>
      </w:r>
    </w:p>
    <w:p w14:paraId="253CF63E" w14:textId="5873A2A0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452A0">
        <w:rPr>
          <w:rFonts w:ascii="Times New Roman" w:eastAsia="Times New Roman" w:hAnsi="Times New Roman" w:cs="Times New Roman"/>
          <w:sz w:val="24"/>
          <w:szCs w:val="24"/>
          <w:lang w:eastAsia="ar-SA"/>
        </w:rPr>
        <w:t>.1.3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несет риск урегулирования спорных вопросов по вопросам самостоятельного получения фактического получения актива по итогам заключения договора купли-продажи.</w:t>
      </w:r>
    </w:p>
    <w:p w14:paraId="2EBF7BD8" w14:textId="77777777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FEE6B6" w14:textId="77777777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</w:t>
      </w:r>
      <w:r w:rsidRPr="0070463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Продавец обязан:</w:t>
      </w:r>
    </w:p>
    <w:p w14:paraId="07E59469" w14:textId="77777777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Передать Имущество Покупателю по Акту приема-передачи в течение 20 (двадцати) рабочих дней с момента полной оплаты за Объект по настоящему Договору.</w:t>
      </w:r>
    </w:p>
    <w:p w14:paraId="6EF42E9F" w14:textId="77777777" w:rsidR="00AC0D2B" w:rsidRDefault="00AC0D2B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7B2DC8" w14:textId="77777777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Имущества по Акту приема-передачи от Продавца Покупателю Покупатель имеет право осуществлять в отношении Имущества все действия, не запрещенные действующим законодательством Российской Федерации.</w:t>
      </w:r>
    </w:p>
    <w:p w14:paraId="49980D84" w14:textId="77777777" w:rsidR="00704636" w:rsidRPr="00704636" w:rsidRDefault="00704636" w:rsidP="007046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4B5090" w14:textId="77777777" w:rsidR="00704636" w:rsidRPr="00704636" w:rsidRDefault="00704636" w:rsidP="0070463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3. Цена и порядок расчетов.</w:t>
      </w:r>
    </w:p>
    <w:p w14:paraId="095E911D" w14:textId="77777777"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За приобретаемое Имущество Покупатель уплачивает Продавцу стоимость Имущества в размере _____________ (___________) рублей ______ копеек. </w:t>
      </w:r>
    </w:p>
    <w:p w14:paraId="0BF1AF20" w14:textId="77777777"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Задаток, ранее внесенный Покупателем за участие в Торгах в размере _______ рубля (__________)  _______ копеек (далее – Задаток), засчитывается в счет оплаты стоимости Имущества, указанной в п. 3.1 настоящего Договора.</w:t>
      </w:r>
    </w:p>
    <w:p w14:paraId="51D80AD5" w14:textId="0363E2A4"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Для оплаты стоимости Имущества, указанной в п. 3.1 Договора, в срок не позднее 30 календарных дней с момента подписания Договора Сторонами, Покупатель перечисляет денежные средства, за вычетом суммы Задатка, в размере ________ (_______________) рублей</w:t>
      </w:r>
      <w:r w:rsidR="00AC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 копеек на счет Продавца, указанный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разделе 7 Договора: </w:t>
      </w:r>
      <w:r w:rsidRPr="0070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получатель </w:t>
      </w:r>
      <w:r w:rsidR="00B24F19" w:rsidRPr="00B24F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Общество с ограниченной ответственностью «АВИАКОМПАНИЯ «ВИМ-АВИА», ИНН 7713357944, КПП 163501001, р/с 40702810900760006011 ПАО «Московский кредитный банк», г. Москва, к/с 30101810745250000659 в ГУ Банка России, БИК 044525659</w:t>
      </w:r>
      <w:r w:rsidRPr="0070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14:paraId="68246DA9" w14:textId="29FA6E65"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назначении платежа необходимо указать: «</w:t>
      </w:r>
      <w:r w:rsidRPr="0070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Оплата по договору купли - продажи имущества № ____ от ______, лот(-ы) № (№)_____, заключенного по результатам элект</w:t>
      </w:r>
      <w:r w:rsidR="001833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ронных торгов </w:t>
      </w:r>
      <w:r w:rsidRPr="0070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посредством публичного предложения имущества _______________(указать наименование Продавца);</w:t>
      </w:r>
    </w:p>
    <w:p w14:paraId="588FD5E4" w14:textId="77777777"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Договора, с учетом оплаченного в соответствии с п. 3.2 Договора Задатка.</w:t>
      </w:r>
    </w:p>
    <w:p w14:paraId="210D8271" w14:textId="77777777" w:rsidR="00704636" w:rsidRPr="00704636" w:rsidRDefault="00704636" w:rsidP="00704636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51F122" w14:textId="77777777" w:rsidR="00704636" w:rsidRPr="00704636" w:rsidRDefault="00704636" w:rsidP="00704636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4. Ответственность Сторон</w:t>
      </w:r>
    </w:p>
    <w:p w14:paraId="489C7526" w14:textId="77777777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5471DCE" w14:textId="0179B768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В случае просрочки Покупателем оплаты Имущества по сравнению с установленными настоящим Договором сроками более 30 календарных дней Продавец имеет право отказаться от исполнения настоящего Договора в одностороннем внесудебном порядке, направив Покупателю уведомление об отказе от договора, при этом внесенный Победи</w:t>
      </w:r>
      <w:r w:rsidR="00B24F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телем задаток не возвращается.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 прекращается с момента получения данного уведомления Покупателем либо в случае уклонения Покупателя от получения уведомления - по истечении 14 (четырнадцати) календарных дней с даты направления Продавцом такого уведомления в адрес Покупателя.</w:t>
      </w:r>
    </w:p>
    <w:p w14:paraId="044F2A00" w14:textId="77777777"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0B0462" w14:textId="77777777" w:rsidR="00704636" w:rsidRPr="00704636" w:rsidRDefault="00704636" w:rsidP="0070463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Статья 5. Порядок и разрешение споров</w:t>
      </w:r>
    </w:p>
    <w:p w14:paraId="7DB42141" w14:textId="77777777"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026CABFC" w14:textId="77777777" w:rsidR="00704636" w:rsidRPr="00704636" w:rsidRDefault="00704636" w:rsidP="001833F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14:paraId="1E0E8F48" w14:textId="77777777"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6. Заключительные положения</w:t>
      </w:r>
    </w:p>
    <w:p w14:paraId="2F9B817F" w14:textId="77777777"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7BC3A26D" w14:textId="77777777"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14:paraId="1B3B1FC5" w14:textId="77777777"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 и условиями настоящего Договора. </w:t>
      </w:r>
    </w:p>
    <w:p w14:paraId="463E78E5" w14:textId="77777777"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Настоящий Договор составлен в трех экземплярах,</w:t>
      </w: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Сторон, третий – для органов регистрации.</w:t>
      </w:r>
    </w:p>
    <w:p w14:paraId="65B0C919" w14:textId="77777777"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6.5.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A1FB11A" w14:textId="77777777" w:rsidR="00704636" w:rsidRPr="00704636" w:rsidRDefault="00704636" w:rsidP="007046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DA174D" w14:textId="77777777" w:rsidR="00704636" w:rsidRPr="00704636" w:rsidRDefault="00704636" w:rsidP="0070463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7. Адреса и платежные реквизиты «Сторон».</w:t>
      </w:r>
    </w:p>
    <w:p w14:paraId="15BCAB2F" w14:textId="77777777" w:rsidR="00704636" w:rsidRPr="00704636" w:rsidRDefault="00704636" w:rsidP="007046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353"/>
        <w:gridCol w:w="4003"/>
      </w:tblGrid>
      <w:tr w:rsidR="00704636" w:rsidRPr="00704636" w14:paraId="38056229" w14:textId="77777777" w:rsidTr="001833F2">
        <w:trPr>
          <w:trHeight w:val="4796"/>
        </w:trPr>
        <w:tc>
          <w:tcPr>
            <w:tcW w:w="5353" w:type="dxa"/>
          </w:tcPr>
          <w:p w14:paraId="01FFE51F" w14:textId="3A68F3BC"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«Продавец»</w:t>
            </w:r>
          </w:p>
          <w:p w14:paraId="51058ED5" w14:textId="77777777"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Общество с ограниченной ответственностью </w:t>
            </w:r>
            <w:r w:rsidRPr="00704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АВИАКОМПАНИЯ</w:t>
            </w:r>
            <w:r w:rsidRPr="00704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«ВИМ-АВИА» </w:t>
            </w: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(422060, Республика Татарстан, Сабинский р-н, пгт. Богатые Сабы, ул. Строителей, д. 1А, ОГРН </w:t>
            </w:r>
            <w:hyperlink r:id="rId4" w:tgtFrame="_blank" w:tooltip="Общество с ограниченной ответственностью &quot;Авиакомпания &quot;ВИМ-АВИА&quot;" w:history="1">
              <w:r w:rsidRPr="00704636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1027713011237</w:t>
              </w:r>
            </w:hyperlink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ИНН/ КПП </w:t>
            </w:r>
            <w:hyperlink r:id="rId5" w:tgtFrame="_blank" w:tooltip="Общество с ограниченной ответственностью &quot;Авиакомпания &quot;ВИМ-АВИА&quot;" w:history="1">
              <w:r w:rsidRPr="00704636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7713357944</w:t>
              </w:r>
            </w:hyperlink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163501001), </w:t>
            </w:r>
          </w:p>
          <w:p w14:paraId="5D45608A" w14:textId="77777777"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9572D6" w14:textId="77777777"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31948CF4" w14:textId="77777777" w:rsidR="000B5E8C" w:rsidRDefault="000B5E8C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5E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р/с 40702810900760006011 ПАО «Московский кредитный банк», г. Москва, </w:t>
            </w:r>
          </w:p>
          <w:p w14:paraId="4F8EFE86" w14:textId="2AF0346C" w:rsidR="00704636" w:rsidRDefault="000B5E8C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5E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 30101810745250000659 в ГУ Банка России, БИК 044525659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9923E33" w14:textId="77777777" w:rsidR="000B5E8C" w:rsidRPr="00704636" w:rsidRDefault="000B5E8C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BC738DD" w14:textId="77777777"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для переписки по договору:</w:t>
            </w:r>
          </w:p>
          <w:p w14:paraId="64DD5C7C" w14:textId="77777777" w:rsidR="00704636" w:rsidRDefault="00704636" w:rsidP="001833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410000, г. Саратов, а/я 34 </w:t>
            </w:r>
          </w:p>
          <w:p w14:paraId="1B31F7F6" w14:textId="77777777" w:rsidR="001833F2" w:rsidRPr="001833F2" w:rsidRDefault="001833F2" w:rsidP="001833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70255F5" w14:textId="77777777" w:rsidR="00704636" w:rsidRPr="00704636" w:rsidRDefault="00704636" w:rsidP="007046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______________________/Стручалина А.В.</w:t>
            </w:r>
          </w:p>
        </w:tc>
        <w:tc>
          <w:tcPr>
            <w:tcW w:w="4003" w:type="dxa"/>
          </w:tcPr>
          <w:p w14:paraId="5FA87DAE" w14:textId="77777777"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0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70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Покупатель»</w:t>
            </w:r>
          </w:p>
          <w:p w14:paraId="5DEA68B5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04BFC232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4B89B4DB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7CEC1457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07D54532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1BCC3EBF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058FE5FB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7C767152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66E65E42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2EBAF367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55187FB2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27E7C23B" w14:textId="77777777"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011320DD" w14:textId="77777777"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55E06014" w14:textId="77777777"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1BD2B609" w14:textId="77777777"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7D9E433E" w14:textId="77777777"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86A8C5" w14:textId="77777777"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/______________________/________</w:t>
            </w:r>
          </w:p>
        </w:tc>
      </w:tr>
    </w:tbl>
    <w:p w14:paraId="41939B82" w14:textId="77777777" w:rsidR="002A0691" w:rsidRDefault="002A0691" w:rsidP="001833F2"/>
    <w:sectPr w:rsidR="002A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DC"/>
    <w:rsid w:val="000B5E8C"/>
    <w:rsid w:val="001833F2"/>
    <w:rsid w:val="002452A0"/>
    <w:rsid w:val="002A0691"/>
    <w:rsid w:val="002D6E7E"/>
    <w:rsid w:val="003F3BA7"/>
    <w:rsid w:val="003F5930"/>
    <w:rsid w:val="00571C42"/>
    <w:rsid w:val="006F48DC"/>
    <w:rsid w:val="00704636"/>
    <w:rsid w:val="007D3075"/>
    <w:rsid w:val="008E6576"/>
    <w:rsid w:val="00A7534C"/>
    <w:rsid w:val="00AC0D2B"/>
    <w:rsid w:val="00B24F19"/>
    <w:rsid w:val="00C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AEC7"/>
  <w15:chartTrackingRefBased/>
  <w15:docId w15:val="{CC859891-83B6-4E52-9791-41CD5226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rtoteka.ru/card/d168cb048ccdec08a67c3b456a20f44f/" TargetMode="External"/><Relationship Id="rId4" Type="http://schemas.openxmlformats.org/officeDocument/2006/relationships/hyperlink" Target="https://kartoteka.ru/card/d168cb048ccdec08a67c3b456a20f44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Хабибулина</dc:creator>
  <cp:keywords/>
  <dc:description/>
  <cp:lastModifiedBy>Дарья Бакулова</cp:lastModifiedBy>
  <cp:revision>7</cp:revision>
  <dcterms:created xsi:type="dcterms:W3CDTF">2023-03-24T11:42:00Z</dcterms:created>
  <dcterms:modified xsi:type="dcterms:W3CDTF">2026-03-20T07:41:00Z</dcterms:modified>
</cp:coreProperties>
</file>