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52D4129A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F71B0C">
        <w:rPr>
          <w:sz w:val="22"/>
          <w:szCs w:val="22"/>
        </w:rPr>
        <w:t>6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4A93071B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proofErr w:type="spellStart"/>
      <w:r w:rsidR="008528AD">
        <w:rPr>
          <w:b/>
          <w:sz w:val="23"/>
          <w:szCs w:val="23"/>
        </w:rPr>
        <w:t>Бенусов</w:t>
      </w:r>
      <w:proofErr w:type="spellEnd"/>
      <w:r w:rsidR="008528AD">
        <w:rPr>
          <w:b/>
          <w:sz w:val="23"/>
          <w:szCs w:val="23"/>
        </w:rPr>
        <w:t xml:space="preserve"> Владимир Михайлович</w:t>
      </w:r>
      <w:r w:rsidR="001F0672">
        <w:rPr>
          <w:sz w:val="23"/>
          <w:szCs w:val="23"/>
        </w:rPr>
        <w:t xml:space="preserve">, </w:t>
      </w:r>
      <w:r w:rsidR="008528AD">
        <w:rPr>
          <w:sz w:val="23"/>
          <w:szCs w:val="23"/>
        </w:rPr>
        <w:t>21 июня</w:t>
      </w:r>
      <w:r w:rsidR="001F0672">
        <w:rPr>
          <w:sz w:val="23"/>
          <w:szCs w:val="23"/>
        </w:rPr>
        <w:t xml:space="preserve"> </w:t>
      </w:r>
      <w:r w:rsidR="00CB5A61">
        <w:rPr>
          <w:sz w:val="23"/>
          <w:szCs w:val="23"/>
        </w:rPr>
        <w:t>19</w:t>
      </w:r>
      <w:r w:rsidR="008528AD">
        <w:rPr>
          <w:sz w:val="23"/>
          <w:szCs w:val="23"/>
        </w:rPr>
        <w:t>62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8528AD">
        <w:rPr>
          <w:sz w:val="23"/>
          <w:szCs w:val="23"/>
        </w:rPr>
        <w:t>дер. Карабаново Невельского р-на</w:t>
      </w:r>
      <w:r w:rsidR="00CB5A61">
        <w:rPr>
          <w:sz w:val="23"/>
          <w:szCs w:val="23"/>
        </w:rPr>
        <w:t xml:space="preserve">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8528AD">
        <w:rPr>
          <w:sz w:val="23"/>
          <w:szCs w:val="23"/>
        </w:rPr>
        <w:t>06 893125</w:t>
      </w:r>
      <w:r w:rsidR="001F0672">
        <w:rPr>
          <w:sz w:val="23"/>
          <w:szCs w:val="23"/>
        </w:rPr>
        <w:t>, выдан</w:t>
      </w:r>
      <w:r w:rsidR="00CB5A61">
        <w:rPr>
          <w:sz w:val="23"/>
          <w:szCs w:val="23"/>
        </w:rPr>
        <w:t xml:space="preserve"> </w:t>
      </w:r>
      <w:r w:rsidR="008528AD">
        <w:rPr>
          <w:sz w:val="23"/>
          <w:szCs w:val="23"/>
        </w:rPr>
        <w:t>Отделением</w:t>
      </w:r>
      <w:r w:rsidR="00CB5A61">
        <w:rPr>
          <w:sz w:val="23"/>
          <w:szCs w:val="23"/>
        </w:rPr>
        <w:t xml:space="preserve"> УФМС </w:t>
      </w:r>
      <w:r w:rsidR="00F03E53">
        <w:rPr>
          <w:sz w:val="23"/>
          <w:szCs w:val="23"/>
        </w:rPr>
        <w:t>России по Псковской области</w:t>
      </w:r>
      <w:r w:rsidR="00CB5A61">
        <w:rPr>
          <w:sz w:val="23"/>
          <w:szCs w:val="23"/>
        </w:rPr>
        <w:t xml:space="preserve"> в </w:t>
      </w:r>
      <w:r w:rsidR="00F71B0C">
        <w:rPr>
          <w:sz w:val="23"/>
          <w:szCs w:val="23"/>
        </w:rPr>
        <w:t>Н</w:t>
      </w:r>
      <w:r w:rsidR="008528AD">
        <w:rPr>
          <w:sz w:val="23"/>
          <w:szCs w:val="23"/>
        </w:rPr>
        <w:t>евельском</w:t>
      </w:r>
      <w:r w:rsidR="00F71B0C">
        <w:rPr>
          <w:sz w:val="23"/>
          <w:szCs w:val="23"/>
        </w:rPr>
        <w:t xml:space="preserve"> районе</w:t>
      </w:r>
      <w:r w:rsidR="00F03E53">
        <w:rPr>
          <w:sz w:val="23"/>
          <w:szCs w:val="23"/>
        </w:rPr>
        <w:t xml:space="preserve"> </w:t>
      </w:r>
      <w:r w:rsidR="008528AD">
        <w:rPr>
          <w:sz w:val="23"/>
          <w:szCs w:val="23"/>
        </w:rPr>
        <w:t>23</w:t>
      </w:r>
      <w:r w:rsidR="001F0672">
        <w:rPr>
          <w:sz w:val="23"/>
          <w:szCs w:val="23"/>
        </w:rPr>
        <w:t>.</w:t>
      </w:r>
      <w:r w:rsidR="008528AD">
        <w:rPr>
          <w:sz w:val="23"/>
          <w:szCs w:val="23"/>
        </w:rPr>
        <w:t>07</w:t>
      </w:r>
      <w:r w:rsidR="001F0672">
        <w:rPr>
          <w:sz w:val="23"/>
          <w:szCs w:val="23"/>
        </w:rPr>
        <w:t>.20</w:t>
      </w:r>
      <w:r w:rsidR="008528AD">
        <w:rPr>
          <w:sz w:val="23"/>
          <w:szCs w:val="23"/>
        </w:rPr>
        <w:t>07</w:t>
      </w:r>
      <w:r w:rsidR="001F0672">
        <w:rPr>
          <w:sz w:val="23"/>
          <w:szCs w:val="23"/>
        </w:rPr>
        <w:t xml:space="preserve"> года, код подразделения 60</w:t>
      </w:r>
      <w:r w:rsidR="00F03E5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F71B0C">
        <w:rPr>
          <w:sz w:val="23"/>
          <w:szCs w:val="23"/>
        </w:rPr>
        <w:t>1</w:t>
      </w:r>
      <w:r w:rsidR="008528AD">
        <w:rPr>
          <w:sz w:val="23"/>
          <w:szCs w:val="23"/>
        </w:rPr>
        <w:t>1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CB5A61">
        <w:rPr>
          <w:sz w:val="23"/>
          <w:szCs w:val="23"/>
        </w:rPr>
        <w:t xml:space="preserve"> г</w:t>
      </w:r>
      <w:r w:rsidR="008528AD">
        <w:rPr>
          <w:sz w:val="23"/>
          <w:szCs w:val="23"/>
        </w:rPr>
        <w:t xml:space="preserve">ор Невель, ул. </w:t>
      </w:r>
      <w:proofErr w:type="spellStart"/>
      <w:r w:rsidR="008528AD">
        <w:rPr>
          <w:sz w:val="23"/>
          <w:szCs w:val="23"/>
        </w:rPr>
        <w:t>Ленкоммуны</w:t>
      </w:r>
      <w:proofErr w:type="spellEnd"/>
      <w:r w:rsidR="008528AD">
        <w:rPr>
          <w:sz w:val="23"/>
          <w:szCs w:val="23"/>
        </w:rPr>
        <w:t>, д.8, кв..1</w:t>
      </w:r>
      <w:r w:rsidR="001F0672">
        <w:rPr>
          <w:sz w:val="23"/>
          <w:szCs w:val="23"/>
        </w:rPr>
        <w:t>, именуем</w:t>
      </w:r>
      <w:r w:rsidR="006F6EA4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46E2FBDE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8528AD">
        <w:rPr>
          <w:sz w:val="23"/>
          <w:szCs w:val="23"/>
        </w:rPr>
        <w:t>24 июля</w:t>
      </w:r>
      <w:r w:rsidR="00B400CD">
        <w:rPr>
          <w:sz w:val="23"/>
          <w:szCs w:val="23"/>
        </w:rPr>
        <w:t xml:space="preserve"> 202</w:t>
      </w:r>
      <w:r w:rsidR="00F03E53">
        <w:rPr>
          <w:sz w:val="23"/>
          <w:szCs w:val="23"/>
        </w:rPr>
        <w:t>5</w:t>
      </w:r>
      <w:r w:rsidR="00B400CD">
        <w:rPr>
          <w:sz w:val="23"/>
          <w:szCs w:val="23"/>
        </w:rPr>
        <w:t xml:space="preserve"> года  по делу № А52-</w:t>
      </w:r>
      <w:r w:rsidR="008528AD">
        <w:rPr>
          <w:sz w:val="23"/>
          <w:szCs w:val="23"/>
        </w:rPr>
        <w:t>1472</w:t>
      </w:r>
      <w:r w:rsidR="00BD488A">
        <w:rPr>
          <w:sz w:val="23"/>
          <w:szCs w:val="23"/>
        </w:rPr>
        <w:t>/202</w:t>
      </w:r>
      <w:r w:rsidR="00E04FA0">
        <w:rPr>
          <w:sz w:val="23"/>
          <w:szCs w:val="23"/>
        </w:rPr>
        <w:t>5</w:t>
      </w:r>
      <w:r w:rsidRPr="00CD44FC">
        <w:rPr>
          <w:sz w:val="23"/>
          <w:szCs w:val="23"/>
        </w:rPr>
        <w:t>, с одной стороны</w:t>
      </w:r>
      <w:r w:rsidR="00510370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25A36473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8528AD">
        <w:rPr>
          <w:sz w:val="22"/>
          <w:szCs w:val="22"/>
        </w:rPr>
        <w:t>1472</w:t>
      </w:r>
      <w:r w:rsidR="00BD488A">
        <w:rPr>
          <w:sz w:val="22"/>
          <w:szCs w:val="22"/>
        </w:rPr>
        <w:t>/202</w:t>
      </w:r>
      <w:r w:rsidR="00E04FA0">
        <w:rPr>
          <w:sz w:val="22"/>
          <w:szCs w:val="22"/>
        </w:rPr>
        <w:t>5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F71B0C">
        <w:rPr>
          <w:sz w:val="22"/>
          <w:szCs w:val="22"/>
        </w:rPr>
        <w:t>6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8528AD" w:rsidRPr="008528AD">
        <w:rPr>
          <w:rFonts w:eastAsia="Calibri"/>
          <w:sz w:val="24"/>
          <w:szCs w:val="24"/>
        </w:rPr>
        <w:t>ВАЗ 21043, 1994 г. в., VIN№ XTA210430R0464516 в нерабочем состоянии.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3D3B36C9" w14:textId="77777777" w:rsidR="008528AD" w:rsidRDefault="005A1A9B" w:rsidP="008528AD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proofErr w:type="spellStart"/>
      <w:r w:rsidR="008528AD">
        <w:t>Бенусова</w:t>
      </w:r>
      <w:proofErr w:type="spellEnd"/>
      <w:r w:rsidR="008528AD">
        <w:t xml:space="preserve"> Виктория Георгиевна  </w:t>
      </w:r>
    </w:p>
    <w:p w14:paraId="3EF3F73F" w14:textId="23B19570" w:rsidR="008528AD" w:rsidRPr="00F90BCC" w:rsidRDefault="008528AD" w:rsidP="008528AD">
      <w:pPr>
        <w:pStyle w:val="Default"/>
      </w:pPr>
      <w:r>
        <w:t>Счет 40817810750221798453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14AB5"/>
    <w:rsid w:val="00216DDD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210A3"/>
    <w:rsid w:val="00436E84"/>
    <w:rsid w:val="004C472A"/>
    <w:rsid w:val="00510370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63FAB"/>
    <w:rsid w:val="00674AB1"/>
    <w:rsid w:val="00696D53"/>
    <w:rsid w:val="006C09C8"/>
    <w:rsid w:val="006C6755"/>
    <w:rsid w:val="006F3F91"/>
    <w:rsid w:val="006F6EA4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AD"/>
    <w:rsid w:val="008528CB"/>
    <w:rsid w:val="00883EEC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27E00"/>
    <w:rsid w:val="00A57D1A"/>
    <w:rsid w:val="00A82AD6"/>
    <w:rsid w:val="00A8685A"/>
    <w:rsid w:val="00A87D34"/>
    <w:rsid w:val="00A932BD"/>
    <w:rsid w:val="00AA7317"/>
    <w:rsid w:val="00AB5A99"/>
    <w:rsid w:val="00AC4633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93696"/>
    <w:rsid w:val="00CB5A61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A333B"/>
    <w:rsid w:val="00DB1921"/>
    <w:rsid w:val="00DC4CBD"/>
    <w:rsid w:val="00E04FA0"/>
    <w:rsid w:val="00E15C7A"/>
    <w:rsid w:val="00E4082F"/>
    <w:rsid w:val="00E97C55"/>
    <w:rsid w:val="00EA7EBF"/>
    <w:rsid w:val="00EB61AD"/>
    <w:rsid w:val="00EC2231"/>
    <w:rsid w:val="00ED5434"/>
    <w:rsid w:val="00ED7365"/>
    <w:rsid w:val="00EE3920"/>
    <w:rsid w:val="00EE6295"/>
    <w:rsid w:val="00F03E53"/>
    <w:rsid w:val="00F0575F"/>
    <w:rsid w:val="00F42C04"/>
    <w:rsid w:val="00F459DA"/>
    <w:rsid w:val="00F46191"/>
    <w:rsid w:val="00F71B0C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122</cp:revision>
  <dcterms:created xsi:type="dcterms:W3CDTF">2020-12-13T10:56:00Z</dcterms:created>
  <dcterms:modified xsi:type="dcterms:W3CDTF">2026-03-12T20:45:00Z</dcterms:modified>
</cp:coreProperties>
</file>