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6E6F" w14:textId="77777777" w:rsidR="008D6FE5" w:rsidRPr="008B3AEC" w:rsidRDefault="00356307">
      <w:pPr>
        <w:pStyle w:val="1"/>
        <w:spacing w:before="79" w:line="240" w:lineRule="auto"/>
        <w:ind w:left="5" w:firstLine="0"/>
        <w:jc w:val="center"/>
        <w:rPr>
          <w:sz w:val="20"/>
          <w:szCs w:val="20"/>
        </w:rPr>
      </w:pPr>
      <w:r w:rsidRPr="008B3AEC">
        <w:rPr>
          <w:sz w:val="20"/>
          <w:szCs w:val="20"/>
        </w:rPr>
        <w:t>СОГЛАШЕНИЕ</w:t>
      </w:r>
      <w:r w:rsidRPr="008B3AEC">
        <w:rPr>
          <w:spacing w:val="-5"/>
          <w:sz w:val="20"/>
          <w:szCs w:val="20"/>
        </w:rPr>
        <w:t xml:space="preserve"> </w:t>
      </w:r>
      <w:r w:rsidRPr="008B3AEC">
        <w:rPr>
          <w:sz w:val="20"/>
          <w:szCs w:val="20"/>
        </w:rPr>
        <w:t>О</w:t>
      </w:r>
      <w:r w:rsidRPr="008B3AEC">
        <w:rPr>
          <w:spacing w:val="-3"/>
          <w:sz w:val="20"/>
          <w:szCs w:val="20"/>
        </w:rPr>
        <w:t xml:space="preserve"> </w:t>
      </w:r>
      <w:r w:rsidRPr="008B3AEC">
        <w:rPr>
          <w:spacing w:val="-2"/>
          <w:sz w:val="20"/>
          <w:szCs w:val="20"/>
        </w:rPr>
        <w:t>ЗАДАТКЕ</w:t>
      </w:r>
    </w:p>
    <w:p w14:paraId="74806798" w14:textId="77777777" w:rsidR="008D6FE5" w:rsidRDefault="008D6FE5">
      <w:pPr>
        <w:pStyle w:val="a3"/>
        <w:spacing w:before="4"/>
        <w:ind w:left="0"/>
        <w:rPr>
          <w:b/>
        </w:rPr>
      </w:pPr>
    </w:p>
    <w:p w14:paraId="7D133929" w14:textId="77777777" w:rsidR="008D6FE5" w:rsidRDefault="00356307">
      <w:pPr>
        <w:tabs>
          <w:tab w:val="left" w:pos="6561"/>
          <w:tab w:val="left" w:pos="7055"/>
          <w:tab w:val="left" w:pos="8669"/>
        </w:tabs>
        <w:spacing w:before="1"/>
        <w:ind w:left="140"/>
        <w:rPr>
          <w:rFonts w:ascii="Cambria" w:hAnsi="Cambria"/>
          <w:sz w:val="21"/>
        </w:rPr>
      </w:pPr>
      <w:r>
        <w:t>г.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Н.Новгород</w:t>
      </w:r>
      <w:proofErr w:type="spellEnd"/>
      <w:r>
        <w:tab/>
      </w:r>
      <w:r>
        <w:rPr>
          <w:rFonts w:ascii="Cambria" w:hAnsi="Cambria"/>
          <w:spacing w:val="-10"/>
          <w:sz w:val="21"/>
        </w:rPr>
        <w:t>«</w:t>
      </w:r>
      <w:r>
        <w:rPr>
          <w:rFonts w:ascii="Cambria" w:hAnsi="Cambria"/>
          <w:sz w:val="21"/>
          <w:u w:val="single"/>
        </w:rPr>
        <w:tab/>
      </w:r>
      <w:r>
        <w:rPr>
          <w:rFonts w:ascii="Cambria" w:hAnsi="Cambria"/>
          <w:sz w:val="21"/>
        </w:rPr>
        <w:t>»</w:t>
      </w:r>
      <w:r>
        <w:rPr>
          <w:rFonts w:ascii="Cambria" w:hAnsi="Cambria"/>
          <w:spacing w:val="-6"/>
          <w:sz w:val="21"/>
        </w:rPr>
        <w:t xml:space="preserve"> </w:t>
      </w:r>
      <w:r>
        <w:rPr>
          <w:rFonts w:ascii="Cambria" w:hAnsi="Cambria"/>
          <w:sz w:val="21"/>
          <w:u w:val="single"/>
        </w:rPr>
        <w:tab/>
      </w:r>
      <w:proofErr w:type="gramStart"/>
      <w:r>
        <w:rPr>
          <w:rFonts w:ascii="Cambria" w:hAnsi="Cambria"/>
          <w:sz w:val="21"/>
        </w:rPr>
        <w:t>202</w:t>
      </w:r>
      <w:r>
        <w:rPr>
          <w:spacing w:val="44"/>
          <w:sz w:val="21"/>
          <w:u w:val="single"/>
        </w:rPr>
        <w:t xml:space="preserve">  </w:t>
      </w:r>
      <w:r>
        <w:rPr>
          <w:rFonts w:ascii="Microsoft Sans Serif" w:hAnsi="Microsoft Sans Serif"/>
          <w:spacing w:val="-5"/>
          <w:sz w:val="21"/>
        </w:rPr>
        <w:t>г</w:t>
      </w:r>
      <w:r>
        <w:rPr>
          <w:rFonts w:ascii="Cambria" w:hAnsi="Cambria"/>
          <w:spacing w:val="-5"/>
          <w:sz w:val="21"/>
        </w:rPr>
        <w:t>.</w:t>
      </w:r>
      <w:proofErr w:type="gramEnd"/>
    </w:p>
    <w:p w14:paraId="6584DF57" w14:textId="77777777" w:rsidR="008D6FE5" w:rsidRDefault="008D6FE5">
      <w:pPr>
        <w:pStyle w:val="a3"/>
        <w:ind w:left="0"/>
        <w:rPr>
          <w:rFonts w:ascii="Cambria"/>
        </w:rPr>
      </w:pPr>
    </w:p>
    <w:p w14:paraId="3578F9C7" w14:textId="77777777" w:rsidR="008D6FE5" w:rsidRDefault="008D6FE5">
      <w:pPr>
        <w:pStyle w:val="a3"/>
        <w:ind w:left="0"/>
        <w:rPr>
          <w:rFonts w:ascii="Cambria"/>
        </w:rPr>
      </w:pPr>
    </w:p>
    <w:p w14:paraId="7D1313B7" w14:textId="77777777" w:rsidR="008D6FE5" w:rsidRDefault="008D6FE5">
      <w:pPr>
        <w:pStyle w:val="a3"/>
        <w:spacing w:before="262"/>
        <w:ind w:left="0"/>
        <w:rPr>
          <w:rFonts w:ascii="Cambria"/>
        </w:rPr>
      </w:pPr>
    </w:p>
    <w:p w14:paraId="5FE85E2C" w14:textId="66B5C36D" w:rsidR="008D6FE5" w:rsidRDefault="004542FE" w:rsidP="004542FE">
      <w:pPr>
        <w:pStyle w:val="a3"/>
        <w:ind w:right="135"/>
        <w:jc w:val="both"/>
      </w:pPr>
      <w:r>
        <w:t xml:space="preserve">      </w:t>
      </w:r>
      <w:r w:rsidRPr="004542FE">
        <w:t xml:space="preserve">Гражданка РФ Гусейнова (Коробова) Татьяна </w:t>
      </w:r>
      <w:proofErr w:type="spellStart"/>
      <w:r w:rsidRPr="004542FE">
        <w:t>Витальена</w:t>
      </w:r>
      <w:proofErr w:type="spellEnd"/>
      <w:r w:rsidRPr="004542FE">
        <w:t xml:space="preserve"> (15.11.1986 г.р., место рождения:</w:t>
      </w:r>
      <w:r>
        <w:t xml:space="preserve"> </w:t>
      </w:r>
      <w:r w:rsidRPr="004542FE">
        <w:t xml:space="preserve">пос. Гидроторф, Балахнинского р-на Горьковской области; ИНН 524407056956; СНИЛС 082-746-676 00) </w:t>
      </w:r>
      <w:r w:rsidR="00356307">
        <w:t xml:space="preserve"> в лице Финансового управляющего Корнилова Игоря Алексеевича, действующего на основании решения арбитражного суда Нижегородской области от </w:t>
      </w:r>
      <w:r>
        <w:t xml:space="preserve">24.09.2024 </w:t>
      </w:r>
      <w:r w:rsidR="00356307">
        <w:t>г. по</w:t>
      </w:r>
      <w:r w:rsidR="00356307">
        <w:rPr>
          <w:spacing w:val="40"/>
        </w:rPr>
        <w:t xml:space="preserve"> </w:t>
      </w:r>
      <w:r w:rsidR="00356307">
        <w:t>делу № А43-</w:t>
      </w:r>
      <w:r>
        <w:t>25480</w:t>
      </w:r>
      <w:r w:rsidR="00356307">
        <w:t xml:space="preserve">/2024 именуемый в дальнейшем «Организатор торгов», с одной стороны, и ***, именуемый в дальнейшем «Заявитель», в лице ***, действующий на основании ***, заключили настоящее соглашение (Далее - Соглашение) о </w:t>
      </w:r>
      <w:r w:rsidR="00356307">
        <w:rPr>
          <w:spacing w:val="-2"/>
        </w:rPr>
        <w:t>нижеследующем:</w:t>
      </w:r>
    </w:p>
    <w:p w14:paraId="7071A036" w14:textId="77777777" w:rsidR="008D6FE5" w:rsidRDefault="00356307">
      <w:pPr>
        <w:pStyle w:val="1"/>
        <w:numPr>
          <w:ilvl w:val="0"/>
          <w:numId w:val="4"/>
        </w:numPr>
        <w:tabs>
          <w:tab w:val="left" w:pos="3790"/>
        </w:tabs>
        <w:spacing w:before="1" w:line="240" w:lineRule="auto"/>
        <w:ind w:hanging="240"/>
        <w:jc w:val="left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соглашения</w:t>
      </w:r>
    </w:p>
    <w:p w14:paraId="2056DC73" w14:textId="5A6CEF01" w:rsidR="008D6FE5" w:rsidRPr="004542FE" w:rsidRDefault="004542FE" w:rsidP="004542FE">
      <w:pPr>
        <w:pStyle w:val="a4"/>
        <w:tabs>
          <w:tab w:val="left" w:pos="749"/>
        </w:tabs>
        <w:spacing w:before="271"/>
        <w:ind w:right="136" w:firstLine="0"/>
        <w:jc w:val="both"/>
        <w:rPr>
          <w:sz w:val="24"/>
          <w:szCs w:val="24"/>
        </w:rPr>
      </w:pPr>
      <w:r>
        <w:rPr>
          <w:sz w:val="24"/>
        </w:rPr>
        <w:t xml:space="preserve">     1.1 </w:t>
      </w:r>
      <w:r w:rsidR="00356307">
        <w:rPr>
          <w:sz w:val="24"/>
        </w:rPr>
        <w:t>Заявитель</w:t>
      </w:r>
      <w:r w:rsidR="00356307">
        <w:rPr>
          <w:spacing w:val="-2"/>
          <w:sz w:val="24"/>
        </w:rPr>
        <w:t xml:space="preserve"> </w:t>
      </w:r>
      <w:r w:rsidR="00356307">
        <w:rPr>
          <w:sz w:val="24"/>
        </w:rPr>
        <w:t>для</w:t>
      </w:r>
      <w:r w:rsidR="00356307">
        <w:rPr>
          <w:spacing w:val="-3"/>
          <w:sz w:val="24"/>
        </w:rPr>
        <w:t xml:space="preserve"> </w:t>
      </w:r>
      <w:r w:rsidR="00356307">
        <w:rPr>
          <w:sz w:val="24"/>
        </w:rPr>
        <w:t>участия в</w:t>
      </w:r>
      <w:r w:rsidR="00356307">
        <w:rPr>
          <w:spacing w:val="-1"/>
          <w:sz w:val="24"/>
        </w:rPr>
        <w:t xml:space="preserve"> </w:t>
      </w:r>
      <w:r w:rsidR="00356307">
        <w:rPr>
          <w:sz w:val="24"/>
        </w:rPr>
        <w:t>торгах</w:t>
      </w:r>
      <w:r w:rsidR="00356307">
        <w:rPr>
          <w:spacing w:val="-3"/>
          <w:sz w:val="24"/>
        </w:rPr>
        <w:t xml:space="preserve"> </w:t>
      </w:r>
      <w:r w:rsidR="00356307">
        <w:rPr>
          <w:sz w:val="24"/>
        </w:rPr>
        <w:t>по продаже имущества должника ***</w:t>
      </w:r>
      <w:r w:rsidR="00356307">
        <w:rPr>
          <w:spacing w:val="-8"/>
          <w:sz w:val="24"/>
        </w:rPr>
        <w:t xml:space="preserve"> </w:t>
      </w:r>
      <w:r w:rsidR="00356307">
        <w:rPr>
          <w:sz w:val="24"/>
        </w:rPr>
        <w:t>вносит</w:t>
      </w:r>
      <w:r w:rsidR="00356307">
        <w:rPr>
          <w:spacing w:val="-1"/>
          <w:sz w:val="24"/>
        </w:rPr>
        <w:t xml:space="preserve"> </w:t>
      </w:r>
      <w:r w:rsidR="00356307">
        <w:rPr>
          <w:sz w:val="24"/>
        </w:rPr>
        <w:t>на</w:t>
      </w:r>
      <w:r w:rsidR="00356307">
        <w:rPr>
          <w:spacing w:val="-4"/>
          <w:sz w:val="24"/>
        </w:rPr>
        <w:t xml:space="preserve"> </w:t>
      </w:r>
      <w:r w:rsidR="00356307">
        <w:rPr>
          <w:sz w:val="24"/>
        </w:rPr>
        <w:t>счет: получатель:</w:t>
      </w:r>
      <w:r>
        <w:rPr>
          <w:sz w:val="24"/>
        </w:rPr>
        <w:t xml:space="preserve"> </w:t>
      </w:r>
      <w:r w:rsidRPr="004542FE">
        <w:rPr>
          <w:sz w:val="24"/>
        </w:rPr>
        <w:t>Г</w:t>
      </w:r>
      <w:r>
        <w:rPr>
          <w:sz w:val="24"/>
        </w:rPr>
        <w:t>усейнова</w:t>
      </w:r>
      <w:r w:rsidRPr="004542FE">
        <w:rPr>
          <w:sz w:val="24"/>
        </w:rPr>
        <w:t xml:space="preserve"> Т</w:t>
      </w:r>
      <w:r>
        <w:rPr>
          <w:sz w:val="24"/>
        </w:rPr>
        <w:t>атьяна</w:t>
      </w:r>
      <w:r w:rsidRPr="004542FE">
        <w:rPr>
          <w:sz w:val="24"/>
        </w:rPr>
        <w:t xml:space="preserve"> В</w:t>
      </w:r>
      <w:r>
        <w:rPr>
          <w:sz w:val="24"/>
        </w:rPr>
        <w:t>итальевна, с</w:t>
      </w:r>
      <w:r w:rsidRPr="004542FE">
        <w:rPr>
          <w:sz w:val="24"/>
        </w:rPr>
        <w:t>чет</w:t>
      </w:r>
      <w:r>
        <w:rPr>
          <w:sz w:val="24"/>
        </w:rPr>
        <w:t xml:space="preserve"> №</w:t>
      </w:r>
      <w:r w:rsidRPr="004542FE">
        <w:rPr>
          <w:sz w:val="24"/>
        </w:rPr>
        <w:t xml:space="preserve"> 40817810150205653499 в </w:t>
      </w:r>
      <w:r>
        <w:rPr>
          <w:sz w:val="24"/>
        </w:rPr>
        <w:t xml:space="preserve">филиал </w:t>
      </w:r>
      <w:r w:rsidRPr="004542FE">
        <w:rPr>
          <w:sz w:val="24"/>
        </w:rPr>
        <w:t>"ЦЕНТРАЛЬНЫЙ" ПАО "СОВКОМБАНК" (БЕРДСК</w:t>
      </w:r>
      <w:proofErr w:type="gramStart"/>
      <w:r w:rsidRPr="004542FE">
        <w:rPr>
          <w:sz w:val="24"/>
        </w:rPr>
        <w:t>)</w:t>
      </w:r>
      <w:r>
        <w:rPr>
          <w:sz w:val="24"/>
        </w:rPr>
        <w:t>,</w:t>
      </w:r>
      <w:r w:rsidRPr="004542FE">
        <w:rPr>
          <w:sz w:val="24"/>
        </w:rPr>
        <w:t>к</w:t>
      </w:r>
      <w:proofErr w:type="gramEnd"/>
      <w:r w:rsidRPr="004542FE">
        <w:rPr>
          <w:sz w:val="24"/>
        </w:rPr>
        <w:t>/с 30101810150040000763, БИК 045004763</w:t>
      </w:r>
      <w:r>
        <w:rPr>
          <w:sz w:val="24"/>
        </w:rPr>
        <w:t xml:space="preserve"> </w:t>
      </w:r>
      <w:r w:rsidR="00356307" w:rsidRPr="004542FE">
        <w:rPr>
          <w:sz w:val="24"/>
          <w:szCs w:val="24"/>
        </w:rPr>
        <w:t>денежные</w:t>
      </w:r>
      <w:r w:rsidR="00356307" w:rsidRPr="004542FE">
        <w:rPr>
          <w:spacing w:val="40"/>
          <w:sz w:val="24"/>
          <w:szCs w:val="24"/>
        </w:rPr>
        <w:t xml:space="preserve"> </w:t>
      </w:r>
      <w:r w:rsidR="00356307" w:rsidRPr="004542FE">
        <w:rPr>
          <w:sz w:val="24"/>
          <w:szCs w:val="24"/>
        </w:rPr>
        <w:t>средства</w:t>
      </w:r>
      <w:r w:rsidR="00356307" w:rsidRPr="004542FE">
        <w:rPr>
          <w:spacing w:val="72"/>
          <w:sz w:val="24"/>
          <w:szCs w:val="24"/>
        </w:rPr>
        <w:t xml:space="preserve"> </w:t>
      </w:r>
      <w:r w:rsidR="00356307" w:rsidRPr="004542FE">
        <w:rPr>
          <w:sz w:val="24"/>
          <w:szCs w:val="24"/>
        </w:rPr>
        <w:t>в</w:t>
      </w:r>
      <w:r w:rsidR="00356307" w:rsidRPr="004542FE">
        <w:rPr>
          <w:spacing w:val="74"/>
          <w:sz w:val="24"/>
          <w:szCs w:val="24"/>
        </w:rPr>
        <w:t xml:space="preserve"> </w:t>
      </w:r>
      <w:r w:rsidR="00356307" w:rsidRPr="004542FE">
        <w:rPr>
          <w:sz w:val="24"/>
          <w:szCs w:val="24"/>
        </w:rPr>
        <w:t>размере</w:t>
      </w:r>
      <w:r w:rsidR="00356307" w:rsidRPr="004542FE">
        <w:rPr>
          <w:spacing w:val="72"/>
          <w:sz w:val="24"/>
          <w:szCs w:val="24"/>
        </w:rPr>
        <w:t xml:space="preserve"> </w:t>
      </w:r>
      <w:r w:rsidR="00356307" w:rsidRPr="004542FE">
        <w:rPr>
          <w:sz w:val="24"/>
          <w:szCs w:val="24"/>
        </w:rPr>
        <w:t>***</w:t>
      </w:r>
      <w:r w:rsidR="00356307" w:rsidRPr="004542FE">
        <w:rPr>
          <w:spacing w:val="72"/>
          <w:sz w:val="24"/>
          <w:szCs w:val="24"/>
        </w:rPr>
        <w:t xml:space="preserve"> </w:t>
      </w:r>
      <w:r w:rsidR="00356307" w:rsidRPr="004542FE">
        <w:rPr>
          <w:sz w:val="24"/>
          <w:szCs w:val="24"/>
        </w:rPr>
        <w:t>рублей,</w:t>
      </w:r>
      <w:r w:rsidR="00356307" w:rsidRPr="004542FE">
        <w:rPr>
          <w:spacing w:val="75"/>
          <w:sz w:val="24"/>
          <w:szCs w:val="24"/>
        </w:rPr>
        <w:t xml:space="preserve"> </w:t>
      </w:r>
      <w:r w:rsidR="00356307" w:rsidRPr="004542FE">
        <w:rPr>
          <w:sz w:val="24"/>
          <w:szCs w:val="24"/>
        </w:rPr>
        <w:t>в качестве задатка за лот № ***</w:t>
      </w:r>
    </w:p>
    <w:p w14:paraId="2B4EECFB" w14:textId="77777777" w:rsidR="004542FE" w:rsidRDefault="00356307" w:rsidP="004542FE">
      <w:pPr>
        <w:pStyle w:val="a4"/>
        <w:numPr>
          <w:ilvl w:val="1"/>
          <w:numId w:val="5"/>
        </w:numPr>
        <w:tabs>
          <w:tab w:val="left" w:pos="782"/>
        </w:tabs>
        <w:spacing w:before="6" w:line="237" w:lineRule="auto"/>
        <w:ind w:right="705"/>
        <w:rPr>
          <w:sz w:val="24"/>
        </w:rPr>
      </w:pPr>
      <w:r w:rsidRPr="004542FE">
        <w:rPr>
          <w:sz w:val="24"/>
        </w:rPr>
        <w:t>Заявитель</w:t>
      </w:r>
      <w:r w:rsidRPr="004542FE">
        <w:rPr>
          <w:spacing w:val="-8"/>
          <w:sz w:val="24"/>
        </w:rPr>
        <w:t xml:space="preserve"> </w:t>
      </w:r>
      <w:r w:rsidRPr="004542FE">
        <w:rPr>
          <w:sz w:val="24"/>
        </w:rPr>
        <w:t>ознакомлен</w:t>
      </w:r>
      <w:r w:rsidRPr="004542FE">
        <w:rPr>
          <w:spacing w:val="-3"/>
          <w:sz w:val="24"/>
        </w:rPr>
        <w:t xml:space="preserve"> </w:t>
      </w:r>
      <w:r w:rsidRPr="004542FE">
        <w:rPr>
          <w:sz w:val="24"/>
        </w:rPr>
        <w:t>с</w:t>
      </w:r>
      <w:r w:rsidRPr="004542FE">
        <w:rPr>
          <w:spacing w:val="-3"/>
          <w:sz w:val="24"/>
        </w:rPr>
        <w:t xml:space="preserve"> </w:t>
      </w:r>
      <w:r w:rsidRPr="004542FE">
        <w:rPr>
          <w:sz w:val="24"/>
        </w:rPr>
        <w:t>состоянием</w:t>
      </w:r>
      <w:r w:rsidRPr="004542FE">
        <w:rPr>
          <w:spacing w:val="-3"/>
          <w:sz w:val="24"/>
        </w:rPr>
        <w:t xml:space="preserve"> </w:t>
      </w:r>
      <w:r w:rsidRPr="004542FE">
        <w:rPr>
          <w:sz w:val="24"/>
        </w:rPr>
        <w:t>Имущества,</w:t>
      </w:r>
      <w:r w:rsidRPr="004542FE">
        <w:rPr>
          <w:spacing w:val="-3"/>
          <w:sz w:val="24"/>
        </w:rPr>
        <w:t xml:space="preserve"> </w:t>
      </w:r>
      <w:r w:rsidRPr="004542FE">
        <w:rPr>
          <w:sz w:val="24"/>
        </w:rPr>
        <w:t>составляющего</w:t>
      </w:r>
      <w:r w:rsidRPr="004542FE">
        <w:rPr>
          <w:spacing w:val="-1"/>
          <w:sz w:val="24"/>
        </w:rPr>
        <w:t xml:space="preserve"> </w:t>
      </w:r>
      <w:r w:rsidRPr="004542FE">
        <w:rPr>
          <w:sz w:val="24"/>
        </w:rPr>
        <w:t>лот</w:t>
      </w:r>
      <w:r w:rsidRPr="004542FE">
        <w:rPr>
          <w:spacing w:val="-8"/>
          <w:sz w:val="24"/>
        </w:rPr>
        <w:t xml:space="preserve"> </w:t>
      </w:r>
      <w:r w:rsidRPr="004542FE">
        <w:rPr>
          <w:sz w:val="24"/>
        </w:rPr>
        <w:t>и</w:t>
      </w:r>
      <w:r w:rsidRPr="004542FE">
        <w:rPr>
          <w:spacing w:val="-8"/>
          <w:sz w:val="24"/>
        </w:rPr>
        <w:t xml:space="preserve"> </w:t>
      </w:r>
      <w:r w:rsidRPr="004542FE">
        <w:rPr>
          <w:sz w:val="24"/>
        </w:rPr>
        <w:t>не</w:t>
      </w:r>
      <w:r w:rsidRPr="004542FE">
        <w:rPr>
          <w:spacing w:val="-5"/>
          <w:sz w:val="24"/>
        </w:rPr>
        <w:t xml:space="preserve"> </w:t>
      </w:r>
      <w:r w:rsidRPr="004542FE">
        <w:rPr>
          <w:sz w:val="24"/>
        </w:rPr>
        <w:t>имеет</w:t>
      </w:r>
    </w:p>
    <w:p w14:paraId="3F53E12C" w14:textId="38B9BA0D" w:rsidR="008D6FE5" w:rsidRPr="004542FE" w:rsidRDefault="004542FE" w:rsidP="004542FE">
      <w:pPr>
        <w:tabs>
          <w:tab w:val="left" w:pos="782"/>
        </w:tabs>
        <w:spacing w:before="6" w:line="237" w:lineRule="auto"/>
        <w:ind w:right="705"/>
        <w:rPr>
          <w:sz w:val="24"/>
        </w:rPr>
      </w:pPr>
      <w:r w:rsidRPr="004542FE">
        <w:rPr>
          <w:sz w:val="24"/>
        </w:rPr>
        <w:t xml:space="preserve"> </w:t>
      </w:r>
      <w:r>
        <w:rPr>
          <w:sz w:val="24"/>
        </w:rPr>
        <w:t xml:space="preserve">  </w:t>
      </w:r>
      <w:r w:rsidR="00356307" w:rsidRPr="004542FE">
        <w:rPr>
          <w:sz w:val="24"/>
        </w:rPr>
        <w:t>претензий к состоянию Имущества (лота).</w:t>
      </w:r>
    </w:p>
    <w:p w14:paraId="0FF23412" w14:textId="77777777" w:rsidR="008D6FE5" w:rsidRDefault="008D6FE5">
      <w:pPr>
        <w:pStyle w:val="a3"/>
        <w:spacing w:before="5"/>
        <w:ind w:left="0"/>
      </w:pPr>
    </w:p>
    <w:p w14:paraId="59C45D45" w14:textId="77777777" w:rsidR="008D6FE5" w:rsidRDefault="00356307" w:rsidP="004542FE">
      <w:pPr>
        <w:pStyle w:val="1"/>
        <w:numPr>
          <w:ilvl w:val="0"/>
          <w:numId w:val="5"/>
        </w:numPr>
        <w:tabs>
          <w:tab w:val="left" w:pos="3492"/>
        </w:tabs>
        <w:ind w:left="3492" w:hanging="240"/>
        <w:jc w:val="both"/>
      </w:pPr>
      <w:r>
        <w:t>Порядок</w:t>
      </w:r>
      <w:r>
        <w:rPr>
          <w:spacing w:val="-6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rPr>
          <w:spacing w:val="-2"/>
        </w:rPr>
        <w:t>задатка</w:t>
      </w:r>
    </w:p>
    <w:p w14:paraId="5D3B0BE3" w14:textId="77777777" w:rsidR="008D6FE5" w:rsidRDefault="00356307">
      <w:pPr>
        <w:pStyle w:val="a4"/>
        <w:numPr>
          <w:ilvl w:val="1"/>
          <w:numId w:val="3"/>
        </w:numPr>
        <w:tabs>
          <w:tab w:val="left" w:pos="994"/>
        </w:tabs>
        <w:ind w:right="139" w:firstLine="360"/>
        <w:jc w:val="both"/>
        <w:rPr>
          <w:sz w:val="24"/>
        </w:rPr>
      </w:pPr>
      <w:r>
        <w:rPr>
          <w:sz w:val="24"/>
        </w:rPr>
        <w:t>Денежные средства, указанные в п.1 настоящего соглашения используются в качестве задатка, вносимого в целях обеспечения исполнения Заявителем обязательств, предусмотренных порядком проведения торгов, а также обязательств по настоящему договору и по договору купли-продажи, заключаемому по результатам торгов (оплате продаваемого на торгах имущества).</w:t>
      </w:r>
    </w:p>
    <w:p w14:paraId="3D43EBEA" w14:textId="77777777" w:rsidR="008D6FE5" w:rsidRDefault="00356307">
      <w:pPr>
        <w:pStyle w:val="a4"/>
        <w:numPr>
          <w:ilvl w:val="1"/>
          <w:numId w:val="3"/>
        </w:numPr>
        <w:tabs>
          <w:tab w:val="left" w:pos="1013"/>
        </w:tabs>
        <w:ind w:right="140" w:firstLine="360"/>
        <w:jc w:val="both"/>
        <w:rPr>
          <w:sz w:val="24"/>
        </w:rPr>
      </w:pPr>
      <w:r>
        <w:rPr>
          <w:sz w:val="24"/>
        </w:rPr>
        <w:t>Денежные средства, указанные в п.1 настоящего соглашения, должны быть внесены Заявителем на расчетный счет Организатора торгов не позднее даты окончания приема заявок, указанной в извещении о проведении торгов, и считаются внесенным с даты поступления всей суммы задатка на указанный счет.</w:t>
      </w:r>
    </w:p>
    <w:p w14:paraId="71BE51C9" w14:textId="77777777" w:rsidR="008D6FE5" w:rsidRDefault="00356307">
      <w:pPr>
        <w:pStyle w:val="a3"/>
        <w:spacing w:line="242" w:lineRule="auto"/>
        <w:ind w:right="145" w:firstLine="360"/>
        <w:jc w:val="both"/>
      </w:pPr>
      <w:r>
        <w:t>Документом, подтверждающим внесение</w:t>
      </w:r>
      <w:r>
        <w:rPr>
          <w:spacing w:val="-1"/>
        </w:rPr>
        <w:t xml:space="preserve"> </w:t>
      </w:r>
      <w:r>
        <w:t>или невнесение</w:t>
      </w:r>
      <w:r>
        <w:rPr>
          <w:spacing w:val="-1"/>
        </w:rPr>
        <w:t xml:space="preserve"> </w:t>
      </w:r>
      <w:r>
        <w:t>Заявителем задатка, является выписка по счету Организатора торгов.</w:t>
      </w:r>
    </w:p>
    <w:p w14:paraId="2D548DCC" w14:textId="77777777" w:rsidR="008D6FE5" w:rsidRDefault="00356307">
      <w:pPr>
        <w:pStyle w:val="a3"/>
        <w:ind w:right="142" w:firstLine="360"/>
        <w:jc w:val="both"/>
      </w:pPr>
      <w:r>
        <w:t>В случае непоступления суммы задатка в установленный срок, обязательства</w:t>
      </w:r>
      <w:r>
        <w:rPr>
          <w:spacing w:val="40"/>
        </w:rPr>
        <w:t xml:space="preserve"> </w:t>
      </w:r>
      <w:r>
        <w:t xml:space="preserve">Заявителя по внесению задатка считаются </w:t>
      </w:r>
      <w:proofErr w:type="gramStart"/>
      <w:r>
        <w:t>невыполненными</w:t>
      </w:r>
      <w:proofErr w:type="gramEnd"/>
      <w:r>
        <w:t xml:space="preserve"> и Заявитель к участию в торгах не допускается.</w:t>
      </w:r>
    </w:p>
    <w:p w14:paraId="1FD095AA" w14:textId="77777777" w:rsidR="008D6FE5" w:rsidRDefault="00356307">
      <w:pPr>
        <w:pStyle w:val="a4"/>
        <w:numPr>
          <w:ilvl w:val="1"/>
          <w:numId w:val="3"/>
        </w:numPr>
        <w:tabs>
          <w:tab w:val="left" w:pos="1119"/>
        </w:tabs>
        <w:spacing w:line="237" w:lineRule="auto"/>
        <w:ind w:right="147" w:firstLine="360"/>
        <w:jc w:val="both"/>
        <w:rPr>
          <w:sz w:val="24"/>
        </w:rPr>
      </w:pPr>
      <w:r>
        <w:rPr>
          <w:sz w:val="24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200A6A55" w14:textId="77777777" w:rsidR="008D6FE5" w:rsidRDefault="00356307">
      <w:pPr>
        <w:pStyle w:val="a3"/>
        <w:spacing w:before="3" w:line="237" w:lineRule="auto"/>
        <w:ind w:right="155" w:firstLine="360"/>
        <w:jc w:val="both"/>
      </w:pPr>
      <w:r>
        <w:t>На денежные средства, перечисленные в соответствии с условиями настоящего соглашения, проценты не начисляются.</w:t>
      </w:r>
    </w:p>
    <w:p w14:paraId="4A9E14F9" w14:textId="77777777" w:rsidR="008D6FE5" w:rsidRDefault="008D6FE5">
      <w:pPr>
        <w:pStyle w:val="a3"/>
        <w:spacing w:before="6"/>
        <w:ind w:left="0"/>
      </w:pPr>
    </w:p>
    <w:p w14:paraId="2D9762FC" w14:textId="77777777" w:rsidR="008D6FE5" w:rsidRDefault="00356307" w:rsidP="004542FE">
      <w:pPr>
        <w:pStyle w:val="1"/>
        <w:numPr>
          <w:ilvl w:val="0"/>
          <w:numId w:val="5"/>
        </w:numPr>
        <w:tabs>
          <w:tab w:val="left" w:pos="2786"/>
        </w:tabs>
        <w:ind w:left="2786" w:hanging="240"/>
        <w:jc w:val="both"/>
      </w:pPr>
      <w:r>
        <w:t>Порядок</w:t>
      </w:r>
      <w:r>
        <w:rPr>
          <w:spacing w:val="-2"/>
        </w:rPr>
        <w:t xml:space="preserve"> </w:t>
      </w:r>
      <w:r>
        <w:t>возврата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удержания</w:t>
      </w:r>
      <w:r>
        <w:rPr>
          <w:spacing w:val="-1"/>
        </w:rPr>
        <w:t xml:space="preserve"> </w:t>
      </w:r>
      <w:r>
        <w:rPr>
          <w:spacing w:val="-2"/>
        </w:rPr>
        <w:t>задатка</w:t>
      </w:r>
    </w:p>
    <w:p w14:paraId="23BD1ED0" w14:textId="77777777" w:rsidR="008D6FE5" w:rsidRDefault="00356307">
      <w:pPr>
        <w:pStyle w:val="a4"/>
        <w:numPr>
          <w:ilvl w:val="1"/>
          <w:numId w:val="2"/>
        </w:numPr>
        <w:tabs>
          <w:tab w:val="left" w:pos="1032"/>
        </w:tabs>
        <w:ind w:right="139" w:firstLine="427"/>
        <w:jc w:val="both"/>
        <w:rPr>
          <w:sz w:val="24"/>
        </w:rPr>
      </w:pPr>
      <w:r>
        <w:rPr>
          <w:sz w:val="24"/>
        </w:rPr>
        <w:t>В случае если Заявитель не допущен к участию в торгах, Организатор торгов обязуется произвести возврат внесенной денежной суммы в течение 5-ти рабочих дней с момента подписания протокола рассмотрения заявок на участие в торгах.</w:t>
      </w:r>
    </w:p>
    <w:p w14:paraId="2953CD0F" w14:textId="77777777" w:rsidR="008D6FE5" w:rsidRDefault="00356307">
      <w:pPr>
        <w:pStyle w:val="a4"/>
        <w:numPr>
          <w:ilvl w:val="1"/>
          <w:numId w:val="2"/>
        </w:numPr>
        <w:tabs>
          <w:tab w:val="left" w:pos="1042"/>
        </w:tabs>
        <w:ind w:right="139" w:firstLine="427"/>
        <w:jc w:val="both"/>
        <w:rPr>
          <w:sz w:val="24"/>
        </w:rPr>
      </w:pPr>
      <w:r>
        <w:rPr>
          <w:sz w:val="24"/>
        </w:rPr>
        <w:t>В случае если Заявитель не признан победителем торгов, Организатор торгов обязуется произвести возврат внесенной денежной суммы в течение 5-ти рабочих дней с даты подписания протокола о подведении итогов торгов.</w:t>
      </w:r>
    </w:p>
    <w:p w14:paraId="0EEE7478" w14:textId="77777777" w:rsidR="008D6FE5" w:rsidRDefault="00356307">
      <w:pPr>
        <w:pStyle w:val="a4"/>
        <w:numPr>
          <w:ilvl w:val="1"/>
          <w:numId w:val="2"/>
        </w:numPr>
        <w:tabs>
          <w:tab w:val="left" w:pos="1027"/>
        </w:tabs>
        <w:ind w:right="143" w:firstLine="427"/>
        <w:jc w:val="both"/>
        <w:rPr>
          <w:sz w:val="24"/>
        </w:rPr>
      </w:pPr>
      <w:r>
        <w:rPr>
          <w:sz w:val="24"/>
        </w:rPr>
        <w:t>В случае отзыва Заявителем в установленном порядке и в установленный срок заявки на участие в торгах, Организатор торгов обязуется произвести возврат внесенной денежной суммы в течение 5-ти рабочих дней с даты получения Организатором торгов заявления Заявителя об отзыве заявки.</w:t>
      </w:r>
    </w:p>
    <w:p w14:paraId="6CF6E606" w14:textId="77777777" w:rsidR="008D6FE5" w:rsidRDefault="00356307">
      <w:pPr>
        <w:pStyle w:val="a4"/>
        <w:numPr>
          <w:ilvl w:val="1"/>
          <w:numId w:val="2"/>
        </w:numPr>
        <w:tabs>
          <w:tab w:val="left" w:pos="1066"/>
        </w:tabs>
        <w:spacing w:before="3" w:line="237" w:lineRule="auto"/>
        <w:ind w:right="138" w:firstLine="427"/>
        <w:jc w:val="both"/>
        <w:rPr>
          <w:sz w:val="24"/>
        </w:rPr>
      </w:pPr>
      <w:r>
        <w:rPr>
          <w:sz w:val="24"/>
        </w:rPr>
        <w:t>В случае признания торгов несостоявшимися, Организатор торгов обязуется произвести</w:t>
      </w:r>
      <w:r>
        <w:rPr>
          <w:spacing w:val="63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62"/>
          <w:sz w:val="24"/>
        </w:rPr>
        <w:t xml:space="preserve"> </w:t>
      </w:r>
      <w:r>
        <w:rPr>
          <w:sz w:val="24"/>
        </w:rPr>
        <w:t>внесенной</w:t>
      </w:r>
      <w:r>
        <w:rPr>
          <w:spacing w:val="62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62"/>
          <w:sz w:val="24"/>
        </w:rPr>
        <w:t xml:space="preserve"> </w:t>
      </w:r>
      <w:r>
        <w:rPr>
          <w:sz w:val="24"/>
        </w:rPr>
        <w:t>суммы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5"/>
          <w:sz w:val="24"/>
        </w:rPr>
        <w:t xml:space="preserve"> </w:t>
      </w:r>
      <w:r>
        <w:rPr>
          <w:sz w:val="24"/>
        </w:rPr>
        <w:t>5-ти</w:t>
      </w:r>
      <w:r>
        <w:rPr>
          <w:spacing w:val="6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62"/>
          <w:sz w:val="24"/>
        </w:rPr>
        <w:t xml:space="preserve"> </w:t>
      </w:r>
      <w:r>
        <w:rPr>
          <w:sz w:val="24"/>
        </w:rPr>
        <w:t>дней</w:t>
      </w:r>
      <w:r>
        <w:rPr>
          <w:spacing w:val="68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даты</w:t>
      </w:r>
    </w:p>
    <w:p w14:paraId="56E36A7E" w14:textId="77777777" w:rsidR="008D6FE5" w:rsidRDefault="008D6FE5">
      <w:pPr>
        <w:pStyle w:val="a4"/>
        <w:spacing w:line="237" w:lineRule="auto"/>
        <w:jc w:val="both"/>
        <w:rPr>
          <w:sz w:val="24"/>
        </w:rPr>
        <w:sectPr w:rsidR="008D6FE5">
          <w:type w:val="continuous"/>
          <w:pgSz w:w="11910" w:h="16840"/>
          <w:pgMar w:top="240" w:right="708" w:bottom="280" w:left="1559" w:header="720" w:footer="720" w:gutter="0"/>
          <w:cols w:space="720"/>
        </w:sectPr>
      </w:pPr>
    </w:p>
    <w:p w14:paraId="6D79366B" w14:textId="77777777" w:rsidR="008D6FE5" w:rsidRDefault="00356307">
      <w:pPr>
        <w:pStyle w:val="a3"/>
        <w:spacing w:before="72"/>
      </w:pPr>
      <w:r>
        <w:lastRenderedPageBreak/>
        <w:t>подписания</w:t>
      </w:r>
      <w:r>
        <w:rPr>
          <w:spacing w:val="-9"/>
        </w:rPr>
        <w:t xml:space="preserve"> </w:t>
      </w:r>
      <w:r>
        <w:t>протокола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подведении</w:t>
      </w:r>
      <w:r>
        <w:rPr>
          <w:spacing w:val="-6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rPr>
          <w:spacing w:val="-2"/>
        </w:rPr>
        <w:t>торгов.</w:t>
      </w:r>
    </w:p>
    <w:p w14:paraId="5E298E1F" w14:textId="77777777" w:rsidR="008D6FE5" w:rsidRDefault="00356307">
      <w:pPr>
        <w:pStyle w:val="a4"/>
        <w:numPr>
          <w:ilvl w:val="1"/>
          <w:numId w:val="1"/>
        </w:numPr>
        <w:tabs>
          <w:tab w:val="left" w:pos="1047"/>
        </w:tabs>
        <w:spacing w:before="65"/>
        <w:ind w:left="1047" w:hanging="484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7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возвращает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внесенного</w:t>
      </w:r>
    </w:p>
    <w:p w14:paraId="7B3E20C9" w14:textId="77777777" w:rsidR="008D6FE5" w:rsidRDefault="00356307">
      <w:pPr>
        <w:pStyle w:val="a3"/>
        <w:spacing w:before="60" w:line="242" w:lineRule="auto"/>
        <w:ind w:right="82" w:firstLine="62"/>
      </w:pPr>
      <w:r>
        <w:t>Заявителем</w:t>
      </w:r>
      <w:r>
        <w:rPr>
          <w:spacing w:val="-5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5-ти</w:t>
      </w:r>
      <w:r>
        <w:rPr>
          <w:spacing w:val="-5"/>
        </w:rPr>
        <w:t xml:space="preserve"> </w:t>
      </w:r>
      <w:r>
        <w:t>банковских</w:t>
      </w:r>
      <w:r>
        <w:rPr>
          <w:spacing w:val="-7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даты подписания</w:t>
      </w:r>
      <w:r>
        <w:rPr>
          <w:spacing w:val="-2"/>
        </w:rPr>
        <w:t xml:space="preserve"> </w:t>
      </w:r>
      <w:r>
        <w:t>протокола</w:t>
      </w:r>
      <w:r>
        <w:rPr>
          <w:spacing w:val="-11"/>
        </w:rPr>
        <w:t xml:space="preserve"> </w:t>
      </w:r>
      <w:r>
        <w:t>об отмене торгов.</w:t>
      </w:r>
    </w:p>
    <w:p w14:paraId="197CC3F2" w14:textId="77777777" w:rsidR="008D6FE5" w:rsidRDefault="00356307">
      <w:pPr>
        <w:pStyle w:val="a4"/>
        <w:numPr>
          <w:ilvl w:val="1"/>
          <w:numId w:val="1"/>
        </w:numPr>
        <w:tabs>
          <w:tab w:val="left" w:pos="921"/>
        </w:tabs>
        <w:ind w:left="140" w:right="217" w:firstLine="422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если участник</w:t>
      </w:r>
      <w:r>
        <w:rPr>
          <w:spacing w:val="-7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8"/>
          <w:sz w:val="24"/>
        </w:rPr>
        <w:t xml:space="preserve"> </w:t>
      </w:r>
      <w:r>
        <w:rPr>
          <w:sz w:val="24"/>
        </w:rPr>
        <w:t>уклоняется,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либо прямо отказывается от заключения договора купли-продажи в установленные сроки, сумма задатка ему не возвращается.</w:t>
      </w:r>
    </w:p>
    <w:p w14:paraId="6275D761" w14:textId="77777777" w:rsidR="008D6FE5" w:rsidRDefault="00356307">
      <w:pPr>
        <w:pStyle w:val="a4"/>
        <w:numPr>
          <w:ilvl w:val="1"/>
          <w:numId w:val="1"/>
        </w:numPr>
        <w:tabs>
          <w:tab w:val="left" w:pos="1008"/>
        </w:tabs>
        <w:ind w:left="140" w:right="141" w:firstLine="427"/>
        <w:jc w:val="both"/>
        <w:rPr>
          <w:sz w:val="24"/>
        </w:rPr>
      </w:pPr>
      <w:r>
        <w:rPr>
          <w:sz w:val="24"/>
        </w:rPr>
        <w:t>Победителю торгов, заключившему с Продавцом договор купли-продажи, сумма задатка не возвращается и учитывается Продавцом в счет оплаты приобретаемого имущества по договору купли-продажи, заключаемому по результатам торгов.</w:t>
      </w:r>
    </w:p>
    <w:p w14:paraId="5DD4947B" w14:textId="77777777" w:rsidR="008D6FE5" w:rsidRDefault="00356307" w:rsidP="00303E13">
      <w:pPr>
        <w:pStyle w:val="a4"/>
        <w:numPr>
          <w:ilvl w:val="1"/>
          <w:numId w:val="1"/>
        </w:numPr>
        <w:tabs>
          <w:tab w:val="left" w:pos="1104"/>
        </w:tabs>
        <w:ind w:left="140" w:right="133" w:firstLine="427"/>
        <w:rPr>
          <w:sz w:val="24"/>
        </w:rPr>
      </w:pPr>
      <w:r>
        <w:rPr>
          <w:sz w:val="24"/>
        </w:rPr>
        <w:t>В случае, если победитель торгов, заключивший договор купли-продажи, уклоняется, либо прямо отказывается от исполнения денежных обязательств по договору купли-продажи в сроки, установленные данным договором купли-продажи, сумма задатка ему не возвращается.</w:t>
      </w:r>
    </w:p>
    <w:p w14:paraId="3F511045" w14:textId="77777777" w:rsidR="008D6FE5" w:rsidRDefault="00356307" w:rsidP="00303E13">
      <w:pPr>
        <w:pStyle w:val="a4"/>
        <w:numPr>
          <w:ilvl w:val="1"/>
          <w:numId w:val="1"/>
        </w:numPr>
        <w:tabs>
          <w:tab w:val="left" w:pos="1090"/>
        </w:tabs>
        <w:ind w:left="140" w:right="143" w:firstLine="427"/>
        <w:jc w:val="both"/>
        <w:rPr>
          <w:sz w:val="24"/>
        </w:rPr>
      </w:pPr>
      <w:r>
        <w:rPr>
          <w:sz w:val="24"/>
        </w:rPr>
        <w:t>Заявитель обязан незамедлительно письменно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23E9FBE3" w14:textId="77777777" w:rsidR="008D6FE5" w:rsidRDefault="00356307" w:rsidP="00303E13">
      <w:pPr>
        <w:pStyle w:val="a4"/>
        <w:numPr>
          <w:ilvl w:val="1"/>
          <w:numId w:val="1"/>
        </w:numPr>
        <w:tabs>
          <w:tab w:val="left" w:pos="1166"/>
        </w:tabs>
        <w:ind w:left="140" w:right="142" w:firstLine="427"/>
        <w:jc w:val="both"/>
        <w:rPr>
          <w:sz w:val="24"/>
        </w:rPr>
      </w:pPr>
      <w:r>
        <w:rPr>
          <w:sz w:val="24"/>
        </w:rPr>
        <w:t xml:space="preserve">Все банковские комиссии за внесение возврат и </w:t>
      </w:r>
      <w:proofErr w:type="gramStart"/>
      <w:r>
        <w:rPr>
          <w:sz w:val="24"/>
        </w:rPr>
        <w:t>прочие услуги</w:t>
      </w:r>
      <w:proofErr w:type="gramEnd"/>
      <w:r>
        <w:rPr>
          <w:sz w:val="24"/>
        </w:rPr>
        <w:t xml:space="preserve"> связанные с внесением и возвратом задатков оплачивает покупатель либо лицо подающее заявку на участие в торгах.</w:t>
      </w:r>
    </w:p>
    <w:p w14:paraId="6270FE9E" w14:textId="77777777" w:rsidR="008D6FE5" w:rsidRDefault="00356307" w:rsidP="00303E13">
      <w:pPr>
        <w:pStyle w:val="1"/>
        <w:numPr>
          <w:ilvl w:val="0"/>
          <w:numId w:val="5"/>
        </w:numPr>
        <w:tabs>
          <w:tab w:val="left" w:pos="2786"/>
        </w:tabs>
        <w:spacing w:before="1"/>
        <w:ind w:left="2786" w:hanging="240"/>
        <w:jc w:val="both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2"/>
        </w:rPr>
        <w:t xml:space="preserve"> соглашения</w:t>
      </w:r>
    </w:p>
    <w:p w14:paraId="23E4D45C" w14:textId="1EF19C71" w:rsidR="008D6FE5" w:rsidRPr="004542FE" w:rsidRDefault="004542FE" w:rsidP="00303E13">
      <w:pPr>
        <w:tabs>
          <w:tab w:val="left" w:pos="984"/>
        </w:tabs>
        <w:ind w:right="531"/>
        <w:jc w:val="both"/>
        <w:rPr>
          <w:sz w:val="24"/>
        </w:rPr>
      </w:pPr>
      <w:r>
        <w:rPr>
          <w:sz w:val="24"/>
        </w:rPr>
        <w:t xml:space="preserve">         </w:t>
      </w:r>
      <w:r w:rsidR="00303E13">
        <w:rPr>
          <w:sz w:val="24"/>
        </w:rPr>
        <w:t xml:space="preserve"> 4.1 </w:t>
      </w:r>
      <w:r w:rsidR="00356307" w:rsidRPr="004542FE">
        <w:rPr>
          <w:sz w:val="24"/>
        </w:rPr>
        <w:t>Настоящее</w:t>
      </w:r>
      <w:r w:rsidR="00356307" w:rsidRPr="004542FE">
        <w:rPr>
          <w:spacing w:val="-3"/>
          <w:sz w:val="24"/>
        </w:rPr>
        <w:t xml:space="preserve"> </w:t>
      </w:r>
      <w:r w:rsidR="00356307" w:rsidRPr="004542FE">
        <w:rPr>
          <w:sz w:val="24"/>
        </w:rPr>
        <w:t>соглашение</w:t>
      </w:r>
      <w:r w:rsidR="00356307" w:rsidRPr="004542FE">
        <w:rPr>
          <w:spacing w:val="-8"/>
          <w:sz w:val="24"/>
        </w:rPr>
        <w:t xml:space="preserve"> </w:t>
      </w:r>
      <w:r w:rsidR="00356307" w:rsidRPr="004542FE">
        <w:rPr>
          <w:sz w:val="24"/>
        </w:rPr>
        <w:t>вступает</w:t>
      </w:r>
      <w:r w:rsidR="00356307" w:rsidRPr="004542FE">
        <w:rPr>
          <w:spacing w:val="-3"/>
          <w:sz w:val="24"/>
        </w:rPr>
        <w:t xml:space="preserve"> </w:t>
      </w:r>
      <w:r w:rsidR="00356307" w:rsidRPr="004542FE">
        <w:rPr>
          <w:sz w:val="24"/>
        </w:rPr>
        <w:t>в</w:t>
      </w:r>
      <w:r w:rsidR="00356307" w:rsidRPr="004542FE">
        <w:rPr>
          <w:spacing w:val="-2"/>
          <w:sz w:val="24"/>
        </w:rPr>
        <w:t xml:space="preserve"> </w:t>
      </w:r>
      <w:r w:rsidR="00356307" w:rsidRPr="004542FE">
        <w:rPr>
          <w:sz w:val="24"/>
        </w:rPr>
        <w:t>силу</w:t>
      </w:r>
      <w:r w:rsidR="00356307" w:rsidRPr="004542FE">
        <w:rPr>
          <w:spacing w:val="-12"/>
          <w:sz w:val="24"/>
        </w:rPr>
        <w:t xml:space="preserve"> </w:t>
      </w:r>
      <w:r w:rsidR="00356307" w:rsidRPr="004542FE">
        <w:rPr>
          <w:sz w:val="24"/>
        </w:rPr>
        <w:t>с</w:t>
      </w:r>
      <w:r w:rsidR="00356307" w:rsidRPr="004542FE">
        <w:rPr>
          <w:spacing w:val="-3"/>
          <w:sz w:val="24"/>
        </w:rPr>
        <w:t xml:space="preserve"> </w:t>
      </w:r>
      <w:r w:rsidR="00356307" w:rsidRPr="004542FE">
        <w:rPr>
          <w:sz w:val="24"/>
        </w:rPr>
        <w:t>момента</w:t>
      </w:r>
      <w:r w:rsidR="00356307" w:rsidRPr="004542FE">
        <w:rPr>
          <w:spacing w:val="-4"/>
          <w:sz w:val="24"/>
        </w:rPr>
        <w:t xml:space="preserve"> </w:t>
      </w:r>
      <w:r w:rsidR="00356307" w:rsidRPr="004542FE">
        <w:rPr>
          <w:sz w:val="24"/>
        </w:rPr>
        <w:t>его</w:t>
      </w:r>
      <w:r w:rsidR="00356307" w:rsidRPr="004542FE">
        <w:rPr>
          <w:spacing w:val="-3"/>
          <w:sz w:val="24"/>
        </w:rPr>
        <w:t xml:space="preserve"> </w:t>
      </w:r>
      <w:r w:rsidR="00356307" w:rsidRPr="004542FE">
        <w:rPr>
          <w:sz w:val="24"/>
        </w:rPr>
        <w:t>подписания</w:t>
      </w:r>
      <w:r w:rsidR="00356307" w:rsidRPr="004542FE">
        <w:rPr>
          <w:spacing w:val="-3"/>
          <w:sz w:val="24"/>
        </w:rPr>
        <w:t xml:space="preserve"> </w:t>
      </w:r>
      <w:r w:rsidR="00356307" w:rsidRPr="004542FE">
        <w:rPr>
          <w:sz w:val="24"/>
        </w:rPr>
        <w:t>сторонами</w:t>
      </w:r>
      <w:r w:rsidR="00303E13">
        <w:rPr>
          <w:sz w:val="24"/>
        </w:rPr>
        <w:t xml:space="preserve"> </w:t>
      </w:r>
      <w:r w:rsidR="00356307" w:rsidRPr="004542FE">
        <w:rPr>
          <w:sz w:val="24"/>
        </w:rPr>
        <w:t xml:space="preserve">и </w:t>
      </w:r>
      <w:r w:rsidR="00303E13">
        <w:rPr>
          <w:sz w:val="24"/>
        </w:rPr>
        <w:t xml:space="preserve">    </w:t>
      </w:r>
      <w:r w:rsidR="00356307">
        <w:rPr>
          <w:sz w:val="24"/>
        </w:rPr>
        <w:t xml:space="preserve"> </w:t>
      </w:r>
      <w:r w:rsidR="00303E13">
        <w:rPr>
          <w:sz w:val="24"/>
        </w:rPr>
        <w:t xml:space="preserve"> п</w:t>
      </w:r>
      <w:r w:rsidR="00356307" w:rsidRPr="004542FE">
        <w:rPr>
          <w:sz w:val="24"/>
        </w:rPr>
        <w:t>рекращает свое действие исполнением сторонами обязательств, предусмотренных</w:t>
      </w:r>
      <w:r w:rsidR="00303E13">
        <w:rPr>
          <w:sz w:val="24"/>
        </w:rPr>
        <w:t xml:space="preserve"> </w:t>
      </w:r>
      <w:r w:rsidR="00356307" w:rsidRPr="004542FE">
        <w:rPr>
          <w:sz w:val="24"/>
        </w:rPr>
        <w:t>соглашением, или по</w:t>
      </w:r>
      <w:r w:rsidR="00356307" w:rsidRPr="004542FE">
        <w:rPr>
          <w:spacing w:val="-1"/>
          <w:sz w:val="24"/>
        </w:rPr>
        <w:t xml:space="preserve"> </w:t>
      </w:r>
      <w:r w:rsidR="00356307" w:rsidRPr="004542FE">
        <w:rPr>
          <w:sz w:val="24"/>
        </w:rPr>
        <w:t>другим основаниям,</w:t>
      </w:r>
      <w:r w:rsidR="00356307" w:rsidRPr="004542FE">
        <w:rPr>
          <w:spacing w:val="-3"/>
          <w:sz w:val="24"/>
        </w:rPr>
        <w:t xml:space="preserve"> </w:t>
      </w:r>
      <w:r w:rsidR="00356307" w:rsidRPr="004542FE">
        <w:rPr>
          <w:sz w:val="24"/>
        </w:rPr>
        <w:t>предусмотренным</w:t>
      </w:r>
      <w:r w:rsidR="00356307" w:rsidRPr="004542FE">
        <w:rPr>
          <w:spacing w:val="-3"/>
          <w:sz w:val="24"/>
        </w:rPr>
        <w:t xml:space="preserve"> </w:t>
      </w:r>
      <w:r w:rsidR="00356307" w:rsidRPr="004542FE">
        <w:rPr>
          <w:sz w:val="24"/>
        </w:rPr>
        <w:t>в</w:t>
      </w:r>
      <w:r w:rsidR="00356307" w:rsidRPr="004542FE">
        <w:rPr>
          <w:spacing w:val="-3"/>
          <w:sz w:val="24"/>
        </w:rPr>
        <w:t xml:space="preserve"> </w:t>
      </w:r>
      <w:r w:rsidR="00356307" w:rsidRPr="004542FE">
        <w:rPr>
          <w:sz w:val="24"/>
        </w:rPr>
        <w:t>настоящем соглашении.</w:t>
      </w:r>
    </w:p>
    <w:p w14:paraId="1CB3828C" w14:textId="77777777" w:rsidR="008D6FE5" w:rsidRDefault="00356307" w:rsidP="00303E13">
      <w:pPr>
        <w:pStyle w:val="1"/>
        <w:numPr>
          <w:ilvl w:val="0"/>
          <w:numId w:val="5"/>
        </w:numPr>
        <w:tabs>
          <w:tab w:val="left" w:pos="2844"/>
        </w:tabs>
        <w:spacing w:before="2"/>
        <w:ind w:left="2844" w:hanging="240"/>
        <w:jc w:val="both"/>
      </w:pPr>
      <w:r>
        <w:t>Разрешение</w:t>
      </w:r>
      <w:r>
        <w:rPr>
          <w:spacing w:val="-14"/>
        </w:rPr>
        <w:t xml:space="preserve"> </w:t>
      </w:r>
      <w:r>
        <w:rPr>
          <w:spacing w:val="-2"/>
        </w:rPr>
        <w:t>споров</w:t>
      </w:r>
    </w:p>
    <w:p w14:paraId="0895A90F" w14:textId="763DD689" w:rsidR="008D6FE5" w:rsidRPr="00303E13" w:rsidRDefault="00303E13" w:rsidP="00303E13">
      <w:pPr>
        <w:tabs>
          <w:tab w:val="left" w:pos="922"/>
        </w:tabs>
        <w:spacing w:before="1" w:line="237" w:lineRule="auto"/>
        <w:ind w:right="1143"/>
        <w:jc w:val="both"/>
        <w:rPr>
          <w:sz w:val="24"/>
        </w:rPr>
      </w:pPr>
      <w:r>
        <w:rPr>
          <w:sz w:val="24"/>
        </w:rPr>
        <w:t xml:space="preserve">          5.1 </w:t>
      </w:r>
      <w:r w:rsidR="00356307" w:rsidRPr="00303E13">
        <w:rPr>
          <w:sz w:val="24"/>
        </w:rPr>
        <w:t>Все</w:t>
      </w:r>
      <w:r w:rsidR="00356307" w:rsidRPr="00303E13">
        <w:rPr>
          <w:spacing w:val="-5"/>
          <w:sz w:val="24"/>
        </w:rPr>
        <w:t xml:space="preserve"> </w:t>
      </w:r>
      <w:r w:rsidR="00356307" w:rsidRPr="00303E13">
        <w:rPr>
          <w:sz w:val="24"/>
        </w:rPr>
        <w:t>возможные</w:t>
      </w:r>
      <w:r w:rsidR="00356307" w:rsidRPr="00303E13">
        <w:rPr>
          <w:spacing w:val="-5"/>
          <w:sz w:val="24"/>
        </w:rPr>
        <w:t xml:space="preserve"> </w:t>
      </w:r>
      <w:r w:rsidR="00356307" w:rsidRPr="00303E13">
        <w:rPr>
          <w:sz w:val="24"/>
        </w:rPr>
        <w:t>споры</w:t>
      </w:r>
      <w:r w:rsidR="00356307" w:rsidRPr="00303E13">
        <w:rPr>
          <w:spacing w:val="-3"/>
          <w:sz w:val="24"/>
        </w:rPr>
        <w:t xml:space="preserve"> </w:t>
      </w:r>
      <w:r w:rsidR="00356307" w:rsidRPr="00303E13">
        <w:rPr>
          <w:sz w:val="24"/>
        </w:rPr>
        <w:t>и</w:t>
      </w:r>
      <w:r w:rsidR="00356307" w:rsidRPr="00303E13">
        <w:rPr>
          <w:spacing w:val="-8"/>
          <w:sz w:val="24"/>
        </w:rPr>
        <w:t xml:space="preserve"> </w:t>
      </w:r>
      <w:r w:rsidR="00356307" w:rsidRPr="00303E13">
        <w:rPr>
          <w:sz w:val="24"/>
        </w:rPr>
        <w:t>разногласия</w:t>
      </w:r>
      <w:r w:rsidR="00356307" w:rsidRPr="00303E13">
        <w:rPr>
          <w:spacing w:val="-4"/>
          <w:sz w:val="24"/>
        </w:rPr>
        <w:t xml:space="preserve"> </w:t>
      </w:r>
      <w:r w:rsidR="00356307" w:rsidRPr="00303E13">
        <w:rPr>
          <w:sz w:val="24"/>
        </w:rPr>
        <w:t>будут</w:t>
      </w:r>
      <w:r w:rsidR="00356307" w:rsidRPr="00303E13">
        <w:rPr>
          <w:spacing w:val="-4"/>
          <w:sz w:val="24"/>
        </w:rPr>
        <w:t xml:space="preserve"> </w:t>
      </w:r>
      <w:r w:rsidR="00356307" w:rsidRPr="00303E13">
        <w:rPr>
          <w:sz w:val="24"/>
        </w:rPr>
        <w:t>разрешаться</w:t>
      </w:r>
      <w:r w:rsidR="00356307" w:rsidRPr="00303E13">
        <w:rPr>
          <w:spacing w:val="-4"/>
          <w:sz w:val="24"/>
        </w:rPr>
        <w:t xml:space="preserve"> </w:t>
      </w:r>
      <w:r w:rsidR="00356307" w:rsidRPr="00303E13">
        <w:rPr>
          <w:sz w:val="24"/>
        </w:rPr>
        <w:t>сторонами</w:t>
      </w:r>
      <w:r w:rsidR="00356307" w:rsidRPr="00303E13">
        <w:rPr>
          <w:spacing w:val="-8"/>
          <w:sz w:val="24"/>
        </w:rPr>
        <w:t xml:space="preserve"> </w:t>
      </w:r>
      <w:r w:rsidR="00356307" w:rsidRPr="00303E13">
        <w:rPr>
          <w:sz w:val="24"/>
        </w:rPr>
        <w:t>путем</w:t>
      </w:r>
      <w:r w:rsidR="00311C16">
        <w:rPr>
          <w:sz w:val="24"/>
        </w:rPr>
        <w:t xml:space="preserve"> </w:t>
      </w:r>
      <w:r w:rsidR="00356307" w:rsidRPr="00303E13">
        <w:rPr>
          <w:spacing w:val="-2"/>
          <w:sz w:val="24"/>
        </w:rPr>
        <w:t>переговоров.</w:t>
      </w:r>
      <w:r>
        <w:rPr>
          <w:spacing w:val="-2"/>
          <w:sz w:val="24"/>
        </w:rPr>
        <w:t xml:space="preserve"> </w:t>
      </w:r>
      <w:r w:rsidR="00356307" w:rsidRPr="00303E13">
        <w:rPr>
          <w:sz w:val="24"/>
        </w:rPr>
        <w:t>В</w:t>
      </w:r>
      <w:r w:rsidR="00356307" w:rsidRPr="00303E13">
        <w:rPr>
          <w:spacing w:val="-4"/>
          <w:sz w:val="24"/>
        </w:rPr>
        <w:t xml:space="preserve"> </w:t>
      </w:r>
      <w:r w:rsidR="00356307" w:rsidRPr="00303E13">
        <w:rPr>
          <w:sz w:val="24"/>
        </w:rPr>
        <w:t>случае</w:t>
      </w:r>
      <w:r w:rsidR="00356307" w:rsidRPr="00303E13">
        <w:rPr>
          <w:spacing w:val="-3"/>
          <w:sz w:val="24"/>
        </w:rPr>
        <w:t xml:space="preserve"> </w:t>
      </w:r>
      <w:r w:rsidR="00356307" w:rsidRPr="00303E13">
        <w:rPr>
          <w:sz w:val="24"/>
        </w:rPr>
        <w:t>невозможности</w:t>
      </w:r>
      <w:r w:rsidR="00356307" w:rsidRPr="00303E13">
        <w:rPr>
          <w:spacing w:val="-5"/>
          <w:sz w:val="24"/>
        </w:rPr>
        <w:t xml:space="preserve"> </w:t>
      </w:r>
      <w:r w:rsidR="00356307" w:rsidRPr="00303E13">
        <w:rPr>
          <w:sz w:val="24"/>
        </w:rPr>
        <w:t>разрешения</w:t>
      </w:r>
      <w:r w:rsidR="00356307" w:rsidRPr="00303E13">
        <w:rPr>
          <w:spacing w:val="-7"/>
          <w:sz w:val="24"/>
        </w:rPr>
        <w:t xml:space="preserve"> </w:t>
      </w:r>
      <w:r w:rsidR="00356307" w:rsidRPr="00303E13">
        <w:rPr>
          <w:sz w:val="24"/>
        </w:rPr>
        <w:t>споров</w:t>
      </w:r>
      <w:r w:rsidR="00356307" w:rsidRPr="00303E13">
        <w:rPr>
          <w:spacing w:val="-5"/>
          <w:sz w:val="24"/>
        </w:rPr>
        <w:t xml:space="preserve"> </w:t>
      </w:r>
      <w:r w:rsidR="00356307" w:rsidRPr="00303E13">
        <w:rPr>
          <w:sz w:val="24"/>
        </w:rPr>
        <w:t>и</w:t>
      </w:r>
      <w:r w:rsidR="00356307" w:rsidRPr="00303E13">
        <w:rPr>
          <w:spacing w:val="-6"/>
          <w:sz w:val="24"/>
        </w:rPr>
        <w:t xml:space="preserve"> </w:t>
      </w:r>
      <w:r w:rsidR="00356307" w:rsidRPr="00303E13">
        <w:rPr>
          <w:sz w:val="24"/>
        </w:rPr>
        <w:t>разногласий</w:t>
      </w:r>
      <w:r w:rsidR="00356307" w:rsidRPr="00303E13">
        <w:rPr>
          <w:spacing w:val="-6"/>
          <w:sz w:val="24"/>
        </w:rPr>
        <w:t xml:space="preserve"> </w:t>
      </w:r>
      <w:r w:rsidR="00356307" w:rsidRPr="00303E13">
        <w:rPr>
          <w:sz w:val="24"/>
        </w:rPr>
        <w:t>путем</w:t>
      </w:r>
      <w:r w:rsidR="00356307" w:rsidRPr="00303E13">
        <w:rPr>
          <w:spacing w:val="-1"/>
          <w:sz w:val="24"/>
        </w:rPr>
        <w:t xml:space="preserve"> </w:t>
      </w:r>
      <w:r w:rsidR="00356307" w:rsidRPr="00303E13">
        <w:rPr>
          <w:sz w:val="24"/>
        </w:rPr>
        <w:t>переговоров</w:t>
      </w:r>
      <w:r w:rsidR="00356307" w:rsidRPr="00303E13">
        <w:rPr>
          <w:spacing w:val="-5"/>
          <w:sz w:val="24"/>
        </w:rPr>
        <w:t xml:space="preserve"> </w:t>
      </w:r>
      <w:r w:rsidR="00356307" w:rsidRPr="00303E13">
        <w:rPr>
          <w:sz w:val="24"/>
        </w:rPr>
        <w:t>они будут переданы на разрешение арбитражного суда.</w:t>
      </w:r>
    </w:p>
    <w:p w14:paraId="7083548D" w14:textId="77777777" w:rsidR="008D6FE5" w:rsidRDefault="00356307" w:rsidP="00303E13">
      <w:pPr>
        <w:pStyle w:val="1"/>
        <w:numPr>
          <w:ilvl w:val="0"/>
          <w:numId w:val="5"/>
        </w:numPr>
        <w:tabs>
          <w:tab w:val="left" w:pos="2906"/>
        </w:tabs>
        <w:spacing w:before="8" w:line="273" w:lineRule="exact"/>
        <w:ind w:left="2906" w:hanging="239"/>
        <w:jc w:val="both"/>
      </w:pPr>
      <w:r>
        <w:t xml:space="preserve">Особые </w:t>
      </w:r>
      <w:r>
        <w:rPr>
          <w:spacing w:val="-2"/>
        </w:rPr>
        <w:t>условия</w:t>
      </w:r>
    </w:p>
    <w:p w14:paraId="680B5939" w14:textId="75E3E43A" w:rsidR="00303E13" w:rsidRDefault="00356307" w:rsidP="00303E13">
      <w:pPr>
        <w:pStyle w:val="a4"/>
        <w:numPr>
          <w:ilvl w:val="1"/>
          <w:numId w:val="5"/>
        </w:numPr>
        <w:tabs>
          <w:tab w:val="left" w:pos="922"/>
        </w:tabs>
        <w:spacing w:line="242" w:lineRule="auto"/>
        <w:ind w:right="790"/>
        <w:jc w:val="both"/>
        <w:rPr>
          <w:sz w:val="24"/>
        </w:rPr>
      </w:pPr>
      <w:r w:rsidRPr="00303E13">
        <w:rPr>
          <w:sz w:val="24"/>
        </w:rPr>
        <w:t>Во</w:t>
      </w:r>
      <w:r w:rsidRPr="00303E13">
        <w:rPr>
          <w:spacing w:val="-3"/>
          <w:sz w:val="24"/>
        </w:rPr>
        <w:t xml:space="preserve"> </w:t>
      </w:r>
      <w:r w:rsidRPr="00303E13">
        <w:rPr>
          <w:sz w:val="24"/>
        </w:rPr>
        <w:t>всем</w:t>
      </w:r>
      <w:r w:rsidRPr="00303E13">
        <w:rPr>
          <w:spacing w:val="-6"/>
          <w:sz w:val="24"/>
        </w:rPr>
        <w:t xml:space="preserve"> </w:t>
      </w:r>
      <w:r w:rsidRPr="00303E13">
        <w:rPr>
          <w:sz w:val="24"/>
        </w:rPr>
        <w:t>остальном,</w:t>
      </w:r>
      <w:r w:rsidRPr="00303E13">
        <w:rPr>
          <w:spacing w:val="-6"/>
          <w:sz w:val="24"/>
        </w:rPr>
        <w:t xml:space="preserve"> </w:t>
      </w:r>
      <w:r w:rsidRPr="00303E13">
        <w:rPr>
          <w:sz w:val="24"/>
        </w:rPr>
        <w:t>что не</w:t>
      </w:r>
      <w:r w:rsidRPr="00303E13">
        <w:rPr>
          <w:spacing w:val="-8"/>
          <w:sz w:val="24"/>
        </w:rPr>
        <w:t xml:space="preserve"> </w:t>
      </w:r>
      <w:r w:rsidRPr="00303E13">
        <w:rPr>
          <w:sz w:val="24"/>
        </w:rPr>
        <w:t>предусмотрено</w:t>
      </w:r>
      <w:r w:rsidRPr="00303E13">
        <w:rPr>
          <w:spacing w:val="-3"/>
          <w:sz w:val="24"/>
        </w:rPr>
        <w:t xml:space="preserve"> </w:t>
      </w:r>
      <w:r w:rsidRPr="00303E13">
        <w:rPr>
          <w:sz w:val="24"/>
        </w:rPr>
        <w:t>настоящим</w:t>
      </w:r>
      <w:r w:rsidRPr="00303E13">
        <w:rPr>
          <w:spacing w:val="-6"/>
          <w:sz w:val="24"/>
        </w:rPr>
        <w:t xml:space="preserve"> </w:t>
      </w:r>
      <w:r w:rsidRPr="00303E13">
        <w:rPr>
          <w:sz w:val="24"/>
        </w:rPr>
        <w:t>соглашением,</w:t>
      </w:r>
      <w:r w:rsidRPr="00303E13">
        <w:rPr>
          <w:spacing w:val="-6"/>
          <w:sz w:val="24"/>
        </w:rPr>
        <w:t xml:space="preserve"> </w:t>
      </w:r>
      <w:r w:rsidRPr="00303E13">
        <w:rPr>
          <w:sz w:val="24"/>
        </w:rPr>
        <w:t>стороны</w:t>
      </w:r>
    </w:p>
    <w:p w14:paraId="04B51556" w14:textId="2BF857F2" w:rsidR="00303E13" w:rsidRDefault="00303E13" w:rsidP="00303E13">
      <w:pPr>
        <w:tabs>
          <w:tab w:val="left" w:pos="921"/>
        </w:tabs>
        <w:spacing w:line="242" w:lineRule="auto"/>
        <w:ind w:right="790"/>
        <w:jc w:val="both"/>
        <w:rPr>
          <w:sz w:val="24"/>
        </w:rPr>
      </w:pPr>
      <w:r>
        <w:rPr>
          <w:sz w:val="24"/>
        </w:rPr>
        <w:t xml:space="preserve"> </w:t>
      </w:r>
      <w:r w:rsidR="00356307" w:rsidRPr="00303E13">
        <w:rPr>
          <w:sz w:val="24"/>
        </w:rPr>
        <w:t>руководствуются действующим законодательством Российской Федерации.</w:t>
      </w:r>
    </w:p>
    <w:p w14:paraId="328EFCEC" w14:textId="3289B7F6" w:rsidR="00303E13" w:rsidRPr="00303E13" w:rsidRDefault="00356307" w:rsidP="00303E13">
      <w:pPr>
        <w:pStyle w:val="a4"/>
        <w:numPr>
          <w:ilvl w:val="1"/>
          <w:numId w:val="5"/>
        </w:numPr>
        <w:tabs>
          <w:tab w:val="left" w:pos="921"/>
        </w:tabs>
        <w:spacing w:line="242" w:lineRule="auto"/>
        <w:ind w:right="790"/>
        <w:jc w:val="both"/>
        <w:rPr>
          <w:sz w:val="24"/>
        </w:rPr>
      </w:pPr>
      <w:r w:rsidRPr="00303E13">
        <w:rPr>
          <w:sz w:val="24"/>
        </w:rPr>
        <w:t>Любые</w:t>
      </w:r>
      <w:r w:rsidRPr="00303E13">
        <w:rPr>
          <w:spacing w:val="-3"/>
          <w:sz w:val="24"/>
        </w:rPr>
        <w:t xml:space="preserve"> </w:t>
      </w:r>
      <w:r w:rsidRPr="00303E13">
        <w:rPr>
          <w:sz w:val="24"/>
        </w:rPr>
        <w:t>изменения</w:t>
      </w:r>
      <w:r w:rsidRPr="00303E13">
        <w:rPr>
          <w:spacing w:val="-6"/>
          <w:sz w:val="24"/>
        </w:rPr>
        <w:t xml:space="preserve"> </w:t>
      </w:r>
      <w:r w:rsidRPr="00303E13">
        <w:rPr>
          <w:sz w:val="24"/>
        </w:rPr>
        <w:t>и</w:t>
      </w:r>
      <w:r w:rsidRPr="00303E13">
        <w:rPr>
          <w:spacing w:val="-5"/>
          <w:sz w:val="24"/>
        </w:rPr>
        <w:t xml:space="preserve"> </w:t>
      </w:r>
      <w:r w:rsidRPr="00303E13">
        <w:rPr>
          <w:sz w:val="24"/>
        </w:rPr>
        <w:t>дополнения</w:t>
      </w:r>
      <w:r w:rsidRPr="00303E13">
        <w:rPr>
          <w:spacing w:val="-2"/>
          <w:sz w:val="24"/>
        </w:rPr>
        <w:t xml:space="preserve"> </w:t>
      </w:r>
      <w:r w:rsidRPr="00303E13">
        <w:rPr>
          <w:sz w:val="24"/>
        </w:rPr>
        <w:t>к</w:t>
      </w:r>
      <w:r w:rsidRPr="00303E13">
        <w:rPr>
          <w:spacing w:val="-8"/>
          <w:sz w:val="24"/>
        </w:rPr>
        <w:t xml:space="preserve"> </w:t>
      </w:r>
      <w:r w:rsidRPr="00303E13">
        <w:rPr>
          <w:sz w:val="24"/>
        </w:rPr>
        <w:t>настоящему</w:t>
      </w:r>
      <w:r w:rsidRPr="00303E13">
        <w:rPr>
          <w:spacing w:val="-11"/>
          <w:sz w:val="24"/>
        </w:rPr>
        <w:t xml:space="preserve"> </w:t>
      </w:r>
      <w:r w:rsidRPr="00303E13">
        <w:rPr>
          <w:sz w:val="24"/>
        </w:rPr>
        <w:t>соглашению</w:t>
      </w:r>
      <w:r w:rsidRPr="00303E13">
        <w:rPr>
          <w:spacing w:val="-4"/>
          <w:sz w:val="24"/>
        </w:rPr>
        <w:t xml:space="preserve"> </w:t>
      </w:r>
      <w:r w:rsidRPr="00303E13">
        <w:rPr>
          <w:sz w:val="24"/>
        </w:rPr>
        <w:t>действительны</w:t>
      </w:r>
    </w:p>
    <w:p w14:paraId="178A47F7" w14:textId="16B058A0" w:rsidR="00303E13" w:rsidRDefault="00303E13" w:rsidP="00303E13">
      <w:pPr>
        <w:tabs>
          <w:tab w:val="left" w:pos="921"/>
        </w:tabs>
        <w:spacing w:line="242" w:lineRule="auto"/>
        <w:ind w:right="790"/>
        <w:jc w:val="both"/>
        <w:rPr>
          <w:sz w:val="24"/>
        </w:rPr>
      </w:pPr>
      <w:r>
        <w:rPr>
          <w:spacing w:val="-5"/>
          <w:sz w:val="24"/>
        </w:rPr>
        <w:t xml:space="preserve">  </w:t>
      </w:r>
      <w:r w:rsidR="00356307" w:rsidRPr="00303E13">
        <w:rPr>
          <w:sz w:val="24"/>
        </w:rPr>
        <w:t>при условии, если они совершены в письменной форме и подписаны надлежаще</w:t>
      </w:r>
    </w:p>
    <w:p w14:paraId="7D50F1F3" w14:textId="65F28CE3" w:rsidR="008D6FE5" w:rsidRPr="00303E13" w:rsidRDefault="00303E13" w:rsidP="00303E13">
      <w:pPr>
        <w:tabs>
          <w:tab w:val="left" w:pos="921"/>
        </w:tabs>
        <w:spacing w:line="242" w:lineRule="auto"/>
        <w:ind w:right="790"/>
        <w:jc w:val="both"/>
        <w:rPr>
          <w:sz w:val="24"/>
        </w:rPr>
      </w:pPr>
      <w:r>
        <w:rPr>
          <w:sz w:val="24"/>
        </w:rPr>
        <w:t xml:space="preserve">  </w:t>
      </w:r>
      <w:r w:rsidR="00356307" w:rsidRPr="00303E13">
        <w:rPr>
          <w:sz w:val="24"/>
        </w:rPr>
        <w:t>уполномоченными представителями сторон.</w:t>
      </w:r>
    </w:p>
    <w:p w14:paraId="74A5040C" w14:textId="4D970C37" w:rsidR="00303E13" w:rsidRPr="00303E13" w:rsidRDefault="00303E13" w:rsidP="00303E13">
      <w:pPr>
        <w:tabs>
          <w:tab w:val="left" w:pos="922"/>
        </w:tabs>
        <w:spacing w:line="242" w:lineRule="auto"/>
        <w:ind w:right="666"/>
        <w:jc w:val="both"/>
        <w:rPr>
          <w:sz w:val="24"/>
        </w:rPr>
      </w:pPr>
      <w:r>
        <w:rPr>
          <w:sz w:val="24"/>
        </w:rPr>
        <w:t xml:space="preserve">        6.3</w:t>
      </w:r>
      <w:r w:rsidR="00356307" w:rsidRPr="00303E13">
        <w:rPr>
          <w:sz w:val="24"/>
        </w:rPr>
        <w:t>Настоящее</w:t>
      </w:r>
      <w:r w:rsidR="00356307" w:rsidRPr="00303E13">
        <w:rPr>
          <w:spacing w:val="-5"/>
          <w:sz w:val="24"/>
        </w:rPr>
        <w:t xml:space="preserve"> </w:t>
      </w:r>
      <w:r w:rsidR="00356307" w:rsidRPr="00303E13">
        <w:rPr>
          <w:sz w:val="24"/>
        </w:rPr>
        <w:t>соглашение</w:t>
      </w:r>
      <w:r w:rsidR="00356307" w:rsidRPr="00303E13">
        <w:rPr>
          <w:spacing w:val="-10"/>
          <w:sz w:val="24"/>
        </w:rPr>
        <w:t xml:space="preserve"> </w:t>
      </w:r>
      <w:r w:rsidR="00356307" w:rsidRPr="00303E13">
        <w:rPr>
          <w:sz w:val="24"/>
        </w:rPr>
        <w:t>составлено</w:t>
      </w:r>
      <w:r w:rsidR="00356307" w:rsidRPr="00303E13">
        <w:rPr>
          <w:spacing w:val="-4"/>
          <w:sz w:val="24"/>
        </w:rPr>
        <w:t xml:space="preserve"> </w:t>
      </w:r>
      <w:r w:rsidR="00356307" w:rsidRPr="00303E13">
        <w:rPr>
          <w:sz w:val="24"/>
        </w:rPr>
        <w:t>в</w:t>
      </w:r>
      <w:r w:rsidR="00356307" w:rsidRPr="00303E13">
        <w:rPr>
          <w:spacing w:val="-3"/>
          <w:sz w:val="24"/>
        </w:rPr>
        <w:t xml:space="preserve"> </w:t>
      </w:r>
      <w:r w:rsidR="00356307" w:rsidRPr="00303E13">
        <w:rPr>
          <w:sz w:val="24"/>
        </w:rPr>
        <w:t>двух</w:t>
      </w:r>
      <w:r w:rsidR="00356307" w:rsidRPr="00303E13">
        <w:rPr>
          <w:spacing w:val="-9"/>
          <w:sz w:val="24"/>
        </w:rPr>
        <w:t xml:space="preserve"> </w:t>
      </w:r>
      <w:r w:rsidR="00356307" w:rsidRPr="00303E13">
        <w:rPr>
          <w:sz w:val="24"/>
        </w:rPr>
        <w:t>экземплярах,</w:t>
      </w:r>
      <w:r w:rsidR="00356307" w:rsidRPr="00303E13">
        <w:rPr>
          <w:spacing w:val="-2"/>
          <w:sz w:val="24"/>
        </w:rPr>
        <w:t xml:space="preserve"> </w:t>
      </w:r>
      <w:r w:rsidR="00356307" w:rsidRPr="00303E13">
        <w:rPr>
          <w:sz w:val="24"/>
        </w:rPr>
        <w:t>имеющих</w:t>
      </w:r>
      <w:r w:rsidR="00356307" w:rsidRPr="00303E13">
        <w:rPr>
          <w:spacing w:val="-13"/>
          <w:sz w:val="24"/>
        </w:rPr>
        <w:t xml:space="preserve"> </w:t>
      </w:r>
      <w:r w:rsidR="00356307" w:rsidRPr="00303E13">
        <w:rPr>
          <w:sz w:val="24"/>
        </w:rPr>
        <w:t xml:space="preserve">одинаковую </w:t>
      </w:r>
    </w:p>
    <w:p w14:paraId="255EE20D" w14:textId="35E5ED8C" w:rsidR="008D6FE5" w:rsidRPr="00303E13" w:rsidRDefault="00303E13" w:rsidP="00303E13">
      <w:pPr>
        <w:tabs>
          <w:tab w:val="left" w:pos="922"/>
        </w:tabs>
        <w:spacing w:line="242" w:lineRule="auto"/>
        <w:ind w:right="666"/>
        <w:jc w:val="both"/>
        <w:rPr>
          <w:sz w:val="24"/>
        </w:rPr>
      </w:pPr>
      <w:r>
        <w:rPr>
          <w:sz w:val="24"/>
        </w:rPr>
        <w:t xml:space="preserve">   </w:t>
      </w:r>
      <w:r w:rsidR="00356307" w:rsidRPr="00303E13">
        <w:rPr>
          <w:sz w:val="24"/>
        </w:rPr>
        <w:t>юридическую силу, по одному экземпляру для каждой из сторон.</w:t>
      </w:r>
    </w:p>
    <w:p w14:paraId="4412E06B" w14:textId="77777777" w:rsidR="008D6FE5" w:rsidRDefault="00356307" w:rsidP="00303E13">
      <w:pPr>
        <w:pStyle w:val="1"/>
        <w:numPr>
          <w:ilvl w:val="0"/>
          <w:numId w:val="5"/>
        </w:numPr>
        <w:tabs>
          <w:tab w:val="left" w:pos="2963"/>
        </w:tabs>
        <w:spacing w:line="550" w:lineRule="atLeast"/>
        <w:ind w:left="1043" w:right="3444" w:firstLine="1623"/>
        <w:jc w:val="both"/>
      </w:pPr>
      <w:r>
        <w:t>Реквизиты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подписи</w:t>
      </w:r>
      <w:r>
        <w:rPr>
          <w:spacing w:val="-15"/>
        </w:rPr>
        <w:t xml:space="preserve"> </w:t>
      </w:r>
      <w:r>
        <w:t xml:space="preserve">сторон: Организатор </w:t>
      </w:r>
      <w:proofErr w:type="gramStart"/>
      <w:r>
        <w:t>торгов :</w:t>
      </w:r>
      <w:proofErr w:type="gramEnd"/>
    </w:p>
    <w:p w14:paraId="23383E97" w14:textId="77777777" w:rsidR="008D6FE5" w:rsidRDefault="00356307">
      <w:pPr>
        <w:spacing w:line="271" w:lineRule="exact"/>
        <w:ind w:left="995"/>
        <w:rPr>
          <w:i/>
          <w:sz w:val="24"/>
        </w:rPr>
      </w:pPr>
      <w:r>
        <w:rPr>
          <w:i/>
          <w:sz w:val="24"/>
        </w:rPr>
        <w:t>Реквизиты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организатора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торгов</w:t>
      </w:r>
    </w:p>
    <w:p w14:paraId="3FC5F8E7" w14:textId="77777777" w:rsidR="008D6FE5" w:rsidRDefault="008D6FE5">
      <w:pPr>
        <w:pStyle w:val="a3"/>
        <w:ind w:left="0"/>
        <w:rPr>
          <w:i/>
        </w:rPr>
      </w:pPr>
    </w:p>
    <w:p w14:paraId="28EA8BCA" w14:textId="77777777" w:rsidR="008D6FE5" w:rsidRDefault="008D6FE5">
      <w:pPr>
        <w:pStyle w:val="a3"/>
        <w:ind w:left="0"/>
        <w:rPr>
          <w:i/>
        </w:rPr>
      </w:pPr>
    </w:p>
    <w:p w14:paraId="49017E01" w14:textId="77777777" w:rsidR="008D6FE5" w:rsidRDefault="00356307">
      <w:pPr>
        <w:pStyle w:val="1"/>
        <w:spacing w:line="272" w:lineRule="exact"/>
        <w:ind w:left="995" w:firstLine="0"/>
      </w:pPr>
      <w:r>
        <w:rPr>
          <w:spacing w:val="-2"/>
        </w:rPr>
        <w:t>Заявитель:</w:t>
      </w:r>
    </w:p>
    <w:p w14:paraId="594BB9FD" w14:textId="77777777" w:rsidR="008D6FE5" w:rsidRDefault="00356307">
      <w:pPr>
        <w:spacing w:line="272" w:lineRule="exact"/>
        <w:ind w:left="995"/>
        <w:rPr>
          <w:i/>
          <w:sz w:val="24"/>
        </w:rPr>
      </w:pPr>
      <w:r>
        <w:rPr>
          <w:i/>
          <w:sz w:val="24"/>
        </w:rPr>
        <w:t>Реквизиты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заявителя</w:t>
      </w:r>
    </w:p>
    <w:p w14:paraId="492AFFA4" w14:textId="77777777" w:rsidR="008D6FE5" w:rsidRDefault="008D6FE5">
      <w:pPr>
        <w:spacing w:line="272" w:lineRule="exact"/>
        <w:rPr>
          <w:i/>
          <w:sz w:val="24"/>
        </w:rPr>
        <w:sectPr w:rsidR="008D6FE5">
          <w:pgSz w:w="11910" w:h="16840"/>
          <w:pgMar w:top="180" w:right="708" w:bottom="280" w:left="1559" w:header="720" w:footer="720" w:gutter="0"/>
          <w:cols w:space="720"/>
        </w:sectPr>
      </w:pPr>
    </w:p>
    <w:p w14:paraId="119E2387" w14:textId="77777777" w:rsidR="008D6FE5" w:rsidRDefault="008D6FE5">
      <w:pPr>
        <w:pStyle w:val="a3"/>
        <w:spacing w:before="4"/>
        <w:ind w:left="0"/>
        <w:rPr>
          <w:i/>
          <w:sz w:val="17"/>
        </w:rPr>
      </w:pPr>
    </w:p>
    <w:sectPr w:rsidR="008D6FE5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56EF"/>
    <w:multiLevelType w:val="multilevel"/>
    <w:tmpl w:val="90549286"/>
    <w:lvl w:ilvl="0">
      <w:start w:val="1"/>
      <w:numFmt w:val="decimal"/>
      <w:lvlText w:val="%1."/>
      <w:lvlJc w:val="left"/>
      <w:pPr>
        <w:ind w:left="3790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0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0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1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18006B08"/>
    <w:multiLevelType w:val="multilevel"/>
    <w:tmpl w:val="9FC00D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38CD3D27"/>
    <w:multiLevelType w:val="multilevel"/>
    <w:tmpl w:val="9EBAD380"/>
    <w:lvl w:ilvl="0">
      <w:start w:val="2"/>
      <w:numFmt w:val="decimal"/>
      <w:lvlText w:val="%1"/>
      <w:lvlJc w:val="left"/>
      <w:pPr>
        <w:ind w:left="14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406A6F7A"/>
    <w:multiLevelType w:val="multilevel"/>
    <w:tmpl w:val="DC123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hint="default"/>
      </w:rPr>
    </w:lvl>
  </w:abstractNum>
  <w:abstractNum w:abstractNumId="4" w15:restartNumberingAfterBreak="0">
    <w:nsid w:val="43055F69"/>
    <w:multiLevelType w:val="multilevel"/>
    <w:tmpl w:val="2C2846D2"/>
    <w:lvl w:ilvl="0">
      <w:start w:val="3"/>
      <w:numFmt w:val="decimal"/>
      <w:lvlText w:val="%1"/>
      <w:lvlJc w:val="left"/>
      <w:pPr>
        <w:ind w:left="140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0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466"/>
      </w:pPr>
      <w:rPr>
        <w:rFonts w:hint="default"/>
        <w:lang w:val="ru-RU" w:eastAsia="en-US" w:bidi="ar-SA"/>
      </w:rPr>
    </w:lvl>
  </w:abstractNum>
  <w:abstractNum w:abstractNumId="5" w15:restartNumberingAfterBreak="0">
    <w:nsid w:val="4B31594C"/>
    <w:multiLevelType w:val="multilevel"/>
    <w:tmpl w:val="75966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84" w:hanging="1800"/>
      </w:pPr>
      <w:rPr>
        <w:rFonts w:hint="default"/>
      </w:rPr>
    </w:lvl>
  </w:abstractNum>
  <w:abstractNum w:abstractNumId="6" w15:restartNumberingAfterBreak="0">
    <w:nsid w:val="759B0093"/>
    <w:multiLevelType w:val="multilevel"/>
    <w:tmpl w:val="5588D152"/>
    <w:lvl w:ilvl="0">
      <w:start w:val="3"/>
      <w:numFmt w:val="decimal"/>
      <w:lvlText w:val="%1"/>
      <w:lvlJc w:val="left"/>
      <w:pPr>
        <w:ind w:left="1048" w:hanging="48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0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48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FE5"/>
    <w:rsid w:val="00303E13"/>
    <w:rsid w:val="00311C16"/>
    <w:rsid w:val="00356307"/>
    <w:rsid w:val="004542FE"/>
    <w:rsid w:val="008B3AEC"/>
    <w:rsid w:val="008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EA02"/>
  <w15:docId w15:val="{82105D6E-44EB-48C6-8589-BA856E89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2786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42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Корнилов</cp:lastModifiedBy>
  <cp:revision>7</cp:revision>
  <dcterms:created xsi:type="dcterms:W3CDTF">2026-02-19T15:01:00Z</dcterms:created>
  <dcterms:modified xsi:type="dcterms:W3CDTF">2026-02-19T15:25:00Z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2026-02-19T00:00:00Z</vt:filetime>
  </property>
  <property fmtid="{D5CDD505-2E9C-101B-9397-08002B2CF9AE}" pid="5" name="Producer">
    <vt:lpwstr>3-Heights(TM) PDF Security Shell 4.8.25.2 (http://www.pdf-tools.com)</vt:lpwstr>
  </property>
</Properties>
</file>