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D59DD" w14:textId="77777777" w:rsidR="000A052A" w:rsidRPr="009E4641" w:rsidRDefault="000A052A" w:rsidP="005F791F">
      <w:pPr>
        <w:spacing w:after="0" w:line="240" w:lineRule="auto"/>
        <w:ind w:firstLine="709"/>
        <w:jc w:val="center"/>
        <w:rPr>
          <w:rStyle w:val="paragraph"/>
          <w:rFonts w:ascii="Times New Roman" w:hAnsi="Times New Roman"/>
          <w:b/>
          <w:sz w:val="18"/>
          <w:szCs w:val="18"/>
        </w:rPr>
      </w:pPr>
      <w:r w:rsidRPr="009E4641">
        <w:rPr>
          <w:rStyle w:val="paragraph"/>
          <w:rFonts w:ascii="Times New Roman" w:hAnsi="Times New Roman"/>
          <w:b/>
          <w:sz w:val="18"/>
          <w:szCs w:val="18"/>
        </w:rPr>
        <w:t>Договор о задатке № __</w:t>
      </w:r>
    </w:p>
    <w:p w14:paraId="1CBD7224" w14:textId="77777777" w:rsidR="000A052A" w:rsidRPr="009E4641" w:rsidRDefault="000A052A" w:rsidP="000A052A">
      <w:pPr>
        <w:spacing w:after="0" w:line="240" w:lineRule="auto"/>
        <w:rPr>
          <w:rStyle w:val="paragraph"/>
          <w:rFonts w:ascii="Times New Roman" w:hAnsi="Times New Roman"/>
          <w:b/>
          <w:sz w:val="18"/>
          <w:szCs w:val="18"/>
        </w:rPr>
      </w:pPr>
    </w:p>
    <w:p w14:paraId="2AD0967D" w14:textId="7D7FC5F1" w:rsidR="000A052A" w:rsidRPr="009E4641" w:rsidRDefault="000A052A" w:rsidP="005F791F">
      <w:pPr>
        <w:spacing w:after="0" w:line="240" w:lineRule="auto"/>
        <w:ind w:firstLine="709"/>
        <w:rPr>
          <w:rStyle w:val="paragraph"/>
          <w:rFonts w:ascii="Times New Roman" w:hAnsi="Times New Roman"/>
          <w:sz w:val="18"/>
          <w:szCs w:val="18"/>
        </w:rPr>
      </w:pPr>
      <w:r w:rsidRPr="009E4641">
        <w:rPr>
          <w:rStyle w:val="paragraph"/>
          <w:rFonts w:ascii="Times New Roman" w:hAnsi="Times New Roman"/>
          <w:sz w:val="18"/>
          <w:szCs w:val="18"/>
        </w:rPr>
        <w:t>г. Москва</w:t>
      </w:r>
      <w:r w:rsidRPr="009E4641">
        <w:rPr>
          <w:rStyle w:val="paragraph"/>
          <w:rFonts w:ascii="Times New Roman" w:hAnsi="Times New Roman"/>
          <w:sz w:val="18"/>
          <w:szCs w:val="18"/>
        </w:rPr>
        <w:tab/>
      </w:r>
      <w:r w:rsidRPr="009E4641">
        <w:rPr>
          <w:rStyle w:val="paragraph"/>
          <w:rFonts w:ascii="Times New Roman" w:hAnsi="Times New Roman"/>
          <w:sz w:val="18"/>
          <w:szCs w:val="18"/>
        </w:rPr>
        <w:tab/>
      </w:r>
      <w:r w:rsidRPr="009E4641">
        <w:rPr>
          <w:rStyle w:val="paragraph"/>
          <w:rFonts w:ascii="Times New Roman" w:hAnsi="Times New Roman"/>
          <w:sz w:val="18"/>
          <w:szCs w:val="18"/>
        </w:rPr>
        <w:tab/>
      </w:r>
      <w:r w:rsidRPr="009E4641">
        <w:rPr>
          <w:rStyle w:val="paragraph"/>
          <w:rFonts w:ascii="Times New Roman" w:hAnsi="Times New Roman"/>
          <w:sz w:val="18"/>
          <w:szCs w:val="18"/>
        </w:rPr>
        <w:tab/>
      </w:r>
      <w:r w:rsidRPr="009E4641">
        <w:rPr>
          <w:rStyle w:val="paragraph"/>
          <w:rFonts w:ascii="Times New Roman" w:hAnsi="Times New Roman"/>
          <w:sz w:val="18"/>
          <w:szCs w:val="18"/>
        </w:rPr>
        <w:tab/>
      </w:r>
      <w:r w:rsidRPr="009E4641">
        <w:rPr>
          <w:rStyle w:val="paragraph"/>
          <w:rFonts w:ascii="Times New Roman" w:hAnsi="Times New Roman"/>
          <w:sz w:val="18"/>
          <w:szCs w:val="18"/>
        </w:rPr>
        <w:tab/>
      </w:r>
      <w:r w:rsidRPr="009E4641">
        <w:rPr>
          <w:rStyle w:val="paragraph"/>
          <w:rFonts w:ascii="Times New Roman" w:hAnsi="Times New Roman"/>
          <w:sz w:val="18"/>
          <w:szCs w:val="18"/>
        </w:rPr>
        <w:tab/>
      </w:r>
      <w:r w:rsidRPr="009E4641">
        <w:rPr>
          <w:rStyle w:val="paragraph"/>
          <w:rFonts w:ascii="Times New Roman" w:hAnsi="Times New Roman"/>
          <w:sz w:val="18"/>
          <w:szCs w:val="18"/>
        </w:rPr>
        <w:tab/>
        <w:t>«___» ________ 20</w:t>
      </w:r>
      <w:r w:rsidR="006F4B2F" w:rsidRPr="009E4641">
        <w:rPr>
          <w:rStyle w:val="paragraph"/>
          <w:rFonts w:ascii="Times New Roman" w:hAnsi="Times New Roman"/>
          <w:sz w:val="18"/>
          <w:szCs w:val="18"/>
        </w:rPr>
        <w:t>2</w:t>
      </w:r>
      <w:r w:rsidR="00ED4602" w:rsidRPr="009E4641">
        <w:rPr>
          <w:rStyle w:val="paragraph"/>
          <w:rFonts w:ascii="Times New Roman" w:hAnsi="Times New Roman"/>
          <w:sz w:val="18"/>
          <w:szCs w:val="18"/>
        </w:rPr>
        <w:t>_</w:t>
      </w:r>
      <w:r w:rsidR="003A2099" w:rsidRPr="009E4641">
        <w:rPr>
          <w:rStyle w:val="paragraph"/>
          <w:rFonts w:ascii="Times New Roman" w:hAnsi="Times New Roman"/>
          <w:sz w:val="18"/>
          <w:szCs w:val="18"/>
        </w:rPr>
        <w:t xml:space="preserve"> </w:t>
      </w:r>
      <w:r w:rsidRPr="009E4641">
        <w:rPr>
          <w:rStyle w:val="paragraph"/>
          <w:rFonts w:ascii="Times New Roman" w:hAnsi="Times New Roman"/>
          <w:sz w:val="18"/>
          <w:szCs w:val="18"/>
        </w:rPr>
        <w:t>г.</w:t>
      </w:r>
    </w:p>
    <w:p w14:paraId="1F29F0DC" w14:textId="77777777" w:rsidR="000A052A" w:rsidRPr="009E4641" w:rsidRDefault="000A052A" w:rsidP="000A052A">
      <w:pPr>
        <w:spacing w:after="0" w:line="240" w:lineRule="auto"/>
        <w:rPr>
          <w:rStyle w:val="paragraph"/>
          <w:rFonts w:ascii="Times New Roman" w:hAnsi="Times New Roman"/>
          <w:sz w:val="18"/>
          <w:szCs w:val="18"/>
        </w:rPr>
      </w:pPr>
    </w:p>
    <w:p w14:paraId="42940E4F" w14:textId="57339B3D" w:rsidR="000A052A" w:rsidRPr="009E4641" w:rsidRDefault="009E4641" w:rsidP="000A052A">
      <w:pPr>
        <w:spacing w:after="0" w:line="240" w:lineRule="auto"/>
        <w:ind w:firstLine="708"/>
        <w:jc w:val="both"/>
        <w:rPr>
          <w:rStyle w:val="paragraph"/>
          <w:rFonts w:ascii="Times New Roman" w:hAnsi="Times New Roman"/>
          <w:sz w:val="18"/>
          <w:szCs w:val="18"/>
        </w:rPr>
      </w:pPr>
      <w:r w:rsidRPr="009E4641">
        <w:rPr>
          <w:rStyle w:val="paragraph"/>
          <w:rFonts w:ascii="Times New Roman" w:hAnsi="Times New Roman"/>
          <w:sz w:val="18"/>
          <w:szCs w:val="18"/>
        </w:rPr>
        <w:t xml:space="preserve">Финансовый управляющий </w:t>
      </w:r>
      <w:proofErr w:type="spellStart"/>
      <w:r w:rsidRPr="009E4641">
        <w:rPr>
          <w:rStyle w:val="paragraph"/>
          <w:rFonts w:ascii="Times New Roman" w:hAnsi="Times New Roman"/>
          <w:sz w:val="18"/>
          <w:szCs w:val="18"/>
        </w:rPr>
        <w:t>Думиники</w:t>
      </w:r>
      <w:proofErr w:type="spellEnd"/>
      <w:r w:rsidRPr="009E4641">
        <w:rPr>
          <w:rStyle w:val="paragraph"/>
          <w:rFonts w:ascii="Times New Roman" w:hAnsi="Times New Roman"/>
          <w:sz w:val="18"/>
          <w:szCs w:val="18"/>
        </w:rPr>
        <w:t xml:space="preserve"> Юлии Николаевны (</w:t>
      </w:r>
      <w:proofErr w:type="spellStart"/>
      <w:r w:rsidRPr="009E4641">
        <w:rPr>
          <w:rStyle w:val="paragraph"/>
          <w:rFonts w:ascii="Times New Roman" w:hAnsi="Times New Roman"/>
          <w:sz w:val="18"/>
          <w:szCs w:val="18"/>
        </w:rPr>
        <w:t>д.р</w:t>
      </w:r>
      <w:proofErr w:type="spellEnd"/>
      <w:r w:rsidRPr="009E4641">
        <w:rPr>
          <w:rStyle w:val="paragraph"/>
          <w:rFonts w:ascii="Times New Roman" w:hAnsi="Times New Roman"/>
          <w:sz w:val="18"/>
          <w:szCs w:val="18"/>
        </w:rPr>
        <w:t xml:space="preserve">./м.р.:30.01.1988, ГОР. АРСЕНЬЕВ ПРИМОРСКИЙ КРАЙ , СНИЛС 13761256360, ИНН 250106921513, адрес: 692331, Приморский край, г. Арсеньев, ул. 25 лет Арсеньеву, д. 7, кв. 49), Киселёв Владислав Вячеславович (ИНН 132814097117, СНИЛС 16790933615) - член Союз СРО "ГАУ" - Союз "Саморегулируемая организация "Гильдия арбитражных управляющих" (ОГРН 1021603626098, ИНН 1660062005, адрес: 420034, </w:t>
      </w:r>
      <w:proofErr w:type="spellStart"/>
      <w:r w:rsidRPr="009E4641">
        <w:rPr>
          <w:rStyle w:val="paragraph"/>
          <w:rFonts w:ascii="Times New Roman" w:hAnsi="Times New Roman"/>
          <w:sz w:val="18"/>
          <w:szCs w:val="18"/>
        </w:rPr>
        <w:t>Респ</w:t>
      </w:r>
      <w:proofErr w:type="spellEnd"/>
      <w:r w:rsidRPr="009E4641">
        <w:rPr>
          <w:rStyle w:val="paragraph"/>
          <w:rFonts w:ascii="Times New Roman" w:hAnsi="Times New Roman"/>
          <w:sz w:val="18"/>
          <w:szCs w:val="18"/>
        </w:rPr>
        <w:t xml:space="preserve"> Татарстан, г Казань, ул. Соловецких Юнг, д. 7, оф. 1004), действующий на основании Решения Арбитражного суда Приморского края от 17.07.2025 г. по делу № А51-7294/2025</w:t>
      </w:r>
      <w:r w:rsidR="00BE49EC" w:rsidRPr="009E4641">
        <w:rPr>
          <w:rStyle w:val="paragraph"/>
          <w:rFonts w:ascii="Times New Roman" w:hAnsi="Times New Roman"/>
          <w:sz w:val="18"/>
          <w:szCs w:val="18"/>
        </w:rPr>
        <w:t xml:space="preserve">, </w:t>
      </w:r>
      <w:r w:rsidR="000A052A" w:rsidRPr="009E4641">
        <w:rPr>
          <w:rFonts w:ascii="Times New Roman" w:hAnsi="Times New Roman"/>
          <w:snapToGrid w:val="0"/>
          <w:sz w:val="18"/>
          <w:szCs w:val="18"/>
        </w:rPr>
        <w:t>именуемый в дальнейшем «Организатор торгов», с одной стороны</w:t>
      </w:r>
      <w:r w:rsidR="000A052A" w:rsidRPr="009E4641">
        <w:rPr>
          <w:rStyle w:val="paragraph"/>
          <w:rFonts w:ascii="Times New Roman" w:hAnsi="Times New Roman"/>
          <w:sz w:val="18"/>
          <w:szCs w:val="18"/>
        </w:rPr>
        <w:t>, и ___________</w:t>
      </w:r>
      <w:r w:rsidR="003D3E15" w:rsidRPr="009E4641">
        <w:rPr>
          <w:rStyle w:val="paragraph"/>
          <w:rFonts w:ascii="Times New Roman" w:hAnsi="Times New Roman"/>
          <w:sz w:val="18"/>
          <w:szCs w:val="18"/>
        </w:rPr>
        <w:t>_________________________________________________</w:t>
      </w:r>
      <w:r w:rsidR="000A052A" w:rsidRPr="009E4641">
        <w:rPr>
          <w:rStyle w:val="paragraph"/>
          <w:rFonts w:ascii="Times New Roman" w:hAnsi="Times New Roman"/>
          <w:sz w:val="18"/>
          <w:szCs w:val="18"/>
        </w:rPr>
        <w:t>___ в лице________, действующего(ей) на основании</w:t>
      </w:r>
      <w:r w:rsidR="008C0769" w:rsidRPr="009E4641">
        <w:rPr>
          <w:rStyle w:val="paragraph"/>
          <w:rFonts w:ascii="Times New Roman" w:hAnsi="Times New Roman"/>
          <w:sz w:val="18"/>
          <w:szCs w:val="18"/>
        </w:rPr>
        <w:t xml:space="preserve"> </w:t>
      </w:r>
      <w:r w:rsidR="000A052A" w:rsidRPr="009E4641">
        <w:rPr>
          <w:rStyle w:val="paragraph"/>
          <w:rFonts w:ascii="Times New Roman" w:hAnsi="Times New Roman"/>
          <w:sz w:val="18"/>
          <w:szCs w:val="18"/>
        </w:rPr>
        <w:t>__________________</w:t>
      </w:r>
      <w:r w:rsidR="000A052A" w:rsidRPr="009E4641">
        <w:rPr>
          <w:rFonts w:ascii="Times New Roman" w:hAnsi="Times New Roman"/>
          <w:sz w:val="18"/>
          <w:szCs w:val="18"/>
        </w:rPr>
        <w:t>,</w:t>
      </w:r>
      <w:r w:rsidR="000A052A" w:rsidRPr="009E4641">
        <w:rPr>
          <w:rStyle w:val="paragraph"/>
          <w:rFonts w:ascii="Times New Roman" w:hAnsi="Times New Roman"/>
          <w:sz w:val="18"/>
          <w:szCs w:val="18"/>
        </w:rPr>
        <w:t xml:space="preserve"> именуемый (</w:t>
      </w:r>
      <w:proofErr w:type="spellStart"/>
      <w:r w:rsidR="000A052A" w:rsidRPr="009E4641">
        <w:rPr>
          <w:rStyle w:val="paragraph"/>
          <w:rFonts w:ascii="Times New Roman" w:hAnsi="Times New Roman"/>
          <w:sz w:val="18"/>
          <w:szCs w:val="18"/>
        </w:rPr>
        <w:t>ая</w:t>
      </w:r>
      <w:proofErr w:type="spellEnd"/>
      <w:r w:rsidR="000A052A" w:rsidRPr="009E4641">
        <w:rPr>
          <w:rStyle w:val="paragraph"/>
          <w:rFonts w:ascii="Times New Roman" w:hAnsi="Times New Roman"/>
          <w:sz w:val="18"/>
          <w:szCs w:val="18"/>
        </w:rPr>
        <w:t xml:space="preserve">) в дальнейшем «Претендент», с другой стороны, заключили настоящий Договор о задатке (далее именуемый «Договор») о нижеследующем: </w:t>
      </w:r>
    </w:p>
    <w:p w14:paraId="65196698" w14:textId="77777777" w:rsidR="006D33A8" w:rsidRDefault="006D33A8" w:rsidP="009E4641">
      <w:pPr>
        <w:spacing w:after="0" w:line="240" w:lineRule="auto"/>
        <w:ind w:firstLine="567"/>
        <w:jc w:val="both"/>
        <w:rPr>
          <w:rFonts w:ascii="Times New Roman" w:hAnsi="Times New Roman"/>
          <w:i/>
          <w:sz w:val="20"/>
          <w:szCs w:val="20"/>
        </w:rPr>
      </w:pPr>
      <w:r w:rsidRPr="006D33A8">
        <w:rPr>
          <w:rFonts w:ascii="Times New Roman" w:hAnsi="Times New Roman"/>
          <w:i/>
          <w:sz w:val="20"/>
          <w:szCs w:val="20"/>
        </w:rPr>
        <w:t>Лот №2: Вид объекта Помещение Кадастровый номер 25:26:010307:3142 Адрес (местоположение) Приморский край, г. Арсеньев, ул. Калининская, д. 9, кв. 85 Площадь, м2 16.5 Номер, тип этажа 03 Этаж Назначение Жилое Наименование Квартира Вид жилого помещения Квартира Вид государственной регистрации права Общая долевая собственность, 1/6 (далее – «Имущество»)</w:t>
      </w:r>
      <w:r>
        <w:rPr>
          <w:rFonts w:ascii="Times New Roman" w:hAnsi="Times New Roman"/>
          <w:i/>
          <w:sz w:val="20"/>
          <w:szCs w:val="20"/>
        </w:rPr>
        <w:t>.</w:t>
      </w:r>
    </w:p>
    <w:p w14:paraId="2F3975F4" w14:textId="5C989859" w:rsidR="00444125" w:rsidRPr="009E4641" w:rsidRDefault="000A052A" w:rsidP="009E4641">
      <w:pPr>
        <w:spacing w:after="0" w:line="240" w:lineRule="auto"/>
        <w:ind w:firstLine="567"/>
        <w:jc w:val="both"/>
        <w:rPr>
          <w:rFonts w:ascii="Times New Roman" w:hAnsi="Times New Roman"/>
          <w:sz w:val="18"/>
          <w:szCs w:val="18"/>
        </w:rPr>
      </w:pPr>
      <w:bookmarkStart w:id="0" w:name="_GoBack"/>
      <w:bookmarkEnd w:id="0"/>
      <w:r w:rsidRPr="009E4641">
        <w:rPr>
          <w:rStyle w:val="paragraph"/>
          <w:rFonts w:ascii="Times New Roman" w:hAnsi="Times New Roman"/>
          <w:sz w:val="18"/>
          <w:szCs w:val="18"/>
        </w:rPr>
        <w:t>Претендент перечисляет задаток в размере 10% от начальной стоимости имущества (</w:t>
      </w:r>
      <w:r w:rsidRPr="009E4641">
        <w:rPr>
          <w:rStyle w:val="paragraph"/>
          <w:rFonts w:ascii="Times New Roman" w:hAnsi="Times New Roman"/>
          <w:b/>
          <w:i/>
          <w:sz w:val="18"/>
          <w:szCs w:val="18"/>
        </w:rPr>
        <w:t>далее – «Задаток»</w:t>
      </w:r>
      <w:r w:rsidRPr="009E4641">
        <w:rPr>
          <w:rStyle w:val="paragraph"/>
          <w:rFonts w:ascii="Times New Roman" w:hAnsi="Times New Roman"/>
          <w:sz w:val="18"/>
          <w:szCs w:val="18"/>
        </w:rPr>
        <w:t>), на расчетный счет:</w:t>
      </w:r>
      <w:r w:rsidR="003C3A95" w:rsidRPr="009E4641">
        <w:rPr>
          <w:rStyle w:val="paragraph"/>
          <w:rFonts w:ascii="Times New Roman" w:hAnsi="Times New Roman"/>
          <w:sz w:val="18"/>
          <w:szCs w:val="18"/>
        </w:rPr>
        <w:t xml:space="preserve"> </w:t>
      </w:r>
      <w:r w:rsidR="00BE49EC" w:rsidRPr="009E4641">
        <w:rPr>
          <w:rStyle w:val="paragraph"/>
          <w:rFonts w:ascii="Times New Roman" w:hAnsi="Times New Roman"/>
          <w:sz w:val="18"/>
          <w:szCs w:val="18"/>
        </w:rPr>
        <w:t xml:space="preserve">Получатель: </w:t>
      </w:r>
      <w:r w:rsidR="009E4641" w:rsidRPr="009E4641">
        <w:rPr>
          <w:rStyle w:val="paragraph"/>
          <w:rFonts w:ascii="Times New Roman" w:hAnsi="Times New Roman"/>
          <w:sz w:val="18"/>
          <w:szCs w:val="18"/>
        </w:rPr>
        <w:t xml:space="preserve">ДУМИНИКА ЮЛИЯ НИКОЛАЕВНА Счет получателя 40817810450221859883 </w:t>
      </w:r>
      <w:r w:rsidR="00BE49EC" w:rsidRPr="009E4641">
        <w:rPr>
          <w:rStyle w:val="paragraph"/>
          <w:rFonts w:ascii="Times New Roman" w:hAnsi="Times New Roman"/>
          <w:sz w:val="18"/>
          <w:szCs w:val="18"/>
        </w:rPr>
        <w:t>Банк получателя: ФИЛИАЛ "ЦЕНТРАЛЬНЫЙ" ПАО "СОВКОМБАНК" ИНН: 4401116480 КПП: 544543001 Кор. счет: 30101810150040000763 БИК: 045004763</w:t>
      </w:r>
      <w:r w:rsidR="00B324C4" w:rsidRPr="009E4641">
        <w:rPr>
          <w:rStyle w:val="paragraph"/>
          <w:rFonts w:ascii="Times New Roman" w:hAnsi="Times New Roman"/>
          <w:sz w:val="18"/>
          <w:szCs w:val="18"/>
        </w:rPr>
        <w:t>.</w:t>
      </w:r>
    </w:p>
    <w:p w14:paraId="4A6EDA78" w14:textId="77777777" w:rsidR="000A052A" w:rsidRPr="009E4641" w:rsidRDefault="003A2099" w:rsidP="00204FE8">
      <w:pPr>
        <w:spacing w:after="0" w:line="240" w:lineRule="auto"/>
        <w:ind w:firstLine="567"/>
        <w:jc w:val="both"/>
        <w:rPr>
          <w:rStyle w:val="paragraph"/>
          <w:rFonts w:ascii="Times New Roman" w:hAnsi="Times New Roman"/>
          <w:sz w:val="18"/>
          <w:szCs w:val="18"/>
        </w:rPr>
      </w:pPr>
      <w:r w:rsidRPr="009E4641">
        <w:rPr>
          <w:rStyle w:val="paragraph"/>
          <w:rFonts w:ascii="Times New Roman" w:hAnsi="Times New Roman"/>
          <w:sz w:val="18"/>
          <w:szCs w:val="18"/>
        </w:rPr>
        <w:t xml:space="preserve">   1. </w:t>
      </w:r>
      <w:r w:rsidR="000A052A" w:rsidRPr="009E4641">
        <w:rPr>
          <w:rStyle w:val="paragraph"/>
          <w:rFonts w:ascii="Times New Roman" w:hAnsi="Times New Roman"/>
          <w:sz w:val="18"/>
          <w:szCs w:val="18"/>
        </w:rPr>
        <w:t>Задаток вносится в обеспечение исполнения обязательств Претендента по заключению договора купли-продажи Имущества, его оплаты и в счет причитающихся с Претендента платежей по данному договору в случае признания Претендента победителем торгов.</w:t>
      </w:r>
    </w:p>
    <w:p w14:paraId="19C01CB7" w14:textId="77777777" w:rsidR="000A052A" w:rsidRPr="009E4641" w:rsidRDefault="000A052A" w:rsidP="00204FE8">
      <w:pPr>
        <w:spacing w:after="0" w:line="240" w:lineRule="auto"/>
        <w:ind w:firstLine="708"/>
        <w:jc w:val="both"/>
        <w:rPr>
          <w:rStyle w:val="paragraph"/>
          <w:rFonts w:ascii="Times New Roman" w:hAnsi="Times New Roman"/>
          <w:sz w:val="18"/>
          <w:szCs w:val="18"/>
        </w:rPr>
      </w:pPr>
      <w:r w:rsidRPr="009E4641">
        <w:rPr>
          <w:rStyle w:val="paragraph"/>
          <w:rFonts w:ascii="Times New Roman" w:hAnsi="Times New Roman"/>
          <w:sz w:val="18"/>
          <w:szCs w:val="18"/>
        </w:rPr>
        <w:t xml:space="preserve">2. Претендент обязуется перечислить Задаток в срок, указанный в сообщении о торгах. Обязанность Претендента по перечислению Задатка считается исполненной в момент зачисления денежных средств на банковский счет, указанный в п. 1 Договора. </w:t>
      </w:r>
    </w:p>
    <w:p w14:paraId="7A1A5A44" w14:textId="77777777" w:rsidR="000A052A" w:rsidRPr="009E4641" w:rsidRDefault="000A052A" w:rsidP="00204FE8">
      <w:pPr>
        <w:spacing w:after="0" w:line="240" w:lineRule="auto"/>
        <w:ind w:firstLine="708"/>
        <w:jc w:val="both"/>
        <w:rPr>
          <w:rStyle w:val="paragraph"/>
          <w:rFonts w:ascii="Times New Roman" w:hAnsi="Times New Roman"/>
          <w:sz w:val="18"/>
          <w:szCs w:val="18"/>
        </w:rPr>
      </w:pPr>
      <w:r w:rsidRPr="009E4641">
        <w:rPr>
          <w:rStyle w:val="paragraph"/>
          <w:rFonts w:ascii="Times New Roman" w:hAnsi="Times New Roman"/>
          <w:sz w:val="18"/>
          <w:szCs w:val="18"/>
        </w:rPr>
        <w:t xml:space="preserve">3.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 реализованного на торгах. </w:t>
      </w:r>
    </w:p>
    <w:p w14:paraId="6005CEF9" w14:textId="4EC175F1" w:rsidR="000A052A" w:rsidRPr="009E4641" w:rsidRDefault="000A052A" w:rsidP="00566038">
      <w:pPr>
        <w:spacing w:after="0" w:line="240" w:lineRule="auto"/>
        <w:ind w:firstLine="708"/>
        <w:jc w:val="both"/>
        <w:rPr>
          <w:rStyle w:val="paragraph"/>
          <w:sz w:val="18"/>
          <w:szCs w:val="18"/>
        </w:rPr>
      </w:pPr>
      <w:r w:rsidRPr="009E4641">
        <w:rPr>
          <w:rStyle w:val="paragraph"/>
          <w:rFonts w:ascii="Times New Roman" w:hAnsi="Times New Roman"/>
          <w:sz w:val="18"/>
          <w:szCs w:val="18"/>
        </w:rPr>
        <w:t xml:space="preserve">4. Сумма Задатка возвращается Претенденту, не являющемуся победителем торгов, в течение пяти рабочих дней со дня подписания протокола о результатах проведения торгов в случаях: отказа Претендента от участия в торгах; принятия решения о невозможности допуска Претендента к участию в торгах; объявления торгов несостоявшимися, непризнания Претендента победителем торгов. </w:t>
      </w:r>
      <w:r w:rsidR="00566038" w:rsidRPr="009E4641">
        <w:rPr>
          <w:rStyle w:val="paragraph"/>
          <w:rFonts w:ascii="Times New Roman" w:hAnsi="Times New Roman"/>
          <w:sz w:val="18"/>
          <w:szCs w:val="18"/>
        </w:rPr>
        <w:t>Сумма задатка возвращается только на тот счет, с которого была произведена оплата.</w:t>
      </w:r>
    </w:p>
    <w:p w14:paraId="59E2126D" w14:textId="77777777" w:rsidR="000A052A" w:rsidRPr="009E4641" w:rsidRDefault="000A052A" w:rsidP="000A052A">
      <w:pPr>
        <w:spacing w:after="0" w:line="240" w:lineRule="auto"/>
        <w:ind w:firstLine="708"/>
        <w:jc w:val="both"/>
        <w:rPr>
          <w:rStyle w:val="paragraph"/>
          <w:rFonts w:ascii="Times New Roman" w:hAnsi="Times New Roman"/>
          <w:sz w:val="18"/>
          <w:szCs w:val="18"/>
        </w:rPr>
      </w:pPr>
      <w:r w:rsidRPr="009E4641">
        <w:rPr>
          <w:rStyle w:val="paragraph"/>
          <w:rFonts w:ascii="Times New Roman" w:hAnsi="Times New Roman"/>
          <w:sz w:val="18"/>
          <w:szCs w:val="18"/>
        </w:rPr>
        <w:t xml:space="preserve">5. Сумма Задатка не возвращается Претенденту в случаях: победы Претендента на торгах и дальнейшего отказа (уклонения) с его стороны от подписания протокола о результатах торгов; победы Претендента на торгах и дальнейшего </w:t>
      </w:r>
      <w:proofErr w:type="spellStart"/>
      <w:r w:rsidRPr="009E4641">
        <w:rPr>
          <w:rStyle w:val="paragraph"/>
          <w:rFonts w:ascii="Times New Roman" w:hAnsi="Times New Roman"/>
          <w:sz w:val="18"/>
          <w:szCs w:val="18"/>
        </w:rPr>
        <w:t>незаключения</w:t>
      </w:r>
      <w:proofErr w:type="spellEnd"/>
      <w:r w:rsidRPr="009E4641">
        <w:rPr>
          <w:rStyle w:val="paragraph"/>
          <w:rFonts w:ascii="Times New Roman" w:hAnsi="Times New Roman"/>
          <w:sz w:val="18"/>
          <w:szCs w:val="18"/>
        </w:rPr>
        <w:t xml:space="preserve"> им договора купли-продажи с финансовым управляющим в установленные сроки, а также в случае </w:t>
      </w:r>
      <w:proofErr w:type="spellStart"/>
      <w:r w:rsidRPr="009E4641">
        <w:rPr>
          <w:rStyle w:val="paragraph"/>
          <w:rFonts w:ascii="Times New Roman" w:hAnsi="Times New Roman"/>
          <w:sz w:val="18"/>
          <w:szCs w:val="18"/>
        </w:rPr>
        <w:t>неперечисления</w:t>
      </w:r>
      <w:proofErr w:type="spellEnd"/>
      <w:r w:rsidRPr="009E4641">
        <w:rPr>
          <w:rStyle w:val="paragraph"/>
          <w:rFonts w:ascii="Times New Roman" w:hAnsi="Times New Roman"/>
          <w:sz w:val="18"/>
          <w:szCs w:val="18"/>
        </w:rPr>
        <w:t xml:space="preserve"> денежных средств в оплату лота в установленные сроки; если Претендент на торгах не выразил согласия приобрести лот по стартовой цене, и лот на этих торгах не был продан. </w:t>
      </w:r>
    </w:p>
    <w:p w14:paraId="50E9D5FC" w14:textId="77777777" w:rsidR="000A052A" w:rsidRPr="009E4641" w:rsidRDefault="003A2099" w:rsidP="000A052A">
      <w:pPr>
        <w:spacing w:after="0" w:line="240" w:lineRule="auto"/>
        <w:ind w:firstLine="708"/>
        <w:jc w:val="both"/>
        <w:rPr>
          <w:rStyle w:val="paragraph"/>
          <w:rFonts w:ascii="Times New Roman" w:hAnsi="Times New Roman"/>
          <w:sz w:val="18"/>
          <w:szCs w:val="18"/>
        </w:rPr>
      </w:pPr>
      <w:r w:rsidRPr="009E4641">
        <w:rPr>
          <w:rStyle w:val="paragraph"/>
          <w:rFonts w:ascii="Times New Roman" w:hAnsi="Times New Roman"/>
          <w:sz w:val="18"/>
          <w:szCs w:val="18"/>
        </w:rPr>
        <w:t>6</w:t>
      </w:r>
      <w:r w:rsidR="000A052A" w:rsidRPr="009E4641">
        <w:rPr>
          <w:rStyle w:val="paragraph"/>
          <w:rFonts w:ascii="Times New Roman" w:hAnsi="Times New Roman"/>
          <w:sz w:val="18"/>
          <w:szCs w:val="18"/>
        </w:rPr>
        <w:t xml:space="preserve">. По всем вопросам, не указанным в Договоре, стороны руководствуются законодательством Российской Федерации. </w:t>
      </w:r>
    </w:p>
    <w:p w14:paraId="35C2FE16" w14:textId="77777777" w:rsidR="000A052A" w:rsidRPr="009E4641" w:rsidRDefault="003A2099" w:rsidP="000A052A">
      <w:pPr>
        <w:spacing w:after="0" w:line="240" w:lineRule="auto"/>
        <w:ind w:firstLine="708"/>
        <w:jc w:val="both"/>
        <w:rPr>
          <w:rStyle w:val="paragraph"/>
          <w:rFonts w:ascii="Times New Roman" w:hAnsi="Times New Roman"/>
          <w:sz w:val="18"/>
          <w:szCs w:val="18"/>
        </w:rPr>
      </w:pPr>
      <w:r w:rsidRPr="009E4641">
        <w:rPr>
          <w:rStyle w:val="paragraph"/>
          <w:rFonts w:ascii="Times New Roman" w:hAnsi="Times New Roman"/>
          <w:sz w:val="18"/>
          <w:szCs w:val="18"/>
        </w:rPr>
        <w:t>7</w:t>
      </w:r>
      <w:r w:rsidR="000A052A" w:rsidRPr="009E4641">
        <w:rPr>
          <w:rStyle w:val="paragraph"/>
          <w:rFonts w:ascii="Times New Roman" w:hAnsi="Times New Roman"/>
          <w:sz w:val="18"/>
          <w:szCs w:val="18"/>
        </w:rPr>
        <w:t xml:space="preserve">. В случае возникновения споров по Договору или в связи с ним они подлежат </w:t>
      </w:r>
      <w:r w:rsidR="00606380" w:rsidRPr="009E4641">
        <w:rPr>
          <w:rStyle w:val="paragraph"/>
          <w:rFonts w:ascii="Times New Roman" w:hAnsi="Times New Roman"/>
          <w:sz w:val="18"/>
          <w:szCs w:val="18"/>
        </w:rPr>
        <w:t>рассмотрению в Арбитражном суде</w:t>
      </w:r>
      <w:r w:rsidR="00024EF5" w:rsidRPr="009E4641">
        <w:rPr>
          <w:rStyle w:val="paragraph"/>
          <w:rFonts w:ascii="Times New Roman" w:hAnsi="Times New Roman"/>
          <w:sz w:val="18"/>
          <w:szCs w:val="18"/>
        </w:rPr>
        <w:t xml:space="preserve"> </w:t>
      </w:r>
      <w:r w:rsidR="000A052A" w:rsidRPr="009E4641">
        <w:rPr>
          <w:rStyle w:val="paragraph"/>
          <w:rFonts w:ascii="Times New Roman" w:hAnsi="Times New Roman"/>
          <w:sz w:val="18"/>
          <w:szCs w:val="18"/>
        </w:rPr>
        <w:t xml:space="preserve">или в суде общей юрисдикции в соответствии с правилами подсудности. </w:t>
      </w:r>
    </w:p>
    <w:p w14:paraId="19C1E6D5" w14:textId="77777777" w:rsidR="00017565" w:rsidRPr="009E4641" w:rsidRDefault="00017565" w:rsidP="00FF7C37">
      <w:pPr>
        <w:spacing w:after="0" w:line="240" w:lineRule="auto"/>
        <w:rPr>
          <w:rFonts w:ascii="Times New Roman" w:hAnsi="Times New Roman"/>
          <w:b/>
          <w:sz w:val="18"/>
          <w:szCs w:val="18"/>
        </w:rPr>
      </w:pPr>
    </w:p>
    <w:p w14:paraId="0380B80C" w14:textId="6731393A" w:rsidR="000A052A" w:rsidRPr="009E4641" w:rsidRDefault="000A052A" w:rsidP="000A052A">
      <w:pPr>
        <w:spacing w:after="0" w:line="240" w:lineRule="auto"/>
        <w:jc w:val="center"/>
        <w:rPr>
          <w:rFonts w:ascii="Times New Roman" w:hAnsi="Times New Roman"/>
          <w:b/>
          <w:sz w:val="18"/>
          <w:szCs w:val="18"/>
        </w:rPr>
      </w:pPr>
      <w:r w:rsidRPr="009E4641">
        <w:rPr>
          <w:rFonts w:ascii="Times New Roman" w:hAnsi="Times New Roman"/>
          <w:b/>
          <w:sz w:val="18"/>
          <w:szCs w:val="18"/>
        </w:rPr>
        <w:t>Место нахождения и банковские реквизиты сторон</w:t>
      </w:r>
    </w:p>
    <w:p w14:paraId="7C214AB8" w14:textId="77777777" w:rsidR="00871EDE" w:rsidRPr="009E4641" w:rsidRDefault="00871EDE" w:rsidP="000A052A">
      <w:pPr>
        <w:spacing w:after="0" w:line="240" w:lineRule="auto"/>
        <w:jc w:val="center"/>
        <w:rPr>
          <w:rFonts w:ascii="Times New Roman" w:hAnsi="Times New Roman"/>
          <w:b/>
          <w:sz w:val="18"/>
          <w:szCs w:val="18"/>
        </w:rPr>
      </w:pPr>
    </w:p>
    <w:tbl>
      <w:tblPr>
        <w:tblW w:w="9214" w:type="dxa"/>
        <w:tblLayout w:type="fixed"/>
        <w:tblLook w:val="01E0" w:firstRow="1" w:lastRow="1" w:firstColumn="1" w:lastColumn="1" w:noHBand="0" w:noVBand="0"/>
      </w:tblPr>
      <w:tblGrid>
        <w:gridCol w:w="3460"/>
        <w:gridCol w:w="1360"/>
        <w:gridCol w:w="4394"/>
      </w:tblGrid>
      <w:tr w:rsidR="000A052A" w:rsidRPr="009E4641" w14:paraId="7BAD2F2A" w14:textId="77777777" w:rsidTr="00FF7C37">
        <w:tc>
          <w:tcPr>
            <w:tcW w:w="3460" w:type="dxa"/>
            <w:hideMark/>
          </w:tcPr>
          <w:p w14:paraId="243C750C" w14:textId="77777777" w:rsidR="000A052A" w:rsidRPr="009E4641" w:rsidRDefault="000A052A" w:rsidP="00F6192D">
            <w:pPr>
              <w:spacing w:line="240" w:lineRule="auto"/>
              <w:ind w:left="176" w:firstLine="6"/>
              <w:jc w:val="center"/>
              <w:rPr>
                <w:rFonts w:ascii="Times New Roman" w:hAnsi="Times New Roman"/>
                <w:b/>
                <w:sz w:val="18"/>
                <w:szCs w:val="18"/>
              </w:rPr>
            </w:pPr>
            <w:r w:rsidRPr="009E4641">
              <w:rPr>
                <w:rFonts w:ascii="Times New Roman" w:hAnsi="Times New Roman"/>
                <w:b/>
                <w:sz w:val="18"/>
                <w:szCs w:val="18"/>
              </w:rPr>
              <w:t>Организатор торгов</w:t>
            </w:r>
          </w:p>
        </w:tc>
        <w:tc>
          <w:tcPr>
            <w:tcW w:w="5754" w:type="dxa"/>
            <w:gridSpan w:val="2"/>
            <w:hideMark/>
          </w:tcPr>
          <w:p w14:paraId="3E631F1B" w14:textId="10BABEAA" w:rsidR="000A052A" w:rsidRPr="009E4641" w:rsidRDefault="003D3E15" w:rsidP="00F6192D">
            <w:pPr>
              <w:spacing w:after="0" w:line="240" w:lineRule="auto"/>
              <w:ind w:left="176" w:right="317" w:firstLine="6"/>
              <w:jc w:val="center"/>
              <w:rPr>
                <w:rFonts w:ascii="Times New Roman" w:hAnsi="Times New Roman"/>
                <w:b/>
                <w:sz w:val="18"/>
                <w:szCs w:val="18"/>
              </w:rPr>
            </w:pPr>
            <w:r w:rsidRPr="009E4641">
              <w:rPr>
                <w:rFonts w:ascii="Times New Roman" w:hAnsi="Times New Roman"/>
                <w:b/>
                <w:sz w:val="18"/>
                <w:szCs w:val="18"/>
              </w:rPr>
              <w:t xml:space="preserve">                                                </w:t>
            </w:r>
            <w:r w:rsidR="000A052A" w:rsidRPr="009E4641">
              <w:rPr>
                <w:rFonts w:ascii="Times New Roman" w:hAnsi="Times New Roman"/>
                <w:b/>
                <w:sz w:val="18"/>
                <w:szCs w:val="18"/>
              </w:rPr>
              <w:t>Претендент</w:t>
            </w:r>
          </w:p>
        </w:tc>
      </w:tr>
      <w:tr w:rsidR="000A052A" w:rsidRPr="00FF7C37" w14:paraId="34D849F6" w14:textId="77777777" w:rsidTr="00FF7C37">
        <w:trPr>
          <w:trHeight w:val="490"/>
        </w:trPr>
        <w:tc>
          <w:tcPr>
            <w:tcW w:w="4820" w:type="dxa"/>
            <w:gridSpan w:val="2"/>
            <w:tcBorders>
              <w:top w:val="single" w:sz="4" w:space="0" w:color="auto"/>
              <w:left w:val="single" w:sz="4" w:space="0" w:color="auto"/>
              <w:bottom w:val="single" w:sz="4" w:space="0" w:color="auto"/>
              <w:right w:val="single" w:sz="4" w:space="0" w:color="auto"/>
            </w:tcBorders>
          </w:tcPr>
          <w:p w14:paraId="7E16AF1F" w14:textId="4B45B4F9" w:rsidR="00017565" w:rsidRPr="009E4641" w:rsidRDefault="00556918" w:rsidP="00F6192D">
            <w:pPr>
              <w:pStyle w:val="a4"/>
              <w:ind w:left="176" w:firstLine="6"/>
              <w:rPr>
                <w:i/>
                <w:sz w:val="18"/>
                <w:szCs w:val="18"/>
                <w:lang w:val="ru-RU"/>
              </w:rPr>
            </w:pPr>
            <w:r w:rsidRPr="009E4641">
              <w:rPr>
                <w:i/>
                <w:sz w:val="18"/>
                <w:szCs w:val="18"/>
                <w:lang w:val="ru-RU"/>
              </w:rPr>
              <w:t xml:space="preserve">Финансовый управляющий </w:t>
            </w:r>
            <w:proofErr w:type="spellStart"/>
            <w:r w:rsidR="009E4641" w:rsidRPr="009E4641">
              <w:rPr>
                <w:i/>
                <w:sz w:val="18"/>
                <w:szCs w:val="18"/>
                <w:lang w:val="ru-RU"/>
              </w:rPr>
              <w:t>Думиники</w:t>
            </w:r>
            <w:proofErr w:type="spellEnd"/>
            <w:r w:rsidR="009E4641" w:rsidRPr="009E4641">
              <w:rPr>
                <w:i/>
                <w:sz w:val="18"/>
                <w:szCs w:val="18"/>
                <w:lang w:val="ru-RU"/>
              </w:rPr>
              <w:t xml:space="preserve"> Юлии Николаевны (</w:t>
            </w:r>
            <w:proofErr w:type="spellStart"/>
            <w:r w:rsidR="009E4641" w:rsidRPr="009E4641">
              <w:rPr>
                <w:i/>
                <w:sz w:val="18"/>
                <w:szCs w:val="18"/>
                <w:lang w:val="ru-RU"/>
              </w:rPr>
              <w:t>д.р</w:t>
            </w:r>
            <w:proofErr w:type="spellEnd"/>
            <w:r w:rsidR="009E4641" w:rsidRPr="009E4641">
              <w:rPr>
                <w:i/>
                <w:sz w:val="18"/>
                <w:szCs w:val="18"/>
                <w:lang w:val="ru-RU"/>
              </w:rPr>
              <w:t>./м.р.:30.01.1988, ГОР. АРСЕНЬЕВ ПРИМОРСКИЙ КРАЙ, СНИЛС 13761256360, ИНН 250106921513, адрес: 692331, Приморский край, г. Арсеньев, ул. 25 лет Арсеньеву, д. 7, кв. 49)</w:t>
            </w:r>
            <w:r w:rsidRPr="009E4641">
              <w:rPr>
                <w:i/>
                <w:sz w:val="18"/>
                <w:szCs w:val="18"/>
                <w:lang w:val="ru-RU"/>
              </w:rPr>
              <w:t>, Киселёв Владислав Вячеславович (ИНН 132814097117, СНИЛС 167-909-336 15)</w:t>
            </w:r>
            <w:r w:rsidR="009E4641" w:rsidRPr="009E4641">
              <w:rPr>
                <w:i/>
                <w:sz w:val="18"/>
                <w:szCs w:val="18"/>
                <w:lang w:val="ru-RU"/>
              </w:rPr>
              <w:t xml:space="preserve">, </w:t>
            </w:r>
            <w:r w:rsidRPr="009E4641">
              <w:rPr>
                <w:i/>
                <w:sz w:val="18"/>
                <w:szCs w:val="18"/>
                <w:lang w:val="ru-RU"/>
              </w:rPr>
              <w:t>адрес для корреспонденции: 302000, обл. Орловская, г. Орёл, а/я 105)</w:t>
            </w:r>
          </w:p>
          <w:p w14:paraId="13B99DBE" w14:textId="77777777" w:rsidR="00556918" w:rsidRPr="009E4641" w:rsidRDefault="00556918" w:rsidP="00F6192D">
            <w:pPr>
              <w:pStyle w:val="a4"/>
              <w:ind w:left="176" w:firstLine="6"/>
              <w:rPr>
                <w:i/>
                <w:sz w:val="18"/>
                <w:szCs w:val="18"/>
                <w:lang w:val="ru-RU"/>
              </w:rPr>
            </w:pPr>
          </w:p>
          <w:p w14:paraId="59FD9A5F" w14:textId="77777777" w:rsidR="009E4641" w:rsidRPr="009E4641" w:rsidRDefault="00BE49EC" w:rsidP="009E4641">
            <w:pPr>
              <w:spacing w:after="0" w:line="240" w:lineRule="auto"/>
              <w:ind w:left="176" w:firstLine="6"/>
              <w:rPr>
                <w:rFonts w:ascii="Times New Roman" w:hAnsi="Times New Roman"/>
                <w:i/>
                <w:sz w:val="18"/>
                <w:szCs w:val="18"/>
                <w:lang w:eastAsia="x-none"/>
              </w:rPr>
            </w:pPr>
            <w:bookmarkStart w:id="1" w:name="_Hlk180416171"/>
            <w:r w:rsidRPr="009E4641">
              <w:rPr>
                <w:rFonts w:ascii="Times New Roman" w:hAnsi="Times New Roman"/>
                <w:i/>
                <w:sz w:val="18"/>
                <w:szCs w:val="18"/>
                <w:lang w:eastAsia="x-none"/>
              </w:rPr>
              <w:t xml:space="preserve">Получатель: </w:t>
            </w:r>
            <w:r w:rsidR="009E4641" w:rsidRPr="009E4641">
              <w:rPr>
                <w:rFonts w:ascii="Times New Roman" w:hAnsi="Times New Roman"/>
                <w:i/>
                <w:sz w:val="18"/>
                <w:szCs w:val="18"/>
                <w:lang w:eastAsia="x-none"/>
              </w:rPr>
              <w:t>ДУМИНИКА ЮЛИЯ НИКОЛАЕВНА</w:t>
            </w:r>
          </w:p>
          <w:p w14:paraId="5646F455" w14:textId="711813AA" w:rsidR="00BE49EC" w:rsidRPr="009E4641" w:rsidRDefault="009E4641" w:rsidP="009E4641">
            <w:pPr>
              <w:spacing w:after="0" w:line="240" w:lineRule="auto"/>
              <w:ind w:left="176" w:firstLine="6"/>
              <w:rPr>
                <w:rFonts w:ascii="Times New Roman" w:hAnsi="Times New Roman"/>
                <w:i/>
                <w:sz w:val="18"/>
                <w:szCs w:val="18"/>
                <w:lang w:eastAsia="x-none"/>
              </w:rPr>
            </w:pPr>
            <w:r w:rsidRPr="009E4641">
              <w:rPr>
                <w:rFonts w:ascii="Times New Roman" w:hAnsi="Times New Roman"/>
                <w:i/>
                <w:sz w:val="18"/>
                <w:szCs w:val="18"/>
                <w:lang w:eastAsia="x-none"/>
              </w:rPr>
              <w:t>Счет получателя 40817810450221859883</w:t>
            </w:r>
          </w:p>
          <w:p w14:paraId="7B183B3D" w14:textId="77777777" w:rsidR="00BE49EC" w:rsidRPr="009E4641" w:rsidRDefault="00BE49EC" w:rsidP="00BE49EC">
            <w:pPr>
              <w:spacing w:after="0" w:line="240" w:lineRule="auto"/>
              <w:ind w:left="176" w:firstLine="6"/>
              <w:rPr>
                <w:rFonts w:ascii="Times New Roman" w:hAnsi="Times New Roman"/>
                <w:i/>
                <w:sz w:val="18"/>
                <w:szCs w:val="18"/>
                <w:lang w:eastAsia="x-none"/>
              </w:rPr>
            </w:pPr>
            <w:r w:rsidRPr="009E4641">
              <w:rPr>
                <w:rFonts w:ascii="Times New Roman" w:hAnsi="Times New Roman"/>
                <w:i/>
                <w:sz w:val="18"/>
                <w:szCs w:val="18"/>
                <w:lang w:eastAsia="x-none"/>
              </w:rPr>
              <w:t>Банк получателя: ФИЛИАЛ "ЦЕНТРАЛЬНЫЙ" ПАО "СОВКОМБАНК"</w:t>
            </w:r>
          </w:p>
          <w:p w14:paraId="6BA5959C" w14:textId="77777777" w:rsidR="00BE49EC" w:rsidRPr="009E4641" w:rsidRDefault="00BE49EC" w:rsidP="00BE49EC">
            <w:pPr>
              <w:spacing w:after="0" w:line="240" w:lineRule="auto"/>
              <w:ind w:left="176" w:firstLine="6"/>
              <w:rPr>
                <w:rFonts w:ascii="Times New Roman" w:hAnsi="Times New Roman"/>
                <w:i/>
                <w:sz w:val="18"/>
                <w:szCs w:val="18"/>
                <w:lang w:eastAsia="x-none"/>
              </w:rPr>
            </w:pPr>
            <w:r w:rsidRPr="009E4641">
              <w:rPr>
                <w:rFonts w:ascii="Times New Roman" w:hAnsi="Times New Roman"/>
                <w:i/>
                <w:sz w:val="18"/>
                <w:szCs w:val="18"/>
                <w:lang w:eastAsia="x-none"/>
              </w:rPr>
              <w:t xml:space="preserve">ИНН: 4401116480 </w:t>
            </w:r>
          </w:p>
          <w:p w14:paraId="4A6964A7" w14:textId="77777777" w:rsidR="00BE49EC" w:rsidRPr="009E4641" w:rsidRDefault="00BE49EC" w:rsidP="00BE49EC">
            <w:pPr>
              <w:spacing w:after="0" w:line="240" w:lineRule="auto"/>
              <w:ind w:left="176" w:firstLine="6"/>
              <w:rPr>
                <w:rFonts w:ascii="Times New Roman" w:hAnsi="Times New Roman"/>
                <w:i/>
                <w:sz w:val="18"/>
                <w:szCs w:val="18"/>
                <w:lang w:eastAsia="x-none"/>
              </w:rPr>
            </w:pPr>
            <w:r w:rsidRPr="009E4641">
              <w:rPr>
                <w:rFonts w:ascii="Times New Roman" w:hAnsi="Times New Roman"/>
                <w:i/>
                <w:sz w:val="18"/>
                <w:szCs w:val="18"/>
                <w:lang w:eastAsia="x-none"/>
              </w:rPr>
              <w:t xml:space="preserve">КПП: 544543001 </w:t>
            </w:r>
          </w:p>
          <w:p w14:paraId="4847328F" w14:textId="77777777" w:rsidR="00BE49EC" w:rsidRPr="009E4641" w:rsidRDefault="00BE49EC" w:rsidP="00BE49EC">
            <w:pPr>
              <w:spacing w:after="0" w:line="240" w:lineRule="auto"/>
              <w:ind w:left="176" w:firstLine="6"/>
              <w:rPr>
                <w:rFonts w:ascii="Times New Roman" w:hAnsi="Times New Roman"/>
                <w:i/>
                <w:sz w:val="18"/>
                <w:szCs w:val="18"/>
                <w:lang w:eastAsia="x-none"/>
              </w:rPr>
            </w:pPr>
            <w:r w:rsidRPr="009E4641">
              <w:rPr>
                <w:rFonts w:ascii="Times New Roman" w:hAnsi="Times New Roman"/>
                <w:i/>
                <w:sz w:val="18"/>
                <w:szCs w:val="18"/>
                <w:lang w:eastAsia="x-none"/>
              </w:rPr>
              <w:t>Кор. счет: 30101810150040000763</w:t>
            </w:r>
          </w:p>
          <w:p w14:paraId="182EA16B" w14:textId="6E6B7442" w:rsidR="009F1046" w:rsidRPr="009E4641" w:rsidRDefault="00BE49EC" w:rsidP="00BE49EC">
            <w:pPr>
              <w:spacing w:after="0" w:line="240" w:lineRule="auto"/>
              <w:ind w:left="176" w:firstLine="6"/>
              <w:rPr>
                <w:rFonts w:ascii="Times New Roman" w:hAnsi="Times New Roman"/>
                <w:i/>
                <w:sz w:val="18"/>
                <w:szCs w:val="18"/>
                <w:lang w:eastAsia="x-none"/>
              </w:rPr>
            </w:pPr>
            <w:r w:rsidRPr="009E4641">
              <w:rPr>
                <w:rFonts w:ascii="Times New Roman" w:hAnsi="Times New Roman"/>
                <w:i/>
                <w:sz w:val="18"/>
                <w:szCs w:val="18"/>
                <w:lang w:eastAsia="x-none"/>
              </w:rPr>
              <w:t>БИК: 045004763</w:t>
            </w:r>
          </w:p>
          <w:bookmarkEnd w:id="1"/>
          <w:p w14:paraId="31B1E523" w14:textId="77777777" w:rsidR="008C0769" w:rsidRPr="009E4641" w:rsidRDefault="008C0769" w:rsidP="00FF7C37">
            <w:pPr>
              <w:spacing w:after="0" w:line="240" w:lineRule="auto"/>
              <w:rPr>
                <w:rFonts w:ascii="Times New Roman" w:hAnsi="Times New Roman"/>
                <w:b/>
                <w:i/>
                <w:sz w:val="18"/>
                <w:szCs w:val="18"/>
                <w:lang w:eastAsia="x-none"/>
              </w:rPr>
            </w:pPr>
          </w:p>
          <w:p w14:paraId="10B02E48" w14:textId="1EB69323" w:rsidR="000A052A" w:rsidRPr="009E4641" w:rsidRDefault="000A052A" w:rsidP="00F6192D">
            <w:pPr>
              <w:spacing w:line="240" w:lineRule="auto"/>
              <w:ind w:left="176" w:firstLine="6"/>
              <w:rPr>
                <w:rFonts w:ascii="Times New Roman" w:hAnsi="Times New Roman"/>
                <w:b/>
                <w:sz w:val="18"/>
                <w:szCs w:val="18"/>
              </w:rPr>
            </w:pPr>
            <w:r w:rsidRPr="009E4641">
              <w:rPr>
                <w:rFonts w:ascii="Times New Roman" w:hAnsi="Times New Roman"/>
                <w:i/>
                <w:sz w:val="18"/>
                <w:szCs w:val="18"/>
              </w:rPr>
              <w:t>___________________________/</w:t>
            </w:r>
            <w:r w:rsidR="003C3A95" w:rsidRPr="009E4641">
              <w:rPr>
                <w:rFonts w:ascii="Times New Roman" w:hAnsi="Times New Roman"/>
                <w:i/>
                <w:sz w:val="18"/>
                <w:szCs w:val="18"/>
              </w:rPr>
              <w:t xml:space="preserve"> </w:t>
            </w:r>
            <w:r w:rsidR="00556918" w:rsidRPr="009E4641">
              <w:rPr>
                <w:rFonts w:ascii="Times New Roman" w:hAnsi="Times New Roman"/>
                <w:i/>
                <w:sz w:val="18"/>
                <w:szCs w:val="18"/>
              </w:rPr>
              <w:t>Киселёв В.В.</w:t>
            </w:r>
          </w:p>
        </w:tc>
        <w:tc>
          <w:tcPr>
            <w:tcW w:w="4394" w:type="dxa"/>
            <w:tcBorders>
              <w:top w:val="single" w:sz="4" w:space="0" w:color="auto"/>
              <w:left w:val="single" w:sz="4" w:space="0" w:color="auto"/>
              <w:bottom w:val="single" w:sz="4" w:space="0" w:color="auto"/>
              <w:right w:val="single" w:sz="4" w:space="0" w:color="auto"/>
            </w:tcBorders>
          </w:tcPr>
          <w:p w14:paraId="51EC4D55" w14:textId="77777777" w:rsidR="000A052A" w:rsidRPr="009E4641" w:rsidRDefault="000A052A" w:rsidP="00F6192D">
            <w:pPr>
              <w:spacing w:after="0" w:line="240" w:lineRule="auto"/>
              <w:ind w:left="176" w:firstLine="6"/>
              <w:rPr>
                <w:rFonts w:ascii="Times New Roman" w:hAnsi="Times New Roman"/>
                <w:b/>
                <w:sz w:val="18"/>
                <w:szCs w:val="18"/>
              </w:rPr>
            </w:pPr>
          </w:p>
          <w:p w14:paraId="715F9329" w14:textId="77777777" w:rsidR="000A052A" w:rsidRPr="009E4641" w:rsidRDefault="000A052A" w:rsidP="00F6192D">
            <w:pPr>
              <w:spacing w:after="0" w:line="240" w:lineRule="auto"/>
              <w:ind w:left="176" w:firstLine="6"/>
              <w:rPr>
                <w:rFonts w:ascii="Times New Roman" w:hAnsi="Times New Roman"/>
                <w:b/>
                <w:sz w:val="18"/>
                <w:szCs w:val="18"/>
              </w:rPr>
            </w:pPr>
          </w:p>
          <w:p w14:paraId="7A9D9190" w14:textId="77777777" w:rsidR="000A052A" w:rsidRPr="009E4641" w:rsidRDefault="000A052A" w:rsidP="00F6192D">
            <w:pPr>
              <w:spacing w:after="0" w:line="240" w:lineRule="auto"/>
              <w:ind w:left="176" w:right="175" w:firstLine="6"/>
              <w:rPr>
                <w:rFonts w:ascii="Times New Roman" w:hAnsi="Times New Roman"/>
                <w:b/>
                <w:sz w:val="18"/>
                <w:szCs w:val="18"/>
              </w:rPr>
            </w:pPr>
          </w:p>
          <w:p w14:paraId="09E64351" w14:textId="77777777" w:rsidR="000A052A" w:rsidRPr="009E4641" w:rsidRDefault="000A052A" w:rsidP="00F6192D">
            <w:pPr>
              <w:spacing w:after="0" w:line="240" w:lineRule="auto"/>
              <w:ind w:left="176" w:firstLine="6"/>
              <w:rPr>
                <w:rFonts w:ascii="Times New Roman" w:hAnsi="Times New Roman"/>
                <w:b/>
                <w:sz w:val="18"/>
                <w:szCs w:val="18"/>
              </w:rPr>
            </w:pPr>
          </w:p>
          <w:p w14:paraId="61B13398" w14:textId="5270D7F6" w:rsidR="000A052A" w:rsidRPr="009E4641" w:rsidRDefault="000A052A" w:rsidP="00F6192D">
            <w:pPr>
              <w:spacing w:after="0" w:line="240" w:lineRule="auto"/>
              <w:ind w:left="176" w:firstLine="6"/>
              <w:rPr>
                <w:rFonts w:ascii="Times New Roman" w:hAnsi="Times New Roman"/>
                <w:b/>
                <w:sz w:val="18"/>
                <w:szCs w:val="18"/>
              </w:rPr>
            </w:pPr>
          </w:p>
          <w:p w14:paraId="4E19EB9B" w14:textId="53708115" w:rsidR="003D3E15" w:rsidRPr="009E4641" w:rsidRDefault="003D3E15" w:rsidP="00F6192D">
            <w:pPr>
              <w:spacing w:after="0" w:line="240" w:lineRule="auto"/>
              <w:ind w:left="176" w:firstLine="6"/>
              <w:rPr>
                <w:rFonts w:ascii="Times New Roman" w:hAnsi="Times New Roman"/>
                <w:b/>
                <w:sz w:val="18"/>
                <w:szCs w:val="18"/>
              </w:rPr>
            </w:pPr>
          </w:p>
          <w:p w14:paraId="1815FD39" w14:textId="77777777" w:rsidR="003D3E15" w:rsidRPr="009E4641" w:rsidRDefault="003D3E15" w:rsidP="00FF7C37">
            <w:pPr>
              <w:spacing w:after="0" w:line="240" w:lineRule="auto"/>
              <w:rPr>
                <w:rFonts w:ascii="Times New Roman" w:hAnsi="Times New Roman"/>
                <w:b/>
                <w:sz w:val="18"/>
                <w:szCs w:val="18"/>
              </w:rPr>
            </w:pPr>
          </w:p>
          <w:p w14:paraId="66153EC2" w14:textId="77777777" w:rsidR="000A052A" w:rsidRPr="009E4641" w:rsidRDefault="000A052A" w:rsidP="00F6192D">
            <w:pPr>
              <w:spacing w:after="0" w:line="240" w:lineRule="auto"/>
              <w:ind w:left="176" w:firstLine="6"/>
              <w:rPr>
                <w:rFonts w:ascii="Times New Roman" w:hAnsi="Times New Roman"/>
                <w:b/>
                <w:sz w:val="18"/>
                <w:szCs w:val="18"/>
              </w:rPr>
            </w:pPr>
          </w:p>
          <w:p w14:paraId="581591EF" w14:textId="77777777" w:rsidR="00A53267" w:rsidRPr="009E4641" w:rsidRDefault="00A53267" w:rsidP="00F6192D">
            <w:pPr>
              <w:spacing w:after="0" w:line="240" w:lineRule="auto"/>
              <w:ind w:left="176" w:firstLine="6"/>
              <w:rPr>
                <w:rFonts w:ascii="Times New Roman" w:hAnsi="Times New Roman"/>
                <w:b/>
                <w:sz w:val="18"/>
                <w:szCs w:val="18"/>
              </w:rPr>
            </w:pPr>
          </w:p>
          <w:p w14:paraId="4E8C6886" w14:textId="77777777" w:rsidR="00A53267" w:rsidRPr="009E4641" w:rsidRDefault="00A53267" w:rsidP="00F6192D">
            <w:pPr>
              <w:spacing w:after="0" w:line="240" w:lineRule="auto"/>
              <w:ind w:left="176" w:firstLine="6"/>
              <w:rPr>
                <w:rFonts w:ascii="Times New Roman" w:hAnsi="Times New Roman"/>
                <w:b/>
                <w:sz w:val="18"/>
                <w:szCs w:val="18"/>
              </w:rPr>
            </w:pPr>
          </w:p>
          <w:p w14:paraId="7B92A954" w14:textId="77777777" w:rsidR="000A052A" w:rsidRPr="009E4641" w:rsidRDefault="000A052A" w:rsidP="00F6192D">
            <w:pPr>
              <w:spacing w:after="0" w:line="240" w:lineRule="auto"/>
              <w:ind w:left="176" w:firstLine="6"/>
              <w:rPr>
                <w:rFonts w:ascii="Times New Roman" w:hAnsi="Times New Roman"/>
                <w:b/>
                <w:sz w:val="18"/>
                <w:szCs w:val="18"/>
              </w:rPr>
            </w:pPr>
          </w:p>
          <w:p w14:paraId="4476F4C0" w14:textId="77777777" w:rsidR="000A052A" w:rsidRPr="009E4641" w:rsidRDefault="000A052A" w:rsidP="00F6192D">
            <w:pPr>
              <w:spacing w:after="0" w:line="240" w:lineRule="auto"/>
              <w:ind w:left="176" w:firstLine="6"/>
              <w:rPr>
                <w:rFonts w:ascii="Times New Roman" w:hAnsi="Times New Roman"/>
                <w:b/>
                <w:sz w:val="18"/>
                <w:szCs w:val="18"/>
              </w:rPr>
            </w:pPr>
          </w:p>
          <w:p w14:paraId="22983FB2" w14:textId="77777777" w:rsidR="000A052A" w:rsidRPr="009E4641" w:rsidRDefault="000A052A" w:rsidP="00F6192D">
            <w:pPr>
              <w:spacing w:after="0" w:line="240" w:lineRule="auto"/>
              <w:ind w:left="176" w:firstLine="6"/>
              <w:rPr>
                <w:rFonts w:ascii="Times New Roman" w:hAnsi="Times New Roman"/>
                <w:b/>
                <w:sz w:val="18"/>
                <w:szCs w:val="18"/>
              </w:rPr>
            </w:pPr>
          </w:p>
          <w:p w14:paraId="3C36E592" w14:textId="2111EA62" w:rsidR="00BE49EC" w:rsidRPr="009E4641" w:rsidRDefault="00BE49EC" w:rsidP="009E4641">
            <w:pPr>
              <w:spacing w:after="0" w:line="240" w:lineRule="auto"/>
              <w:rPr>
                <w:rFonts w:ascii="Times New Roman" w:hAnsi="Times New Roman"/>
                <w:b/>
                <w:sz w:val="18"/>
                <w:szCs w:val="18"/>
              </w:rPr>
            </w:pPr>
          </w:p>
          <w:p w14:paraId="47596AFF" w14:textId="77777777" w:rsidR="00BE49EC" w:rsidRPr="009E4641" w:rsidRDefault="00BE49EC" w:rsidP="00F6192D">
            <w:pPr>
              <w:spacing w:after="0" w:line="240" w:lineRule="auto"/>
              <w:ind w:left="176" w:firstLine="6"/>
              <w:rPr>
                <w:rFonts w:ascii="Times New Roman" w:hAnsi="Times New Roman"/>
                <w:b/>
                <w:sz w:val="18"/>
                <w:szCs w:val="18"/>
              </w:rPr>
            </w:pPr>
          </w:p>
          <w:p w14:paraId="0D7C7EDC" w14:textId="5D375DE9" w:rsidR="003D3E15" w:rsidRPr="009E4641" w:rsidRDefault="003D3E15" w:rsidP="00B121B0">
            <w:pPr>
              <w:spacing w:after="0" w:line="240" w:lineRule="auto"/>
              <w:rPr>
                <w:rFonts w:ascii="Times New Roman" w:hAnsi="Times New Roman"/>
                <w:b/>
                <w:sz w:val="18"/>
                <w:szCs w:val="18"/>
                <w:lang w:eastAsia="x-none"/>
              </w:rPr>
            </w:pPr>
          </w:p>
          <w:p w14:paraId="301A9654" w14:textId="77777777" w:rsidR="00556918" w:rsidRPr="009E4641" w:rsidRDefault="00556918" w:rsidP="00B121B0">
            <w:pPr>
              <w:spacing w:after="0" w:line="240" w:lineRule="auto"/>
              <w:rPr>
                <w:rFonts w:ascii="Times New Roman" w:hAnsi="Times New Roman"/>
                <w:b/>
                <w:sz w:val="18"/>
                <w:szCs w:val="18"/>
                <w:lang w:eastAsia="x-none"/>
              </w:rPr>
            </w:pPr>
          </w:p>
          <w:p w14:paraId="744DDD00" w14:textId="77777777" w:rsidR="003D3E15" w:rsidRPr="009E4641" w:rsidRDefault="003D3E15" w:rsidP="00F6192D">
            <w:pPr>
              <w:spacing w:after="0" w:line="240" w:lineRule="auto"/>
              <w:ind w:left="176" w:firstLine="6"/>
              <w:rPr>
                <w:rFonts w:ascii="Times New Roman" w:hAnsi="Times New Roman"/>
                <w:sz w:val="18"/>
                <w:szCs w:val="18"/>
              </w:rPr>
            </w:pPr>
          </w:p>
          <w:p w14:paraId="48D1D4AA" w14:textId="6DB36810" w:rsidR="000A052A" w:rsidRPr="00FF7C37" w:rsidRDefault="003D3E15" w:rsidP="00F6192D">
            <w:pPr>
              <w:spacing w:after="0" w:line="240" w:lineRule="auto"/>
              <w:ind w:left="176" w:firstLine="6"/>
              <w:rPr>
                <w:rFonts w:ascii="Times New Roman" w:hAnsi="Times New Roman"/>
                <w:b/>
                <w:sz w:val="18"/>
                <w:szCs w:val="18"/>
              </w:rPr>
            </w:pPr>
            <w:r w:rsidRPr="009E4641">
              <w:rPr>
                <w:rFonts w:ascii="Times New Roman" w:hAnsi="Times New Roman"/>
                <w:sz w:val="18"/>
                <w:szCs w:val="18"/>
              </w:rPr>
              <w:t>__________________/  ______________</w:t>
            </w:r>
          </w:p>
        </w:tc>
      </w:tr>
    </w:tbl>
    <w:p w14:paraId="689A31CA" w14:textId="77777777" w:rsidR="003F17D1" w:rsidRPr="00FF7C37" w:rsidRDefault="003F17D1">
      <w:pPr>
        <w:rPr>
          <w:rFonts w:ascii="Times New Roman" w:hAnsi="Times New Roman"/>
          <w:sz w:val="18"/>
          <w:szCs w:val="18"/>
        </w:rPr>
      </w:pPr>
    </w:p>
    <w:sectPr w:rsidR="003F17D1" w:rsidRPr="00FF7C37">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14DF3" w14:textId="77777777" w:rsidR="003F0FC9" w:rsidRDefault="003F0FC9" w:rsidP="005F791F">
      <w:pPr>
        <w:spacing w:after="0" w:line="240" w:lineRule="auto"/>
      </w:pPr>
      <w:r>
        <w:separator/>
      </w:r>
    </w:p>
  </w:endnote>
  <w:endnote w:type="continuationSeparator" w:id="0">
    <w:p w14:paraId="6B3F6B15" w14:textId="77777777" w:rsidR="003F0FC9" w:rsidRDefault="003F0FC9" w:rsidP="005F7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687D9" w14:textId="77777777" w:rsidR="003F0FC9" w:rsidRDefault="003F0FC9" w:rsidP="005F791F">
      <w:pPr>
        <w:spacing w:after="0" w:line="240" w:lineRule="auto"/>
      </w:pPr>
      <w:r>
        <w:separator/>
      </w:r>
    </w:p>
  </w:footnote>
  <w:footnote w:type="continuationSeparator" w:id="0">
    <w:p w14:paraId="08F7504D" w14:textId="77777777" w:rsidR="003F0FC9" w:rsidRDefault="003F0FC9" w:rsidP="005F7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5ACC8" w14:textId="77777777" w:rsidR="005F791F" w:rsidRPr="003D3E15" w:rsidRDefault="005F791F">
    <w:pPr>
      <w:pStyle w:val="a6"/>
      <w:rPr>
        <w:rFonts w:ascii="Times New Roman" w:hAnsi="Times New Roman"/>
        <w:i/>
        <w:sz w:val="20"/>
      </w:rPr>
    </w:pPr>
    <w:r w:rsidRPr="003D3E15">
      <w:rPr>
        <w:rFonts w:ascii="Times New Roman" w:hAnsi="Times New Roman"/>
        <w:i/>
        <w:sz w:val="20"/>
      </w:rPr>
      <w:t>Проект договора о задатке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389"/>
    <w:rsid w:val="00017565"/>
    <w:rsid w:val="00024EF5"/>
    <w:rsid w:val="000A052A"/>
    <w:rsid w:val="000F7549"/>
    <w:rsid w:val="00126531"/>
    <w:rsid w:val="00146CC5"/>
    <w:rsid w:val="001D482A"/>
    <w:rsid w:val="00204FE8"/>
    <w:rsid w:val="0025755B"/>
    <w:rsid w:val="00267583"/>
    <w:rsid w:val="00293399"/>
    <w:rsid w:val="003A2099"/>
    <w:rsid w:val="003C3A95"/>
    <w:rsid w:val="003D3E15"/>
    <w:rsid w:val="003F0FC9"/>
    <w:rsid w:val="003F17D1"/>
    <w:rsid w:val="0043755E"/>
    <w:rsid w:val="00444125"/>
    <w:rsid w:val="004708BE"/>
    <w:rsid w:val="004B1450"/>
    <w:rsid w:val="004D758C"/>
    <w:rsid w:val="00556918"/>
    <w:rsid w:val="00566038"/>
    <w:rsid w:val="005D2B6B"/>
    <w:rsid w:val="005F11FB"/>
    <w:rsid w:val="005F791F"/>
    <w:rsid w:val="00606380"/>
    <w:rsid w:val="0069532A"/>
    <w:rsid w:val="006D33A8"/>
    <w:rsid w:val="006F4B2F"/>
    <w:rsid w:val="007F6F6E"/>
    <w:rsid w:val="00843C7F"/>
    <w:rsid w:val="00871EDE"/>
    <w:rsid w:val="008C0769"/>
    <w:rsid w:val="008F00AE"/>
    <w:rsid w:val="00914048"/>
    <w:rsid w:val="009700C0"/>
    <w:rsid w:val="009918C2"/>
    <w:rsid w:val="009E4641"/>
    <w:rsid w:val="009F1046"/>
    <w:rsid w:val="00A26289"/>
    <w:rsid w:val="00A51B83"/>
    <w:rsid w:val="00A53267"/>
    <w:rsid w:val="00AD40AD"/>
    <w:rsid w:val="00AD7200"/>
    <w:rsid w:val="00AE5ACC"/>
    <w:rsid w:val="00AF097F"/>
    <w:rsid w:val="00B121B0"/>
    <w:rsid w:val="00B13B91"/>
    <w:rsid w:val="00B324C4"/>
    <w:rsid w:val="00B326C2"/>
    <w:rsid w:val="00B4536E"/>
    <w:rsid w:val="00BD20D5"/>
    <w:rsid w:val="00BE49EC"/>
    <w:rsid w:val="00C26389"/>
    <w:rsid w:val="00C916AB"/>
    <w:rsid w:val="00C9323F"/>
    <w:rsid w:val="00CF7178"/>
    <w:rsid w:val="00D262B5"/>
    <w:rsid w:val="00DC6459"/>
    <w:rsid w:val="00EA0ADE"/>
    <w:rsid w:val="00EB2F7F"/>
    <w:rsid w:val="00EB3BF9"/>
    <w:rsid w:val="00ED1DB9"/>
    <w:rsid w:val="00ED4602"/>
    <w:rsid w:val="00F3445A"/>
    <w:rsid w:val="00F6192D"/>
    <w:rsid w:val="00FB4358"/>
    <w:rsid w:val="00FF7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1D465"/>
  <w15:docId w15:val="{DC739BD5-8AB3-4EBA-984D-A82CF3FD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52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052A"/>
    <w:pPr>
      <w:spacing w:before="100" w:beforeAutospacing="1" w:after="100" w:afterAutospacing="1" w:line="240" w:lineRule="auto"/>
    </w:pPr>
    <w:rPr>
      <w:rFonts w:ascii="Times New Roman" w:hAnsi="Times New Roman"/>
      <w:sz w:val="24"/>
      <w:szCs w:val="24"/>
    </w:rPr>
  </w:style>
  <w:style w:type="paragraph" w:styleId="a4">
    <w:name w:val="Body Text"/>
    <w:basedOn w:val="a"/>
    <w:link w:val="a5"/>
    <w:uiPriority w:val="99"/>
    <w:semiHidden/>
    <w:unhideWhenUsed/>
    <w:rsid w:val="000A052A"/>
    <w:pPr>
      <w:autoSpaceDE w:val="0"/>
      <w:autoSpaceDN w:val="0"/>
      <w:spacing w:after="0" w:line="240" w:lineRule="auto"/>
      <w:jc w:val="both"/>
    </w:pPr>
    <w:rPr>
      <w:rFonts w:ascii="Times New Roman" w:hAnsi="Times New Roman"/>
      <w:sz w:val="24"/>
      <w:szCs w:val="24"/>
      <w:lang w:val="x-none" w:eastAsia="x-none"/>
    </w:rPr>
  </w:style>
  <w:style w:type="character" w:customStyle="1" w:styleId="a5">
    <w:name w:val="Основной текст Знак"/>
    <w:basedOn w:val="a0"/>
    <w:link w:val="a4"/>
    <w:uiPriority w:val="99"/>
    <w:semiHidden/>
    <w:rsid w:val="000A052A"/>
    <w:rPr>
      <w:rFonts w:ascii="Times New Roman" w:eastAsia="Times New Roman" w:hAnsi="Times New Roman" w:cs="Times New Roman"/>
      <w:sz w:val="24"/>
      <w:szCs w:val="24"/>
      <w:lang w:val="x-none" w:eastAsia="x-none"/>
    </w:rPr>
  </w:style>
  <w:style w:type="character" w:customStyle="1" w:styleId="paragraph">
    <w:name w:val="paragraph"/>
    <w:basedOn w:val="a0"/>
    <w:rsid w:val="000A052A"/>
  </w:style>
  <w:style w:type="paragraph" w:styleId="a6">
    <w:name w:val="header"/>
    <w:basedOn w:val="a"/>
    <w:link w:val="a7"/>
    <w:uiPriority w:val="99"/>
    <w:unhideWhenUsed/>
    <w:rsid w:val="005F791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F791F"/>
    <w:rPr>
      <w:rFonts w:ascii="Calibri" w:eastAsia="Times New Roman" w:hAnsi="Calibri" w:cs="Times New Roman"/>
      <w:lang w:eastAsia="ru-RU"/>
    </w:rPr>
  </w:style>
  <w:style w:type="paragraph" w:styleId="a8">
    <w:name w:val="footer"/>
    <w:basedOn w:val="a"/>
    <w:link w:val="a9"/>
    <w:uiPriority w:val="99"/>
    <w:unhideWhenUsed/>
    <w:rsid w:val="005F791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F791F"/>
    <w:rPr>
      <w:rFonts w:ascii="Calibri" w:eastAsia="Times New Roman" w:hAnsi="Calibri" w:cs="Times New Roman"/>
      <w:lang w:eastAsia="ru-RU"/>
    </w:rPr>
  </w:style>
  <w:style w:type="character" w:customStyle="1" w:styleId="highlight4">
    <w:name w:val="highlight4"/>
    <w:rsid w:val="00017565"/>
    <w:rPr>
      <w:rFonts w:ascii="Times New Roman" w:hAnsi="Times New Roman" w:cs="Times New Roman" w:hint="default"/>
      <w:vanish w:val="0"/>
      <w:webHidden w:val="0"/>
      <w:color w:val="00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905095">
      <w:bodyDiv w:val="1"/>
      <w:marLeft w:val="0"/>
      <w:marRight w:val="0"/>
      <w:marTop w:val="0"/>
      <w:marBottom w:val="0"/>
      <w:divBdr>
        <w:top w:val="none" w:sz="0" w:space="0" w:color="auto"/>
        <w:left w:val="none" w:sz="0" w:space="0" w:color="auto"/>
        <w:bottom w:val="none" w:sz="0" w:space="0" w:color="auto"/>
        <w:right w:val="none" w:sz="0" w:space="0" w:color="auto"/>
      </w:divBdr>
      <w:divsChild>
        <w:div w:id="1368142669">
          <w:marLeft w:val="0"/>
          <w:marRight w:val="0"/>
          <w:marTop w:val="0"/>
          <w:marBottom w:val="0"/>
          <w:divBdr>
            <w:top w:val="none" w:sz="0" w:space="0" w:color="auto"/>
            <w:left w:val="none" w:sz="0" w:space="0" w:color="auto"/>
            <w:bottom w:val="none" w:sz="0" w:space="0" w:color="auto"/>
            <w:right w:val="none" w:sz="0" w:space="0" w:color="auto"/>
          </w:divBdr>
          <w:divsChild>
            <w:div w:id="1034499084">
              <w:marLeft w:val="0"/>
              <w:marRight w:val="0"/>
              <w:marTop w:val="0"/>
              <w:marBottom w:val="0"/>
              <w:divBdr>
                <w:top w:val="none" w:sz="0" w:space="0" w:color="auto"/>
                <w:left w:val="none" w:sz="0" w:space="0" w:color="auto"/>
                <w:bottom w:val="none" w:sz="0" w:space="0" w:color="auto"/>
                <w:right w:val="none" w:sz="0" w:space="0" w:color="auto"/>
              </w:divBdr>
            </w:div>
            <w:div w:id="1410276186">
              <w:marLeft w:val="0"/>
              <w:marRight w:val="0"/>
              <w:marTop w:val="0"/>
              <w:marBottom w:val="0"/>
              <w:divBdr>
                <w:top w:val="none" w:sz="0" w:space="0" w:color="auto"/>
                <w:left w:val="none" w:sz="0" w:space="0" w:color="auto"/>
                <w:bottom w:val="none" w:sz="0" w:space="0" w:color="auto"/>
                <w:right w:val="none" w:sz="0" w:space="0" w:color="auto"/>
              </w:divBdr>
              <w:divsChild>
                <w:div w:id="274139612">
                  <w:marLeft w:val="0"/>
                  <w:marRight w:val="0"/>
                  <w:marTop w:val="0"/>
                  <w:marBottom w:val="0"/>
                  <w:divBdr>
                    <w:top w:val="none" w:sz="0" w:space="0" w:color="auto"/>
                    <w:left w:val="none" w:sz="0" w:space="0" w:color="auto"/>
                    <w:bottom w:val="none" w:sz="0" w:space="0" w:color="auto"/>
                    <w:right w:val="none" w:sz="0" w:space="0" w:color="auto"/>
                  </w:divBdr>
                  <w:divsChild>
                    <w:div w:id="1721128219">
                      <w:marLeft w:val="0"/>
                      <w:marRight w:val="0"/>
                      <w:marTop w:val="0"/>
                      <w:marBottom w:val="0"/>
                      <w:divBdr>
                        <w:top w:val="none" w:sz="0" w:space="0" w:color="auto"/>
                        <w:left w:val="none" w:sz="0" w:space="0" w:color="auto"/>
                        <w:bottom w:val="none" w:sz="0" w:space="0" w:color="auto"/>
                        <w:right w:val="none" w:sz="0" w:space="0" w:color="auto"/>
                      </w:divBdr>
                      <w:divsChild>
                        <w:div w:id="143184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482709">
          <w:marLeft w:val="0"/>
          <w:marRight w:val="0"/>
          <w:marTop w:val="0"/>
          <w:marBottom w:val="0"/>
          <w:divBdr>
            <w:top w:val="none" w:sz="0" w:space="0" w:color="auto"/>
            <w:left w:val="none" w:sz="0" w:space="0" w:color="auto"/>
            <w:bottom w:val="none" w:sz="0" w:space="0" w:color="auto"/>
            <w:right w:val="none" w:sz="0" w:space="0" w:color="auto"/>
          </w:divBdr>
          <w:divsChild>
            <w:div w:id="923487931">
              <w:marLeft w:val="0"/>
              <w:marRight w:val="0"/>
              <w:marTop w:val="0"/>
              <w:marBottom w:val="0"/>
              <w:divBdr>
                <w:top w:val="none" w:sz="0" w:space="0" w:color="auto"/>
                <w:left w:val="none" w:sz="0" w:space="0" w:color="auto"/>
                <w:bottom w:val="none" w:sz="0" w:space="0" w:color="auto"/>
                <w:right w:val="none" w:sz="0" w:space="0" w:color="auto"/>
              </w:divBdr>
            </w:div>
            <w:div w:id="1838035411">
              <w:marLeft w:val="0"/>
              <w:marRight w:val="0"/>
              <w:marTop w:val="0"/>
              <w:marBottom w:val="0"/>
              <w:divBdr>
                <w:top w:val="none" w:sz="0" w:space="0" w:color="auto"/>
                <w:left w:val="none" w:sz="0" w:space="0" w:color="auto"/>
                <w:bottom w:val="none" w:sz="0" w:space="0" w:color="auto"/>
                <w:right w:val="none" w:sz="0" w:space="0" w:color="auto"/>
              </w:divBdr>
              <w:divsChild>
                <w:div w:id="162091173">
                  <w:marLeft w:val="0"/>
                  <w:marRight w:val="0"/>
                  <w:marTop w:val="0"/>
                  <w:marBottom w:val="0"/>
                  <w:divBdr>
                    <w:top w:val="none" w:sz="0" w:space="0" w:color="auto"/>
                    <w:left w:val="none" w:sz="0" w:space="0" w:color="auto"/>
                    <w:bottom w:val="none" w:sz="0" w:space="0" w:color="auto"/>
                    <w:right w:val="none" w:sz="0" w:space="0" w:color="auto"/>
                  </w:divBdr>
                  <w:divsChild>
                    <w:div w:id="284698100">
                      <w:marLeft w:val="0"/>
                      <w:marRight w:val="0"/>
                      <w:marTop w:val="0"/>
                      <w:marBottom w:val="0"/>
                      <w:divBdr>
                        <w:top w:val="none" w:sz="0" w:space="0" w:color="auto"/>
                        <w:left w:val="none" w:sz="0" w:space="0" w:color="auto"/>
                        <w:bottom w:val="none" w:sz="0" w:space="0" w:color="auto"/>
                        <w:right w:val="none" w:sz="0" w:space="0" w:color="auto"/>
                      </w:divBdr>
                      <w:divsChild>
                        <w:div w:id="83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094722">
      <w:bodyDiv w:val="1"/>
      <w:marLeft w:val="0"/>
      <w:marRight w:val="0"/>
      <w:marTop w:val="0"/>
      <w:marBottom w:val="0"/>
      <w:divBdr>
        <w:top w:val="none" w:sz="0" w:space="0" w:color="auto"/>
        <w:left w:val="none" w:sz="0" w:space="0" w:color="auto"/>
        <w:bottom w:val="none" w:sz="0" w:space="0" w:color="auto"/>
        <w:right w:val="none" w:sz="0" w:space="0" w:color="auto"/>
      </w:divBdr>
    </w:div>
    <w:div w:id="968704830">
      <w:bodyDiv w:val="1"/>
      <w:marLeft w:val="0"/>
      <w:marRight w:val="0"/>
      <w:marTop w:val="0"/>
      <w:marBottom w:val="0"/>
      <w:divBdr>
        <w:top w:val="none" w:sz="0" w:space="0" w:color="auto"/>
        <w:left w:val="none" w:sz="0" w:space="0" w:color="auto"/>
        <w:bottom w:val="none" w:sz="0" w:space="0" w:color="auto"/>
        <w:right w:val="none" w:sz="0" w:space="0" w:color="auto"/>
      </w:divBdr>
    </w:div>
    <w:div w:id="202396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Words>
  <Characters>3889</Characters>
  <Application>Microsoft Office Word</Application>
  <DocSecurity>0</DocSecurity>
  <Lines>72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Чирков</dc:creator>
  <cp:keywords/>
  <dc:description/>
  <cp:lastModifiedBy>Виктория Биченова</cp:lastModifiedBy>
  <cp:revision>2</cp:revision>
  <dcterms:created xsi:type="dcterms:W3CDTF">2026-03-04T09:06:00Z</dcterms:created>
  <dcterms:modified xsi:type="dcterms:W3CDTF">2026-03-04T09:06:00Z</dcterms:modified>
</cp:coreProperties>
</file>