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055E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830D99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17513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946887" w14:textId="77777777" w:rsidR="00F27775" w:rsidRDefault="00F5738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Константиновск</w:t>
      </w:r>
    </w:p>
    <w:p w14:paraId="3A7AD4F1" w14:textId="77777777" w:rsidR="00F27775" w:rsidRDefault="00F5738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января 2026 г.</w:t>
      </w:r>
    </w:p>
    <w:p w14:paraId="1547E97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D4FBE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0E685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57386">
        <w:rPr>
          <w:rFonts w:ascii="Times New Roman" w:hAnsi="Times New Roman"/>
          <w:noProof/>
          <w:sz w:val="24"/>
          <w:szCs w:val="24"/>
        </w:rPr>
        <w:t>Алексеевой Анастасии Геннадьевны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57386">
        <w:rPr>
          <w:rFonts w:ascii="Times New Roman" w:hAnsi="Times New Roman"/>
          <w:noProof/>
          <w:sz w:val="24"/>
          <w:szCs w:val="24"/>
        </w:rPr>
        <w:t>21.11.1991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57386">
        <w:rPr>
          <w:rFonts w:ascii="Times New Roman" w:hAnsi="Times New Roman"/>
          <w:noProof/>
          <w:sz w:val="24"/>
          <w:szCs w:val="24"/>
        </w:rPr>
        <w:t>гор. Константиновск Ростовская область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57386">
        <w:rPr>
          <w:rFonts w:ascii="Times New Roman" w:hAnsi="Times New Roman"/>
          <w:noProof/>
          <w:sz w:val="24"/>
          <w:szCs w:val="24"/>
        </w:rPr>
        <w:t>140-831-027 18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57386">
        <w:rPr>
          <w:rFonts w:ascii="Times New Roman" w:hAnsi="Times New Roman"/>
          <w:noProof/>
          <w:sz w:val="24"/>
          <w:szCs w:val="24"/>
        </w:rPr>
        <w:t>611602815502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57386">
        <w:rPr>
          <w:rFonts w:ascii="Times New Roman" w:hAnsi="Times New Roman"/>
          <w:noProof/>
          <w:sz w:val="24"/>
          <w:szCs w:val="24"/>
        </w:rPr>
        <w:t>регистрация по месту жительства: 347254, Ростовская область, г Константиновск, мкр. КГУ-1, д. 29, кв. 3</w:t>
      </w:r>
      <w:r>
        <w:rPr>
          <w:rFonts w:ascii="Times New Roman" w:hAnsi="Times New Roman"/>
          <w:sz w:val="24"/>
          <w:szCs w:val="24"/>
        </w:rPr>
        <w:t xml:space="preserve">)  </w:t>
      </w:r>
      <w:r w:rsidR="00F57386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5738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Ростовской области от 15.05.2025 г. (резолютивная часть объявлена 12.05.2025 г.) по делу № А53-9199/2025 Ф.Ф. Ерёмин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C28641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4CD2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B8F223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57386">
        <w:rPr>
          <w:rFonts w:ascii="Times New Roman" w:hAnsi="Times New Roman"/>
          <w:noProof/>
          <w:sz w:val="24"/>
          <w:szCs w:val="24"/>
        </w:rPr>
        <w:t>Алексеевой Анастасии Геннадьевны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D216C8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64D663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257FAE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441CB2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B1BA9C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F4E095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FCA4A9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F57386">
        <w:rPr>
          <w:rFonts w:ascii="Times New Roman" w:hAnsi="Times New Roman"/>
          <w:noProof/>
          <w:sz w:val="24"/>
          <w:szCs w:val="24"/>
        </w:rPr>
        <w:t>Алексеевой Анастасии Геннадьевны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E9B7A5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DB111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CE726F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ACDA68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E7A144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C68F19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57386">
        <w:rPr>
          <w:rFonts w:ascii="Times New Roman" w:hAnsi="Times New Roman"/>
          <w:noProof/>
          <w:color w:val="000000"/>
          <w:sz w:val="24"/>
          <w:szCs w:val="24"/>
        </w:rPr>
        <w:t>Арбитражным судом Ростовской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108E2D4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F2C8F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147F6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CD236D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94E5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E4B7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D5AAAD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E33A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57386">
              <w:rPr>
                <w:rFonts w:ascii="Times New Roman" w:hAnsi="Times New Roman"/>
                <w:noProof/>
                <w:sz w:val="24"/>
                <w:szCs w:val="24"/>
              </w:rPr>
              <w:t>Алексеевой Анастасии Геннадьевны</w:t>
            </w:r>
          </w:p>
          <w:p w14:paraId="155FDF24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00234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5738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255FAF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F5738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788A01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5738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F72FA4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5738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796A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BB5D06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8690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C1D52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5738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A5DE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5915DF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4CF31C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909A85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8CA53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3188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85DBD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F4CE8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04C53"/>
    <w:rsid w:val="00E75524"/>
    <w:rsid w:val="00EB49A8"/>
    <w:rsid w:val="00F27775"/>
    <w:rsid w:val="00F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F082"/>
  <w15:chartTrackingRefBased/>
  <w15:docId w15:val="{414940BA-2E2D-4440-8086-CBCCF1C8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2026-01-16T11:04:00Z</dcterms:created>
  <dcterms:modified xsi:type="dcterms:W3CDTF">2026-01-16T11:04:00Z</dcterms:modified>
</cp:coreProperties>
</file>